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Жилой дом общей площадью 30 кв.м., расположенный по адресу: Челябинская область, р-н. Троицкий, п. Каменка, ул. Логовая, д. 3а.Земельный участок не зарегистрирован в ЕГРН.Принадлежит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Дадабаева (ранее Абдукаюмова) Дильфуза Машрабовна (дата рождения: 13.02.1969 г., место рождения: гор. Ош Ошской обл. Киргизской ССР, СНИЛС 153-601-218 25, ИНН 745213621535, регистрация по месту жительства: 443000, Самарская обл., г. Самара,ш. Южное, д. 7А, кв. 90)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Жилой дом общей площадью 30 кв.м., расположенный по адресу: Челябинская область, р-н. Троицкий, п. Каменка, ул. Логовая, д. 3а.Земельный участок не зарегистрирован в ЕГРН.Принадлежит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