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74960134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8D3A6E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8E2473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8E2473" w:rsidRPr="008E2473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Start"/>
      <w:r w:rsidR="008E2473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proofErr w:type="spellEnd"/>
      <w:r w:rsidR="008E2473" w:rsidRPr="008E247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коммерческим банком «Новация» (публичное акционерное общество) (ПАО АКБ «Новация»), ИНН 0100000050, ОГРН 1020100001899, адрес регистрации: 385011, Республика Адыгея, г. Майкоп, ул. Димитрова, д. 4, корп. 1) (далее – финансовая организация), конкурсным управляющим (ликвидатором) которого на основании решения Арбитражного суда Республики Адыгея от 15 марта 2017 г. по делу № А01-235/2017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26461138" w14:textId="2AE88870" w:rsidR="008E2473" w:rsidRDefault="008E2473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Нежилое помещение (</w:t>
      </w:r>
      <w:proofErr w:type="spellStart"/>
      <w:r w:rsidRPr="008E2473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8E2473">
        <w:rPr>
          <w:rFonts w:ascii="Times New Roman" w:hAnsi="Times New Roman" w:cs="Times New Roman"/>
          <w:color w:val="000000"/>
          <w:sz w:val="24"/>
          <w:szCs w:val="24"/>
        </w:rPr>
        <w:t xml:space="preserve"> № 24) - 21,0 кв. м, адрес: Республика Адыгея, г. Майкоп, ул. Депутатская, д. 25, пом. 39, этаж (подвал № - 1), кадастровый номер 01:08:0513024:946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370 080,00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696A18CB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43FE83F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E2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E2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 ноября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72FCB352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8E2473" w:rsidRPr="008E2473">
        <w:rPr>
          <w:b/>
          <w:bCs/>
          <w:color w:val="000000"/>
        </w:rPr>
        <w:t>11 августа 2026</w:t>
      </w:r>
      <w:r w:rsidR="00437926">
        <w:rPr>
          <w:b/>
          <w:bCs/>
          <w:color w:val="000000"/>
        </w:rPr>
        <w:t xml:space="preserve"> 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8E2473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8E2473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8E2473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8E2473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2E38745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11 августа 2026 г. по 17 сентября 2026 г. - в размере начальной цены продажи лота;</w:t>
      </w:r>
    </w:p>
    <w:p w14:paraId="5DC9311D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98,00% от начальной цены продажи лота;</w:t>
      </w:r>
    </w:p>
    <w:p w14:paraId="0A6E1794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96,00% от начальной цены продажи лота;</w:t>
      </w:r>
    </w:p>
    <w:p w14:paraId="3C8B4DC6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26 сентября 2026 г. - в размере 94,00% от начальной цены продажи лота;</w:t>
      </w:r>
    </w:p>
    <w:p w14:paraId="473389EF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27 сентября 2026 г. по 29 сентября 2026 г. - в размере 92,00% от начальной цены продажи лота;</w:t>
      </w:r>
    </w:p>
    <w:p w14:paraId="1F3F69F9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02 октября 2026 г. - в размере 90,00% от начальной цены продажи лота;</w:t>
      </w:r>
    </w:p>
    <w:p w14:paraId="5ED12842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03 октября 2026 г. по 05 октября 2026 г. - в размере 88,00% от начальной цены продажи лота;</w:t>
      </w:r>
    </w:p>
    <w:p w14:paraId="19024BAA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06 октября 2026 г. по 08 октября 2026 г. - в размере 86,00% от начальной цены продажи лота;</w:t>
      </w:r>
    </w:p>
    <w:p w14:paraId="081D6A84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09 октября 2026 г. по 11 октября 2026 г. - в размере 84,00% от начальной цены продажи лота;</w:t>
      </w:r>
    </w:p>
    <w:p w14:paraId="6B8BEE71" w14:textId="77777777" w:rsidR="00181FB2" w:rsidRPr="00181FB2" w:rsidRDefault="00181FB2" w:rsidP="00181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12 октября 2026 г. по 14 октября 2026 г. - в размере 82,00% от начальной цены продажи лота;</w:t>
      </w:r>
    </w:p>
    <w:p w14:paraId="52243241" w14:textId="77777777" w:rsidR="00181FB2" w:rsidRDefault="00181FB2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FB2">
        <w:rPr>
          <w:rFonts w:ascii="Times New Roman" w:hAnsi="Times New Roman" w:cs="Times New Roman"/>
          <w:color w:val="000000"/>
          <w:sz w:val="24"/>
          <w:szCs w:val="24"/>
        </w:rPr>
        <w:t>с 15 октября 2026 г. по 13 ноября 2026 г. - в размере 80,00%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27CF2DFE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8E247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47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8E247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47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8E2473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47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47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3F40D9BC" w14:textId="382610B2" w:rsidR="00437926" w:rsidRPr="008E2473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</w:t>
      </w:r>
      <w:r w:rsidR="004003B9" w:rsidRPr="008E247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8E247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8E2473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8E2473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63E82EA9" w:rsidR="004003B9" w:rsidRPr="008E2473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8E2473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8E247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8E247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1A3FD5EF" w:rsidR="003345C7" w:rsidRPr="008E2473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181FB2" w:rsidRPr="00181FB2">
        <w:rPr>
          <w:rFonts w:ascii="Times New Roman" w:hAnsi="Times New Roman" w:cs="Times New Roman"/>
          <w:color w:val="000000"/>
          <w:sz w:val="24"/>
          <w:szCs w:val="24"/>
        </w:rPr>
        <w:t>КУ с 09:00 до 18:00 часов по адресу: Ставропольский край, г. Пятигорск, ул. Козлова, д. 28, тел. 8 800 200-08-05, 8 800 505-80-32, эл. почта etorgi@asv.org.ru; у ОТ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B2841" w:rsidRPr="000B284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0B2841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0B2841" w:rsidRPr="000B2841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0B284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B2841" w:rsidRPr="000B2841">
        <w:rPr>
          <w:rFonts w:ascii="Times New Roman" w:hAnsi="Times New Roman" w:cs="Times New Roman"/>
          <w:color w:val="000000"/>
          <w:sz w:val="24"/>
          <w:szCs w:val="24"/>
        </w:rPr>
        <w:t>246-44-36, эл. почта: krasnodar@auction-house.ru</w:t>
      </w:r>
      <w:r w:rsidRPr="008E247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47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017A3B93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41BBF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B2841"/>
    <w:rsid w:val="000C0BCC"/>
    <w:rsid w:val="000F64CF"/>
    <w:rsid w:val="00101AB0"/>
    <w:rsid w:val="001122F4"/>
    <w:rsid w:val="001726D6"/>
    <w:rsid w:val="00181FB2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96095"/>
    <w:rsid w:val="005A7B49"/>
    <w:rsid w:val="005A7D1D"/>
    <w:rsid w:val="005C1C20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D3A6E"/>
    <w:rsid w:val="008E2473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9F4DFE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21590"/>
    <w:rsid w:val="00D72F12"/>
    <w:rsid w:val="00D83FC6"/>
    <w:rsid w:val="00DD01CB"/>
    <w:rsid w:val="00E2452B"/>
    <w:rsid w:val="00E41BBF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cp:lastPrinted>2023-11-14T11:42:00Z</cp:lastPrinted>
  <dcterms:created xsi:type="dcterms:W3CDTF">2026-07-31T09:46:00Z</dcterms:created>
  <dcterms:modified xsi:type="dcterms:W3CDTF">2026-07-31T11:40:00Z</dcterms:modified>
</cp:coreProperties>
</file>