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4062E" w14:textId="77777777" w:rsidR="00F73AE0" w:rsidRPr="00D61ABC" w:rsidRDefault="00F73AE0" w:rsidP="00F73AE0">
      <w:pPr>
        <w:jc w:val="center"/>
        <w:rPr>
          <w:b/>
          <w:sz w:val="20"/>
          <w:szCs w:val="20"/>
        </w:rPr>
      </w:pPr>
      <w:r w:rsidRPr="00D61ABC">
        <w:rPr>
          <w:b/>
          <w:sz w:val="20"/>
          <w:szCs w:val="20"/>
        </w:rPr>
        <w:t>ДОГОВОР О ЗАДАТКЕ №________</w:t>
      </w:r>
    </w:p>
    <w:p w14:paraId="407DF6AA" w14:textId="77777777" w:rsidR="00F73AE0" w:rsidRPr="00D61ABC" w:rsidRDefault="00F73AE0" w:rsidP="00F73AE0">
      <w:pPr>
        <w:jc w:val="both"/>
        <w:rPr>
          <w:b/>
          <w:sz w:val="20"/>
          <w:szCs w:val="20"/>
        </w:rPr>
      </w:pPr>
    </w:p>
    <w:p w14:paraId="3B6CBD70" w14:textId="77777777" w:rsidR="00F73AE0" w:rsidRPr="00D61ABC" w:rsidRDefault="00F73AE0" w:rsidP="00EB14C4">
      <w:pPr>
        <w:jc w:val="center"/>
        <w:rPr>
          <w:b/>
          <w:sz w:val="20"/>
          <w:szCs w:val="20"/>
        </w:rPr>
      </w:pPr>
      <w:r w:rsidRPr="00D61ABC">
        <w:rPr>
          <w:b/>
          <w:sz w:val="20"/>
          <w:szCs w:val="20"/>
        </w:rPr>
        <w:t xml:space="preserve">г. Брянск                                                                                                  </w:t>
      </w:r>
      <w:proofErr w:type="gramStart"/>
      <w:r w:rsidRPr="00D61ABC">
        <w:rPr>
          <w:b/>
          <w:sz w:val="20"/>
          <w:szCs w:val="20"/>
        </w:rPr>
        <w:t xml:space="preserve">   «</w:t>
      </w:r>
      <w:proofErr w:type="gramEnd"/>
      <w:r w:rsidRPr="00D61ABC">
        <w:rPr>
          <w:b/>
          <w:sz w:val="20"/>
          <w:szCs w:val="20"/>
        </w:rPr>
        <w:t>__»________________20</w:t>
      </w:r>
      <w:r w:rsidR="00C42F46" w:rsidRPr="00D61ABC">
        <w:rPr>
          <w:b/>
          <w:sz w:val="20"/>
          <w:szCs w:val="20"/>
        </w:rPr>
        <w:t>___</w:t>
      </w:r>
      <w:r w:rsidRPr="00D61ABC">
        <w:rPr>
          <w:b/>
          <w:sz w:val="20"/>
          <w:szCs w:val="20"/>
        </w:rPr>
        <w:t>г.</w:t>
      </w:r>
    </w:p>
    <w:p w14:paraId="55AC37D2" w14:textId="77777777" w:rsidR="00F73AE0" w:rsidRPr="00D61ABC" w:rsidRDefault="00F73AE0" w:rsidP="00F73AE0">
      <w:pPr>
        <w:jc w:val="both"/>
        <w:rPr>
          <w:b/>
          <w:sz w:val="20"/>
          <w:szCs w:val="20"/>
        </w:rPr>
      </w:pPr>
    </w:p>
    <w:p w14:paraId="01CB5D9F" w14:textId="0A8BCCCC" w:rsidR="00A266D3" w:rsidRDefault="00A266D3" w:rsidP="00370A5A">
      <w:pPr>
        <w:ind w:firstLine="708"/>
        <w:jc w:val="both"/>
        <w:rPr>
          <w:sz w:val="20"/>
          <w:szCs w:val="20"/>
        </w:rPr>
      </w:pPr>
      <w:r w:rsidRPr="00A266D3">
        <w:rPr>
          <w:sz w:val="20"/>
          <w:szCs w:val="20"/>
        </w:rPr>
        <w:t>Финансовый управляющий</w:t>
      </w:r>
      <w:r w:rsidRPr="00A266D3">
        <w:rPr>
          <w:b/>
          <w:sz w:val="20"/>
          <w:szCs w:val="20"/>
        </w:rPr>
        <w:t xml:space="preserve"> Шипилов Никита Алексеевич - </w:t>
      </w:r>
      <w:proofErr w:type="spellStart"/>
      <w:r w:rsidR="00447F10" w:rsidRPr="00447F10">
        <w:rPr>
          <w:bCs/>
          <w:sz w:val="20"/>
          <w:szCs w:val="20"/>
        </w:rPr>
        <w:t>Арзуманян</w:t>
      </w:r>
      <w:proofErr w:type="spellEnd"/>
      <w:r w:rsidR="00447F10" w:rsidRPr="00447F10">
        <w:rPr>
          <w:bCs/>
          <w:sz w:val="20"/>
          <w:szCs w:val="20"/>
        </w:rPr>
        <w:t xml:space="preserve"> М. А. (дата рождения: 28.11.1973, место рождения: гор. Сумгаит Азербайджанской ССР, СНИЛС 000-000-000 00, ИНН 263004374768, регистрация по месту жительства: 346815, Ростовская область, хутор Красный Крым, </w:t>
      </w:r>
      <w:proofErr w:type="spellStart"/>
      <w:r w:rsidR="00447F10" w:rsidRPr="00447F10">
        <w:rPr>
          <w:bCs/>
          <w:sz w:val="20"/>
          <w:szCs w:val="20"/>
        </w:rPr>
        <w:t>ул</w:t>
      </w:r>
      <w:proofErr w:type="spellEnd"/>
      <w:r w:rsidR="00447F10" w:rsidRPr="00447F10">
        <w:rPr>
          <w:bCs/>
          <w:sz w:val="20"/>
          <w:szCs w:val="20"/>
        </w:rPr>
        <w:t xml:space="preserve"> Братьев Баян, 44), член СОАУ «Меркурий» ( ОГРН 1037710023108, ИНН 7710458616, адрес: 127018, г Москва, Сущевский Вал, 16, 4, оф.301 (фактический адрес), действующий на основании Решения Арбитражного суда Республики Башкортостан от «11» марта 2025 г. по делу № А07-23593/2024</w:t>
      </w:r>
      <w:r w:rsidR="00F73AE0" w:rsidRPr="00D61ABC">
        <w:rPr>
          <w:sz w:val="20"/>
          <w:szCs w:val="20"/>
        </w:rPr>
        <w:t>, именуем</w:t>
      </w:r>
      <w:r w:rsidR="00722368" w:rsidRPr="00D61ABC">
        <w:rPr>
          <w:sz w:val="20"/>
          <w:szCs w:val="20"/>
        </w:rPr>
        <w:t>ый</w:t>
      </w:r>
      <w:r w:rsidR="00F73AE0" w:rsidRPr="00D61ABC">
        <w:rPr>
          <w:sz w:val="20"/>
          <w:szCs w:val="20"/>
        </w:rPr>
        <w:t xml:space="preserve"> в </w:t>
      </w:r>
    </w:p>
    <w:p w14:paraId="4AE64DBA" w14:textId="383C7117" w:rsidR="00F73AE0" w:rsidRPr="00D61ABC" w:rsidRDefault="00F73AE0" w:rsidP="00A266D3">
      <w:pPr>
        <w:jc w:val="both"/>
        <w:rPr>
          <w:sz w:val="20"/>
          <w:szCs w:val="20"/>
        </w:rPr>
      </w:pPr>
      <w:r w:rsidRPr="00D61ABC">
        <w:rPr>
          <w:sz w:val="20"/>
          <w:szCs w:val="20"/>
        </w:rPr>
        <w:t>дальнейшем «Организатор торгов»</w:t>
      </w:r>
      <w:r w:rsidRPr="00D61ABC">
        <w:rPr>
          <w:bCs/>
          <w:sz w:val="20"/>
          <w:szCs w:val="20"/>
        </w:rPr>
        <w:t>,</w:t>
      </w:r>
      <w:r w:rsidRPr="00D61ABC">
        <w:rPr>
          <w:sz w:val="20"/>
          <w:szCs w:val="20"/>
        </w:rPr>
        <w:t xml:space="preserve"> с одной сто</w:t>
      </w:r>
      <w:r w:rsidR="00370A5A">
        <w:rPr>
          <w:sz w:val="20"/>
          <w:szCs w:val="20"/>
        </w:rPr>
        <w:t xml:space="preserve">роны и </w:t>
      </w:r>
      <w:r w:rsidRPr="00D61ABC">
        <w:rPr>
          <w:sz w:val="20"/>
          <w:szCs w:val="20"/>
        </w:rPr>
        <w:t>_______</w:t>
      </w:r>
      <w:r w:rsidR="006D2B85" w:rsidRPr="00D61ABC">
        <w:rPr>
          <w:sz w:val="20"/>
          <w:szCs w:val="20"/>
        </w:rPr>
        <w:t>_______________________________________________________________</w:t>
      </w:r>
      <w:r w:rsidRPr="00D61ABC">
        <w:rPr>
          <w:sz w:val="20"/>
          <w:szCs w:val="20"/>
        </w:rPr>
        <w:t>, именуемое в дальнейшем «Претендент», с другой стороны, заключили настоящий договор о нижеследующем:</w:t>
      </w:r>
    </w:p>
    <w:p w14:paraId="0040BBA1" w14:textId="77777777" w:rsidR="00F73AE0" w:rsidRPr="00D61ABC" w:rsidRDefault="00F73AE0" w:rsidP="00F73AE0">
      <w:pPr>
        <w:ind w:firstLine="720"/>
        <w:jc w:val="center"/>
        <w:rPr>
          <w:b/>
          <w:sz w:val="20"/>
          <w:szCs w:val="20"/>
        </w:rPr>
      </w:pPr>
      <w:r w:rsidRPr="00D61ABC">
        <w:rPr>
          <w:b/>
          <w:sz w:val="20"/>
          <w:szCs w:val="20"/>
        </w:rPr>
        <w:t>1. Предмет соглашения</w:t>
      </w:r>
    </w:p>
    <w:p w14:paraId="4E6AC7E9" w14:textId="3EC1F6C3" w:rsidR="00F73AE0" w:rsidRPr="00D61ABC" w:rsidRDefault="00F73AE0" w:rsidP="00F73AE0">
      <w:pPr>
        <w:ind w:firstLine="720"/>
        <w:jc w:val="both"/>
        <w:rPr>
          <w:sz w:val="20"/>
          <w:szCs w:val="20"/>
        </w:rPr>
      </w:pPr>
      <w:r w:rsidRPr="00D61ABC">
        <w:rPr>
          <w:sz w:val="20"/>
          <w:szCs w:val="20"/>
        </w:rPr>
        <w:t>1.1. Претендент в соответствии с Правилами проведения торгов вносит (перечисляет), а Организатор торгов принимает денежные средства (задаток) для участия в торгах по продаже активов</w:t>
      </w:r>
      <w:r w:rsidR="00DD3DB0" w:rsidRPr="00D61ABC">
        <w:rPr>
          <w:sz w:val="20"/>
          <w:szCs w:val="20"/>
        </w:rPr>
        <w:t xml:space="preserve"> (</w:t>
      </w:r>
      <w:r w:rsidR="007807A8">
        <w:rPr>
          <w:sz w:val="20"/>
          <w:szCs w:val="20"/>
        </w:rPr>
        <w:t>автомобиль</w:t>
      </w:r>
      <w:r w:rsidR="00203F5E" w:rsidRPr="00D61ABC">
        <w:rPr>
          <w:sz w:val="20"/>
          <w:szCs w:val="20"/>
        </w:rPr>
        <w:t>)</w:t>
      </w:r>
      <w:r w:rsidR="007807A8">
        <w:rPr>
          <w:sz w:val="20"/>
          <w:szCs w:val="20"/>
        </w:rPr>
        <w:t xml:space="preserve"> Оглоблина А. </w:t>
      </w:r>
      <w:proofErr w:type="gramStart"/>
      <w:r w:rsidR="007807A8">
        <w:rPr>
          <w:sz w:val="20"/>
          <w:szCs w:val="20"/>
        </w:rPr>
        <w:t>П</w:t>
      </w:r>
      <w:r w:rsidR="003D6FC9">
        <w:rPr>
          <w:sz w:val="20"/>
          <w:szCs w:val="20"/>
        </w:rPr>
        <w:t>.</w:t>
      </w:r>
      <w:proofErr w:type="gramEnd"/>
      <w:r w:rsidR="00795DA9" w:rsidRPr="00D61ABC">
        <w:rPr>
          <w:sz w:val="20"/>
          <w:szCs w:val="20"/>
        </w:rPr>
        <w:t xml:space="preserve"> </w:t>
      </w:r>
      <w:r w:rsidRPr="00D61ABC">
        <w:rPr>
          <w:sz w:val="20"/>
          <w:szCs w:val="20"/>
        </w:rPr>
        <w:t xml:space="preserve">включенных в лот № </w:t>
      </w:r>
      <w:r w:rsidR="005E6442" w:rsidRPr="00D61ABC">
        <w:rPr>
          <w:sz w:val="20"/>
          <w:szCs w:val="20"/>
        </w:rPr>
        <w:t>1</w:t>
      </w:r>
      <w:r w:rsidRPr="00D61ABC">
        <w:rPr>
          <w:sz w:val="20"/>
          <w:szCs w:val="20"/>
        </w:rPr>
        <w:t xml:space="preserve"> посредством открытого аукциона.</w:t>
      </w:r>
    </w:p>
    <w:p w14:paraId="718406DE" w14:textId="6F6336A9" w:rsidR="00F73AE0" w:rsidRPr="00D61ABC" w:rsidRDefault="00F73AE0" w:rsidP="00F73AE0">
      <w:pPr>
        <w:ind w:firstLine="720"/>
        <w:jc w:val="both"/>
        <w:rPr>
          <w:sz w:val="20"/>
          <w:szCs w:val="20"/>
        </w:rPr>
      </w:pPr>
      <w:r w:rsidRPr="00D61ABC">
        <w:rPr>
          <w:sz w:val="20"/>
          <w:szCs w:val="20"/>
        </w:rPr>
        <w:t xml:space="preserve">1.2. Сумма задатка установлена в размере </w:t>
      </w:r>
      <w:r w:rsidR="00A266D3">
        <w:rPr>
          <w:sz w:val="20"/>
          <w:szCs w:val="20"/>
        </w:rPr>
        <w:t>1</w:t>
      </w:r>
      <w:r w:rsidR="00EB14C4" w:rsidRPr="00D61ABC">
        <w:rPr>
          <w:sz w:val="20"/>
          <w:szCs w:val="20"/>
        </w:rPr>
        <w:t>0 % (</w:t>
      </w:r>
      <w:r w:rsidR="00A266D3">
        <w:rPr>
          <w:sz w:val="20"/>
          <w:szCs w:val="20"/>
        </w:rPr>
        <w:t>десять</w:t>
      </w:r>
      <w:r w:rsidR="00EB14C4" w:rsidRPr="00D61ABC">
        <w:rPr>
          <w:sz w:val="20"/>
          <w:szCs w:val="20"/>
        </w:rPr>
        <w:t xml:space="preserve">) процентов от </w:t>
      </w:r>
      <w:r w:rsidR="00C42F46" w:rsidRPr="00D61ABC">
        <w:rPr>
          <w:sz w:val="20"/>
          <w:szCs w:val="20"/>
        </w:rPr>
        <w:t>установленной на соответствующем этапе снижения такой цены</w:t>
      </w:r>
      <w:r w:rsidR="00EB14C4" w:rsidRPr="00D61ABC">
        <w:rPr>
          <w:sz w:val="20"/>
          <w:szCs w:val="20"/>
        </w:rPr>
        <w:t xml:space="preserve">, </w:t>
      </w:r>
      <w:r w:rsidRPr="00D61ABC">
        <w:rPr>
          <w:sz w:val="20"/>
          <w:szCs w:val="20"/>
        </w:rPr>
        <w:t>НДС</w:t>
      </w:r>
      <w:r w:rsidR="006A6232" w:rsidRPr="00D61ABC">
        <w:rPr>
          <w:sz w:val="20"/>
          <w:szCs w:val="20"/>
        </w:rPr>
        <w:t xml:space="preserve"> не облагается</w:t>
      </w:r>
      <w:r w:rsidRPr="00D61ABC">
        <w:rPr>
          <w:sz w:val="20"/>
          <w:szCs w:val="20"/>
        </w:rPr>
        <w:t>.</w:t>
      </w:r>
    </w:p>
    <w:p w14:paraId="4DBD0DEC" w14:textId="77777777" w:rsidR="00447F10" w:rsidRPr="00447F10" w:rsidRDefault="00795DA9" w:rsidP="00447F10">
      <w:pPr>
        <w:autoSpaceDE w:val="0"/>
        <w:autoSpaceDN w:val="0"/>
        <w:adjustRightInd w:val="0"/>
        <w:jc w:val="both"/>
        <w:rPr>
          <w:b/>
          <w:color w:val="auto"/>
          <w:sz w:val="20"/>
          <w:szCs w:val="20"/>
        </w:rPr>
      </w:pPr>
      <w:r w:rsidRPr="00D61ABC">
        <w:rPr>
          <w:b/>
          <w:sz w:val="20"/>
          <w:szCs w:val="20"/>
        </w:rPr>
        <w:t xml:space="preserve">1.2.1 </w:t>
      </w:r>
      <w:r w:rsidR="0010003F" w:rsidRPr="0010003F">
        <w:rPr>
          <w:sz w:val="22"/>
        </w:rPr>
        <w:t xml:space="preserve">Задатки вносятся </w:t>
      </w:r>
      <w:proofErr w:type="gramStart"/>
      <w:r w:rsidR="0010003F" w:rsidRPr="0010003F">
        <w:rPr>
          <w:sz w:val="22"/>
        </w:rPr>
        <w:t>по реквизита</w:t>
      </w:r>
      <w:r w:rsidR="007527B3">
        <w:rPr>
          <w:sz w:val="22"/>
        </w:rPr>
        <w:t>м</w:t>
      </w:r>
      <w:proofErr w:type="gramEnd"/>
      <w:r w:rsidR="007527B3">
        <w:rPr>
          <w:sz w:val="22"/>
        </w:rPr>
        <w:t xml:space="preserve"> указанным в публикации</w:t>
      </w:r>
      <w:r w:rsidRPr="003D6FC9">
        <w:rPr>
          <w:b/>
          <w:color w:val="auto"/>
          <w:sz w:val="20"/>
          <w:szCs w:val="20"/>
        </w:rPr>
        <w:t>.</w:t>
      </w:r>
      <w:r w:rsidR="00D73D5F" w:rsidRPr="00D73D5F">
        <w:t xml:space="preserve"> </w:t>
      </w:r>
      <w:r w:rsidR="00447F10" w:rsidRPr="00447F10">
        <w:rPr>
          <w:b/>
          <w:color w:val="auto"/>
          <w:sz w:val="20"/>
          <w:szCs w:val="20"/>
        </w:rPr>
        <w:t>АРЗУМАНЯН МУШЕГ АРОДЕВИЧ</w:t>
      </w:r>
    </w:p>
    <w:p w14:paraId="68CBF8F7" w14:textId="77777777" w:rsidR="00447F10" w:rsidRPr="00447F10" w:rsidRDefault="00447F10" w:rsidP="00447F10">
      <w:pPr>
        <w:autoSpaceDE w:val="0"/>
        <w:autoSpaceDN w:val="0"/>
        <w:adjustRightInd w:val="0"/>
        <w:jc w:val="both"/>
        <w:rPr>
          <w:b/>
          <w:color w:val="auto"/>
          <w:sz w:val="20"/>
          <w:szCs w:val="20"/>
        </w:rPr>
      </w:pPr>
      <w:r w:rsidRPr="00447F10">
        <w:rPr>
          <w:b/>
          <w:color w:val="auto"/>
          <w:sz w:val="20"/>
          <w:szCs w:val="20"/>
        </w:rPr>
        <w:t>Счет: 40817810150223632667, открыт 07.04.2026</w:t>
      </w:r>
    </w:p>
    <w:p w14:paraId="741AFA96" w14:textId="77777777" w:rsidR="00447F10" w:rsidRPr="00447F10" w:rsidRDefault="00447F10" w:rsidP="00447F10">
      <w:pPr>
        <w:autoSpaceDE w:val="0"/>
        <w:autoSpaceDN w:val="0"/>
        <w:adjustRightInd w:val="0"/>
        <w:jc w:val="both"/>
        <w:rPr>
          <w:b/>
          <w:color w:val="auto"/>
          <w:sz w:val="20"/>
          <w:szCs w:val="20"/>
        </w:rPr>
      </w:pPr>
      <w:r w:rsidRPr="00447F10">
        <w:rPr>
          <w:b/>
          <w:color w:val="auto"/>
          <w:sz w:val="20"/>
          <w:szCs w:val="20"/>
        </w:rPr>
        <w:t>в ФИЛИАЛ "ЦЕНТРАЛЬНЫЙ" ПАО "СОВКОМБАНК" (БЕРДСК)</w:t>
      </w:r>
    </w:p>
    <w:p w14:paraId="448AA18F" w14:textId="4A0C4B0C" w:rsidR="00A266D3" w:rsidRPr="00A266D3" w:rsidRDefault="00447F10" w:rsidP="00447F10">
      <w:pPr>
        <w:autoSpaceDE w:val="0"/>
        <w:autoSpaceDN w:val="0"/>
        <w:adjustRightInd w:val="0"/>
        <w:jc w:val="both"/>
        <w:rPr>
          <w:b/>
          <w:color w:val="auto"/>
          <w:sz w:val="20"/>
          <w:szCs w:val="20"/>
        </w:rPr>
      </w:pPr>
      <w:r w:rsidRPr="00447F10">
        <w:rPr>
          <w:b/>
          <w:color w:val="auto"/>
          <w:sz w:val="20"/>
          <w:szCs w:val="20"/>
        </w:rPr>
        <w:t>к/с 30101810150040000763, БИК 045004763, ИНН БАНКА 4401116480, КПП БАНКА 544543001</w:t>
      </w:r>
    </w:p>
    <w:p w14:paraId="67FD970D" w14:textId="77777777" w:rsidR="00F73AE0" w:rsidRPr="00D61ABC" w:rsidRDefault="00F73AE0" w:rsidP="00F73AE0">
      <w:pPr>
        <w:ind w:firstLine="720"/>
        <w:jc w:val="both"/>
        <w:rPr>
          <w:sz w:val="20"/>
          <w:szCs w:val="20"/>
        </w:rPr>
      </w:pPr>
      <w:r w:rsidRPr="00D61ABC">
        <w:rPr>
          <w:sz w:val="20"/>
          <w:szCs w:val="20"/>
        </w:rPr>
        <w:t>1.3. Задаток в полном объёме может быть внесён в любое время до момента окончания приема заявок.</w:t>
      </w:r>
    </w:p>
    <w:p w14:paraId="0698ACA9" w14:textId="77777777" w:rsidR="00F73AE0" w:rsidRPr="00D61ABC" w:rsidRDefault="00F73AE0" w:rsidP="00F73AE0">
      <w:pPr>
        <w:ind w:firstLine="720"/>
        <w:jc w:val="both"/>
        <w:rPr>
          <w:sz w:val="20"/>
          <w:szCs w:val="20"/>
        </w:rPr>
      </w:pPr>
      <w:r w:rsidRPr="00D61ABC">
        <w:rPr>
          <w:sz w:val="20"/>
          <w:szCs w:val="20"/>
        </w:rPr>
        <w:t>1.4. Риск несвоевременного поступления денежных средств в счёт оплаты задатка Организатору торгов несёт Претендент. В случае, когда денежные средства в счёт внесения задатка поступили не в полном объёме или позднее указанного в информационном сообщении срока действия соответствующей цены, Претендент к участию в торгах не допускается.</w:t>
      </w:r>
    </w:p>
    <w:p w14:paraId="2A248831" w14:textId="77777777" w:rsidR="00F73AE0" w:rsidRPr="00D61ABC" w:rsidRDefault="00F73AE0" w:rsidP="00F73AE0">
      <w:pPr>
        <w:ind w:firstLine="720"/>
        <w:jc w:val="center"/>
        <w:rPr>
          <w:b/>
          <w:sz w:val="20"/>
          <w:szCs w:val="20"/>
        </w:rPr>
      </w:pPr>
      <w:r w:rsidRPr="00D61ABC">
        <w:rPr>
          <w:b/>
          <w:sz w:val="20"/>
          <w:szCs w:val="20"/>
        </w:rPr>
        <w:t>2. Права и обязанности сторон</w:t>
      </w:r>
    </w:p>
    <w:p w14:paraId="56898D80" w14:textId="77777777" w:rsidR="00F73AE0" w:rsidRPr="00D61ABC" w:rsidRDefault="00F73AE0" w:rsidP="00F73AE0">
      <w:pPr>
        <w:tabs>
          <w:tab w:val="left" w:pos="900"/>
          <w:tab w:val="left" w:pos="1260"/>
        </w:tabs>
        <w:ind w:firstLine="720"/>
        <w:jc w:val="both"/>
        <w:rPr>
          <w:sz w:val="20"/>
          <w:szCs w:val="20"/>
        </w:rPr>
      </w:pPr>
      <w:r w:rsidRPr="00D61ABC">
        <w:rPr>
          <w:sz w:val="20"/>
          <w:szCs w:val="20"/>
        </w:rPr>
        <w:t xml:space="preserve">2.1. В случае, когда торги отменены или признаны не состоявшимися, задаток, внесённый </w:t>
      </w:r>
      <w:proofErr w:type="gramStart"/>
      <w:r w:rsidRPr="00D61ABC">
        <w:rPr>
          <w:sz w:val="20"/>
          <w:szCs w:val="20"/>
        </w:rPr>
        <w:t>Претендентом (Участником торгов)</w:t>
      </w:r>
      <w:proofErr w:type="gramEnd"/>
      <w:r w:rsidRPr="00D61ABC">
        <w:rPr>
          <w:sz w:val="20"/>
          <w:szCs w:val="20"/>
        </w:rPr>
        <w:t xml:space="preserve"> подлежит возврату. Задаток возвращается также лицам, которые участвовали в торгах, но не выиграли их.</w:t>
      </w:r>
    </w:p>
    <w:p w14:paraId="76064F33" w14:textId="77777777" w:rsidR="00F73AE0" w:rsidRPr="00D61ABC" w:rsidRDefault="00F73AE0" w:rsidP="00F73AE0">
      <w:pPr>
        <w:tabs>
          <w:tab w:val="left" w:pos="900"/>
          <w:tab w:val="left" w:pos="1260"/>
        </w:tabs>
        <w:ind w:firstLine="720"/>
        <w:jc w:val="both"/>
        <w:rPr>
          <w:sz w:val="20"/>
          <w:szCs w:val="20"/>
        </w:rPr>
      </w:pPr>
      <w:r w:rsidRPr="00D61ABC">
        <w:rPr>
          <w:sz w:val="20"/>
          <w:szCs w:val="20"/>
        </w:rPr>
        <w:t>2.2. Срок возврата задатка устанавливается 5 (пять) банковских дней.</w:t>
      </w:r>
    </w:p>
    <w:p w14:paraId="6B19405A" w14:textId="77777777" w:rsidR="00F73AE0" w:rsidRPr="00D61ABC" w:rsidRDefault="00F73AE0" w:rsidP="00F73AE0">
      <w:pPr>
        <w:tabs>
          <w:tab w:val="left" w:pos="900"/>
          <w:tab w:val="left" w:pos="1260"/>
        </w:tabs>
        <w:ind w:firstLine="720"/>
        <w:jc w:val="both"/>
        <w:rPr>
          <w:sz w:val="20"/>
          <w:szCs w:val="20"/>
        </w:rPr>
      </w:pPr>
      <w:r w:rsidRPr="00D61ABC">
        <w:rPr>
          <w:sz w:val="20"/>
          <w:szCs w:val="20"/>
        </w:rPr>
        <w:t>2.3. При подписании договора купли-продажи с Победителем торгов как Покупателем сумма внесённого им задатка засчитывается в счёт исполнения обязательств по договору.</w:t>
      </w:r>
    </w:p>
    <w:p w14:paraId="42C69B08" w14:textId="77777777" w:rsidR="00F73AE0" w:rsidRPr="00D61ABC" w:rsidRDefault="00F73AE0" w:rsidP="00F73AE0">
      <w:pPr>
        <w:tabs>
          <w:tab w:val="left" w:pos="900"/>
          <w:tab w:val="left" w:pos="1260"/>
        </w:tabs>
        <w:ind w:firstLine="720"/>
        <w:jc w:val="both"/>
        <w:rPr>
          <w:sz w:val="20"/>
          <w:szCs w:val="20"/>
        </w:rPr>
      </w:pPr>
      <w:r w:rsidRPr="00D61ABC">
        <w:rPr>
          <w:sz w:val="20"/>
          <w:szCs w:val="20"/>
        </w:rPr>
        <w:t>2.4. Победитель торгов при уклонении от подписания Протокола утрачивает внесённый им задаток, сумма задатка включается в состав конкурсной массы.</w:t>
      </w:r>
    </w:p>
    <w:p w14:paraId="58364FC1" w14:textId="77777777" w:rsidR="00F73AE0" w:rsidRPr="00D61ABC" w:rsidRDefault="00F73AE0" w:rsidP="00F73AE0">
      <w:pPr>
        <w:tabs>
          <w:tab w:val="left" w:pos="900"/>
          <w:tab w:val="left" w:pos="1260"/>
        </w:tabs>
        <w:ind w:firstLine="720"/>
        <w:jc w:val="both"/>
        <w:rPr>
          <w:sz w:val="20"/>
          <w:szCs w:val="20"/>
        </w:rPr>
      </w:pPr>
      <w:r w:rsidRPr="00D61ABC">
        <w:rPr>
          <w:sz w:val="20"/>
          <w:szCs w:val="20"/>
        </w:rPr>
        <w:t>2.5. Победитель торгов при уклонении от подписания договора купли-продажи утрачивает внесенный им задаток, сумма задатка включается в состав конкурсной массы.</w:t>
      </w:r>
    </w:p>
    <w:p w14:paraId="369E94C0" w14:textId="77777777" w:rsidR="00F73AE0" w:rsidRPr="00D61ABC" w:rsidRDefault="00F73AE0" w:rsidP="00F73AE0">
      <w:pPr>
        <w:tabs>
          <w:tab w:val="left" w:pos="900"/>
          <w:tab w:val="left" w:pos="1260"/>
        </w:tabs>
        <w:ind w:firstLine="720"/>
        <w:jc w:val="both"/>
        <w:rPr>
          <w:sz w:val="20"/>
          <w:szCs w:val="20"/>
        </w:rPr>
      </w:pPr>
      <w:r w:rsidRPr="00D61ABC">
        <w:rPr>
          <w:sz w:val="20"/>
          <w:szCs w:val="20"/>
        </w:rPr>
        <w:t>2.6. Случай, когда оплата сделки в полном объёме не произведена в установленный договором купли-продажи срок, приравнивается к уклонению от подписания договора купли-продажи (задаток и иные ранее внесённые в связи с участием в торгах и приобретением имущества суммы не возвращаются), если Победитель торгов не докажет, что задержка платежа произошла не по его вине.</w:t>
      </w:r>
    </w:p>
    <w:p w14:paraId="7CBD6A54" w14:textId="77777777" w:rsidR="00F73AE0" w:rsidRPr="00D61ABC" w:rsidRDefault="00F73AE0" w:rsidP="00F73AE0">
      <w:pPr>
        <w:tabs>
          <w:tab w:val="left" w:pos="900"/>
          <w:tab w:val="left" w:pos="1260"/>
        </w:tabs>
        <w:ind w:firstLine="720"/>
        <w:jc w:val="both"/>
        <w:rPr>
          <w:sz w:val="20"/>
          <w:szCs w:val="20"/>
        </w:rPr>
      </w:pPr>
      <w:r w:rsidRPr="00D61ABC">
        <w:rPr>
          <w:sz w:val="20"/>
          <w:szCs w:val="20"/>
        </w:rPr>
        <w:t>2.7. Возврат задатка третьему лицу по поручению Претендента не допускается.</w:t>
      </w:r>
    </w:p>
    <w:p w14:paraId="09A51DE4" w14:textId="77777777" w:rsidR="00F73AE0" w:rsidRPr="00D61ABC" w:rsidRDefault="00F73AE0" w:rsidP="00F73AE0">
      <w:pPr>
        <w:tabs>
          <w:tab w:val="left" w:pos="900"/>
          <w:tab w:val="left" w:pos="1260"/>
        </w:tabs>
        <w:ind w:firstLine="720"/>
        <w:jc w:val="both"/>
        <w:rPr>
          <w:sz w:val="20"/>
          <w:szCs w:val="20"/>
        </w:rPr>
      </w:pPr>
      <w:r w:rsidRPr="00D61ABC">
        <w:rPr>
          <w:sz w:val="20"/>
          <w:szCs w:val="20"/>
        </w:rPr>
        <w:t>2.8. В случае, указания неточных реквизитов, Претендент несёт риск невозврата денежных средств либо возврата денежных средств на некорректный счёт.</w:t>
      </w:r>
    </w:p>
    <w:p w14:paraId="1E787398" w14:textId="77777777" w:rsidR="00F73AE0" w:rsidRPr="00D61ABC" w:rsidRDefault="00F73AE0" w:rsidP="00F73AE0">
      <w:pPr>
        <w:ind w:firstLine="720"/>
        <w:jc w:val="center"/>
        <w:rPr>
          <w:b/>
          <w:sz w:val="20"/>
          <w:szCs w:val="20"/>
        </w:rPr>
      </w:pPr>
      <w:r w:rsidRPr="00D61ABC">
        <w:rPr>
          <w:b/>
          <w:sz w:val="20"/>
          <w:szCs w:val="20"/>
        </w:rPr>
        <w:t>3. Ответственность сторон</w:t>
      </w:r>
    </w:p>
    <w:p w14:paraId="0DF757CD" w14:textId="77777777" w:rsidR="00F73AE0" w:rsidRPr="00D61ABC" w:rsidRDefault="00F73AE0" w:rsidP="00F73AE0">
      <w:pPr>
        <w:ind w:firstLine="720"/>
        <w:jc w:val="both"/>
        <w:rPr>
          <w:sz w:val="20"/>
          <w:szCs w:val="20"/>
        </w:rPr>
      </w:pPr>
      <w:r w:rsidRPr="00D61ABC">
        <w:rPr>
          <w:sz w:val="20"/>
          <w:szCs w:val="20"/>
        </w:rPr>
        <w:t>3.1. Стороны несут ответственность за неисполнение или ненадлежащее исполнение обязательств в соответствии с действующим законодательством.</w:t>
      </w:r>
    </w:p>
    <w:p w14:paraId="64F0152F" w14:textId="0264186A" w:rsidR="00F73AE0" w:rsidRPr="00D61ABC" w:rsidRDefault="00F73AE0" w:rsidP="00F73AE0">
      <w:pPr>
        <w:ind w:firstLine="720"/>
        <w:jc w:val="both"/>
        <w:rPr>
          <w:sz w:val="20"/>
          <w:szCs w:val="20"/>
        </w:rPr>
      </w:pPr>
      <w:r w:rsidRPr="00D61ABC">
        <w:rPr>
          <w:sz w:val="20"/>
          <w:szCs w:val="20"/>
        </w:rPr>
        <w:t xml:space="preserve">3.2. Споры, возникающие при исполнении настоящего соглашения или в связи с ним, разрешаются сторонами путём переговоров. В противном случае спор передаётся на разрешение </w:t>
      </w:r>
      <w:r w:rsidR="003D6FC9" w:rsidRPr="00D61ABC">
        <w:rPr>
          <w:sz w:val="20"/>
          <w:szCs w:val="20"/>
        </w:rPr>
        <w:t>в постоянно</w:t>
      </w:r>
      <w:r w:rsidRPr="00D61ABC">
        <w:rPr>
          <w:sz w:val="20"/>
          <w:szCs w:val="20"/>
        </w:rPr>
        <w:t xml:space="preserve"> действующий Третейский суд при Саморегулируемой организации арбитражных управляющих Центрального федерального округа (</w:t>
      </w:r>
      <w:r w:rsidR="003D6FC9">
        <w:rPr>
          <w:sz w:val="20"/>
          <w:szCs w:val="20"/>
        </w:rPr>
        <w:t>СОАУ Меркурий</w:t>
      </w:r>
      <w:r w:rsidRPr="00D61ABC">
        <w:rPr>
          <w:sz w:val="20"/>
          <w:szCs w:val="20"/>
        </w:rPr>
        <w:t>).</w:t>
      </w:r>
    </w:p>
    <w:p w14:paraId="69699160" w14:textId="77777777" w:rsidR="00F73AE0" w:rsidRPr="00D61ABC" w:rsidRDefault="00F73AE0" w:rsidP="00F73AE0">
      <w:pPr>
        <w:ind w:firstLine="720"/>
        <w:jc w:val="center"/>
        <w:rPr>
          <w:b/>
          <w:sz w:val="20"/>
          <w:szCs w:val="20"/>
        </w:rPr>
      </w:pPr>
      <w:r w:rsidRPr="00D61ABC">
        <w:rPr>
          <w:b/>
          <w:sz w:val="20"/>
          <w:szCs w:val="20"/>
        </w:rPr>
        <w:t>4. Иные условия</w:t>
      </w:r>
    </w:p>
    <w:p w14:paraId="11FAFFE5" w14:textId="77777777" w:rsidR="00F73AE0" w:rsidRPr="00D61ABC" w:rsidRDefault="00F73AE0" w:rsidP="00F73AE0">
      <w:pPr>
        <w:ind w:firstLine="720"/>
        <w:jc w:val="both"/>
        <w:rPr>
          <w:sz w:val="20"/>
          <w:szCs w:val="20"/>
        </w:rPr>
      </w:pPr>
      <w:r w:rsidRPr="00D61ABC">
        <w:rPr>
          <w:sz w:val="20"/>
          <w:szCs w:val="20"/>
        </w:rPr>
        <w:t>4.2. Настоящее соглашение вступает в силу с момента его подписания сторонами и прекращает свое действие исполнением сторонами взятых на себя обязательств, или по другим основаниям, предусмотренным в настоящем соглашении.</w:t>
      </w:r>
    </w:p>
    <w:p w14:paraId="6537BCDF" w14:textId="77777777" w:rsidR="00F73AE0" w:rsidRPr="00D61ABC" w:rsidRDefault="00F73AE0" w:rsidP="00F73AE0">
      <w:pPr>
        <w:ind w:firstLine="720"/>
        <w:jc w:val="both"/>
        <w:rPr>
          <w:sz w:val="20"/>
          <w:szCs w:val="20"/>
        </w:rPr>
      </w:pPr>
      <w:r w:rsidRPr="00D61ABC">
        <w:rPr>
          <w:sz w:val="20"/>
          <w:szCs w:val="20"/>
        </w:rPr>
        <w:t>4.3. Настоящее соглашение составлено в двух экземплярах, имеющих равную юридическую силу, по одному для Организатора торгов и Претендента.</w:t>
      </w:r>
    </w:p>
    <w:p w14:paraId="26559832" w14:textId="77777777" w:rsidR="00F73AE0" w:rsidRPr="00D61ABC" w:rsidRDefault="00F73AE0" w:rsidP="00F73AE0">
      <w:pPr>
        <w:ind w:firstLine="720"/>
        <w:jc w:val="center"/>
        <w:rPr>
          <w:b/>
          <w:sz w:val="20"/>
          <w:szCs w:val="20"/>
        </w:rPr>
      </w:pPr>
      <w:r w:rsidRPr="00D61ABC">
        <w:rPr>
          <w:b/>
          <w:sz w:val="20"/>
          <w:szCs w:val="20"/>
        </w:rPr>
        <w:t>Адреса,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16"/>
        <w:gridCol w:w="4786"/>
      </w:tblGrid>
      <w:tr w:rsidR="00F73AE0" w:rsidRPr="00D61ABC" w14:paraId="79A887C0" w14:textId="77777777" w:rsidTr="00331030"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5400" w:type="dxa"/>
              <w:jc w:val="center"/>
              <w:tblLook w:val="0000" w:firstRow="0" w:lastRow="0" w:firstColumn="0" w:lastColumn="0" w:noHBand="0" w:noVBand="0"/>
            </w:tblPr>
            <w:tblGrid>
              <w:gridCol w:w="5400"/>
            </w:tblGrid>
            <w:tr w:rsidR="00F73AE0" w:rsidRPr="00D61ABC" w14:paraId="268EC353" w14:textId="77777777" w:rsidTr="00331030">
              <w:trPr>
                <w:trHeight w:val="438"/>
                <w:jc w:val="center"/>
              </w:trPr>
              <w:tc>
                <w:tcPr>
                  <w:tcW w:w="5400" w:type="dxa"/>
                </w:tcPr>
                <w:p w14:paraId="3CBC8032" w14:textId="270317B5" w:rsidR="00F73AE0" w:rsidRPr="00D61ABC" w:rsidRDefault="00F73AE0" w:rsidP="00722368">
                  <w:pPr>
                    <w:rPr>
                      <w:snapToGrid w:val="0"/>
                      <w:sz w:val="20"/>
                      <w:szCs w:val="20"/>
                    </w:rPr>
                  </w:pPr>
                  <w:r w:rsidRPr="00D61ABC">
                    <w:rPr>
                      <w:snapToGrid w:val="0"/>
                      <w:sz w:val="20"/>
                      <w:szCs w:val="20"/>
                    </w:rPr>
                    <w:t xml:space="preserve">Организатор торгов </w:t>
                  </w:r>
                  <w:r w:rsidR="00DD3DB0" w:rsidRPr="00D61ABC">
                    <w:rPr>
                      <w:snapToGrid w:val="0"/>
                      <w:sz w:val="20"/>
                      <w:szCs w:val="20"/>
                    </w:rPr>
                    <w:t>–</w:t>
                  </w:r>
                  <w:r w:rsidRPr="00D61ABC">
                    <w:rPr>
                      <w:snapToGrid w:val="0"/>
                      <w:sz w:val="20"/>
                      <w:szCs w:val="20"/>
                    </w:rPr>
                    <w:t xml:space="preserve"> </w:t>
                  </w:r>
                  <w:r w:rsidR="00DD3DB0" w:rsidRPr="00D61ABC">
                    <w:rPr>
                      <w:snapToGrid w:val="0"/>
                      <w:sz w:val="20"/>
                      <w:szCs w:val="20"/>
                    </w:rPr>
                    <w:t xml:space="preserve">Финансовый управляющий </w:t>
                  </w:r>
                  <w:r w:rsidR="003D6FC9">
                    <w:rPr>
                      <w:snapToGrid w:val="0"/>
                      <w:sz w:val="20"/>
                      <w:szCs w:val="20"/>
                    </w:rPr>
                    <w:t>Шипилов Никита Алексеевич</w:t>
                  </w:r>
                </w:p>
              </w:tc>
            </w:tr>
            <w:tr w:rsidR="00F73AE0" w:rsidRPr="00D61ABC" w14:paraId="5B49B8D6" w14:textId="77777777" w:rsidTr="00331030">
              <w:trPr>
                <w:trHeight w:val="743"/>
                <w:jc w:val="center"/>
              </w:trPr>
              <w:tc>
                <w:tcPr>
                  <w:tcW w:w="5400" w:type="dxa"/>
                </w:tcPr>
                <w:p w14:paraId="4DE813BB" w14:textId="1A41924C" w:rsidR="00F73AE0" w:rsidRPr="00D61ABC" w:rsidRDefault="00F73AE0" w:rsidP="00722368">
                  <w:pPr>
                    <w:jc w:val="both"/>
                    <w:rPr>
                      <w:sz w:val="20"/>
                      <w:szCs w:val="20"/>
                    </w:rPr>
                  </w:pPr>
                  <w:r w:rsidRPr="00D61ABC">
                    <w:rPr>
                      <w:sz w:val="20"/>
                      <w:szCs w:val="20"/>
                    </w:rPr>
                    <w:t xml:space="preserve">Почтовый адрес: </w:t>
                  </w:r>
                  <w:r w:rsidR="00DD3DB0" w:rsidRPr="00D61ABC">
                    <w:rPr>
                      <w:sz w:val="20"/>
                      <w:szCs w:val="20"/>
                    </w:rPr>
                    <w:t>2410</w:t>
                  </w:r>
                  <w:r w:rsidR="00722368" w:rsidRPr="00D61ABC">
                    <w:rPr>
                      <w:sz w:val="20"/>
                      <w:szCs w:val="20"/>
                    </w:rPr>
                    <w:t>50</w:t>
                  </w:r>
                  <w:r w:rsidRPr="00D61ABC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D61ABC">
                    <w:rPr>
                      <w:sz w:val="20"/>
                      <w:szCs w:val="20"/>
                    </w:rPr>
                    <w:t>г.Брянск</w:t>
                  </w:r>
                  <w:proofErr w:type="spellEnd"/>
                  <w:r w:rsidRPr="00D61ABC">
                    <w:rPr>
                      <w:sz w:val="20"/>
                      <w:szCs w:val="20"/>
                    </w:rPr>
                    <w:t xml:space="preserve">, </w:t>
                  </w:r>
                  <w:r w:rsidR="005E6442" w:rsidRPr="00D61ABC">
                    <w:rPr>
                      <w:sz w:val="20"/>
                      <w:szCs w:val="20"/>
                    </w:rPr>
                    <w:t xml:space="preserve">а/я </w:t>
                  </w:r>
                  <w:r w:rsidR="003D6FC9">
                    <w:rPr>
                      <w:sz w:val="20"/>
                      <w:szCs w:val="20"/>
                    </w:rPr>
                    <w:t>17</w:t>
                  </w:r>
                  <w:r w:rsidRPr="00D61ABC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44C3A8" w14:textId="77777777" w:rsidR="00F73AE0" w:rsidRPr="00D61ABC" w:rsidRDefault="00F73AE0" w:rsidP="00331030">
            <w:pPr>
              <w:rPr>
                <w:sz w:val="20"/>
                <w:szCs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2DCAD" w14:textId="77777777" w:rsidR="00F73AE0" w:rsidRPr="00D61ABC" w:rsidRDefault="00F73AE0" w:rsidP="00331030">
            <w:pPr>
              <w:jc w:val="both"/>
              <w:rPr>
                <w:sz w:val="20"/>
                <w:szCs w:val="20"/>
              </w:rPr>
            </w:pPr>
          </w:p>
        </w:tc>
      </w:tr>
      <w:tr w:rsidR="00F73AE0" w:rsidRPr="00D61ABC" w14:paraId="7BCB30C0" w14:textId="77777777" w:rsidTr="00331030"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CC5B6" w14:textId="77777777" w:rsidR="00F73AE0" w:rsidRPr="00D61ABC" w:rsidRDefault="00DD3DB0" w:rsidP="00331030">
            <w:pPr>
              <w:rPr>
                <w:snapToGrid w:val="0"/>
                <w:sz w:val="20"/>
                <w:szCs w:val="20"/>
              </w:rPr>
            </w:pPr>
            <w:r w:rsidRPr="00D61ABC">
              <w:rPr>
                <w:snapToGrid w:val="0"/>
                <w:sz w:val="20"/>
                <w:szCs w:val="20"/>
              </w:rPr>
              <w:t>Финансовый управляющий</w:t>
            </w:r>
            <w:r w:rsidR="00F73AE0" w:rsidRPr="00D61ABC">
              <w:rPr>
                <w:snapToGrid w:val="0"/>
                <w:sz w:val="20"/>
                <w:szCs w:val="20"/>
              </w:rPr>
              <w:t>:</w:t>
            </w:r>
          </w:p>
          <w:p w14:paraId="54E9C5C9" w14:textId="77777777" w:rsidR="00F73AE0" w:rsidRPr="00D61ABC" w:rsidRDefault="00F73AE0" w:rsidP="00331030">
            <w:pPr>
              <w:jc w:val="center"/>
              <w:rPr>
                <w:snapToGrid w:val="0"/>
                <w:sz w:val="20"/>
                <w:szCs w:val="20"/>
              </w:rPr>
            </w:pPr>
          </w:p>
          <w:p w14:paraId="275594BA" w14:textId="4D9EFAEE" w:rsidR="00F73AE0" w:rsidRPr="00D61ABC" w:rsidRDefault="00F73AE0" w:rsidP="00722368">
            <w:pPr>
              <w:rPr>
                <w:sz w:val="20"/>
                <w:szCs w:val="20"/>
              </w:rPr>
            </w:pPr>
            <w:r w:rsidRPr="00D61ABC">
              <w:rPr>
                <w:snapToGrid w:val="0"/>
                <w:sz w:val="20"/>
                <w:szCs w:val="20"/>
              </w:rPr>
              <w:t>_________________/</w:t>
            </w:r>
            <w:r w:rsidR="003D6FC9">
              <w:rPr>
                <w:snapToGrid w:val="0"/>
                <w:sz w:val="20"/>
                <w:szCs w:val="20"/>
              </w:rPr>
              <w:t>Н. А. Шипилов</w:t>
            </w:r>
            <w:r w:rsidR="003D6FC9" w:rsidRPr="00D61ABC">
              <w:rPr>
                <w:snapToGrid w:val="0"/>
                <w:sz w:val="20"/>
                <w:szCs w:val="20"/>
              </w:rPr>
              <w:t xml:space="preserve"> </w:t>
            </w:r>
            <w:r w:rsidR="00722368" w:rsidRPr="00D61ABC">
              <w:rPr>
                <w:snapToGrid w:val="0"/>
                <w:sz w:val="20"/>
                <w:szCs w:val="20"/>
              </w:rPr>
              <w:t>/</w:t>
            </w:r>
            <w:r w:rsidRPr="00D61ABC">
              <w:rPr>
                <w:snapToGrid w:val="0"/>
                <w:sz w:val="20"/>
                <w:szCs w:val="20"/>
              </w:rPr>
              <w:t>/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75BD8" w14:textId="77777777" w:rsidR="00F73AE0" w:rsidRPr="00D61ABC" w:rsidRDefault="00F73AE0" w:rsidP="00331030">
            <w:pPr>
              <w:rPr>
                <w:sz w:val="20"/>
                <w:szCs w:val="20"/>
              </w:rPr>
            </w:pPr>
          </w:p>
        </w:tc>
      </w:tr>
    </w:tbl>
    <w:p w14:paraId="3D1A3A4C" w14:textId="77777777" w:rsidR="00F73AE0" w:rsidRPr="00D61ABC" w:rsidRDefault="00F73AE0" w:rsidP="00F73AE0">
      <w:pPr>
        <w:rPr>
          <w:sz w:val="20"/>
          <w:szCs w:val="20"/>
        </w:rPr>
      </w:pPr>
    </w:p>
    <w:sectPr w:rsidR="00F73AE0" w:rsidRPr="00D61ABC" w:rsidSect="009C25F9">
      <w:pgSz w:w="11906" w:h="16838"/>
      <w:pgMar w:top="568" w:right="566" w:bottom="71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3AE0"/>
    <w:rsid w:val="0010003F"/>
    <w:rsid w:val="0014207D"/>
    <w:rsid w:val="0017224A"/>
    <w:rsid w:val="001E2F07"/>
    <w:rsid w:val="00203F5E"/>
    <w:rsid w:val="00216223"/>
    <w:rsid w:val="00274665"/>
    <w:rsid w:val="002D575D"/>
    <w:rsid w:val="002E06B7"/>
    <w:rsid w:val="00333FB4"/>
    <w:rsid w:val="00370A5A"/>
    <w:rsid w:val="003C689B"/>
    <w:rsid w:val="003D6FC9"/>
    <w:rsid w:val="003F181A"/>
    <w:rsid w:val="00442323"/>
    <w:rsid w:val="004436C1"/>
    <w:rsid w:val="00447F10"/>
    <w:rsid w:val="0056646E"/>
    <w:rsid w:val="005706B7"/>
    <w:rsid w:val="00572441"/>
    <w:rsid w:val="005E6442"/>
    <w:rsid w:val="00647CEC"/>
    <w:rsid w:val="00672501"/>
    <w:rsid w:val="006A6232"/>
    <w:rsid w:val="006D2B85"/>
    <w:rsid w:val="006F1176"/>
    <w:rsid w:val="006F7AE3"/>
    <w:rsid w:val="00722368"/>
    <w:rsid w:val="007527B3"/>
    <w:rsid w:val="007807A8"/>
    <w:rsid w:val="00795DA9"/>
    <w:rsid w:val="007B55E6"/>
    <w:rsid w:val="007D3838"/>
    <w:rsid w:val="008656C2"/>
    <w:rsid w:val="009549CF"/>
    <w:rsid w:val="00A15E61"/>
    <w:rsid w:val="00A266D3"/>
    <w:rsid w:val="00A60657"/>
    <w:rsid w:val="00AE66B3"/>
    <w:rsid w:val="00B561BE"/>
    <w:rsid w:val="00B82D73"/>
    <w:rsid w:val="00BF15A5"/>
    <w:rsid w:val="00C42F46"/>
    <w:rsid w:val="00C917B0"/>
    <w:rsid w:val="00D61ABC"/>
    <w:rsid w:val="00D73D5F"/>
    <w:rsid w:val="00DD3DB0"/>
    <w:rsid w:val="00EA0DCD"/>
    <w:rsid w:val="00EB0652"/>
    <w:rsid w:val="00EB14C4"/>
    <w:rsid w:val="00F01CF9"/>
    <w:rsid w:val="00F7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0EAFC"/>
  <w15:docId w15:val="{D8A619BF-F0BE-491D-B1A2-580A0CDF6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AE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D3DB0"/>
    <w:rPr>
      <w:color w:val="0000FF"/>
      <w:u w:val="single"/>
    </w:rPr>
  </w:style>
  <w:style w:type="table" w:styleId="a4">
    <w:name w:val="Table Grid"/>
    <w:basedOn w:val="a1"/>
    <w:rsid w:val="00DD3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10">
    <w:name w:val="text-10"/>
    <w:basedOn w:val="a0"/>
    <w:rsid w:val="00DD3DB0"/>
  </w:style>
  <w:style w:type="character" w:styleId="a5">
    <w:name w:val="Strong"/>
    <w:basedOn w:val="a0"/>
    <w:qFormat/>
    <w:rsid w:val="00203F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559</Words>
  <Characters>3974</Characters>
  <Application>Microsoft Office Word</Application>
  <DocSecurity>0</DocSecurity>
  <Lines>94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Shepelman Adam</cp:lastModifiedBy>
  <cp:revision>31</cp:revision>
  <dcterms:created xsi:type="dcterms:W3CDTF">2015-11-02T11:49:00Z</dcterms:created>
  <dcterms:modified xsi:type="dcterms:W3CDTF">2026-04-09T06:38:00Z</dcterms:modified>
</cp:coreProperties>
</file>