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B37BE" w14:textId="77777777" w:rsidR="00846B6F" w:rsidRDefault="009D36BE">
      <w:pPr>
        <w:widowControl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ДОГОВОР </w:t>
      </w:r>
    </w:p>
    <w:p w14:paraId="7BA64FBB" w14:textId="77777777" w:rsidR="00846B6F" w:rsidRDefault="009D36BE">
      <w:pPr>
        <w:widowControl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КУПЛИ-ПРОДАЖИ </w:t>
      </w:r>
    </w:p>
    <w:p w14:paraId="364DC5BA" w14:textId="77777777" w:rsidR="00846B6F" w:rsidRDefault="009D36BE">
      <w:pPr>
        <w:widowControl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_____________, расположенного по адресу:</w:t>
      </w:r>
    </w:p>
    <w:p w14:paraId="60A72FBC" w14:textId="77777777" w:rsidR="00846B6F" w:rsidRDefault="009D36BE">
      <w:pPr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</w:t>
      </w:r>
    </w:p>
    <w:p w14:paraId="08DF1DDC" w14:textId="77777777" w:rsidR="00846B6F" w:rsidRDefault="009D36BE">
      <w:pPr>
        <w:widowControl w:val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г.  Москва                                                                                            </w:t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</w:rPr>
        <w:t>____</w:t>
      </w:r>
      <w:proofErr w:type="gramStart"/>
      <w:r>
        <w:rPr>
          <w:sz w:val="22"/>
          <w:szCs w:val="22"/>
        </w:rPr>
        <w:t>_»_</w:t>
      </w:r>
      <w:proofErr w:type="gramEnd"/>
      <w:r>
        <w:rPr>
          <w:sz w:val="22"/>
          <w:szCs w:val="22"/>
        </w:rPr>
        <w:t>_________ 2026 г.</w:t>
      </w:r>
    </w:p>
    <w:p w14:paraId="72893D3D" w14:textId="77777777" w:rsidR="00846B6F" w:rsidRDefault="00846B6F">
      <w:pPr>
        <w:spacing w:after="120"/>
        <w:jc w:val="both"/>
        <w:rPr>
          <w:sz w:val="22"/>
          <w:szCs w:val="22"/>
        </w:rPr>
      </w:pPr>
    </w:p>
    <w:p w14:paraId="15FF2F78" w14:textId="77777777" w:rsidR="00846B6F" w:rsidRDefault="009D36BE">
      <w:pPr>
        <w:pStyle w:val="paragraph"/>
        <w:spacing w:beforeAutospacing="0" w:afterAutospacing="0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          Общество с ограниченной ответственностью «ПКФ «РЕГИОН» (ООО «ПКФ «РЕГИОН»), ОГРН 1186658057970, ИНН 6670470997, КПП 665801001, адрес: 620000, Свердловская область, город Екатеринбург, проспект Ленина, строение 25, ПОМЕЩ. 3.126, в лице Директора Прокопова Евгения Анатольевича, действующего на основании Устава, именуемое в дальнейшем «Продавец», с одной стороны, и</w:t>
      </w:r>
    </w:p>
    <w:p w14:paraId="79CCCE0E" w14:textId="77777777" w:rsidR="00846B6F" w:rsidRDefault="009D36BE">
      <w:pPr>
        <w:ind w:firstLine="709"/>
        <w:rPr>
          <w:sz w:val="22"/>
          <w:szCs w:val="22"/>
        </w:rPr>
      </w:pPr>
      <w:r>
        <w:rPr>
          <w:sz w:val="22"/>
          <w:szCs w:val="22"/>
        </w:rPr>
        <w:t>гр. РФ</w:t>
      </w:r>
      <w:r>
        <w:rPr>
          <w:b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>
        <w:rPr>
          <w:sz w:val="22"/>
          <w:szCs w:val="22"/>
        </w:rPr>
        <w:t>именуемый-(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 xml:space="preserve">) в дальнейшем «Покупатель», с другой стороны, </w:t>
      </w:r>
    </w:p>
    <w:p w14:paraId="4109E985" w14:textId="77777777" w:rsidR="00846B6F" w:rsidRDefault="009D36B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вместе именуемые «Стороны», заключили настоящий договор (далее - «Договор») о нижеследующем:</w:t>
      </w:r>
    </w:p>
    <w:p w14:paraId="345065AA" w14:textId="77777777" w:rsidR="00846B6F" w:rsidRDefault="009D36BE">
      <w:pPr>
        <w:numPr>
          <w:ilvl w:val="0"/>
          <w:numId w:val="1"/>
        </w:num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ПРЕДМЕТ ДОГОВОРА </w:t>
      </w:r>
    </w:p>
    <w:p w14:paraId="0B58F624" w14:textId="77777777" w:rsidR="00846B6F" w:rsidRDefault="009D36BE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1.1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По результатам электронных торгов (</w:t>
      </w:r>
      <w:r>
        <w:rPr>
          <w:i/>
          <w:sz w:val="22"/>
          <w:szCs w:val="22"/>
        </w:rPr>
        <w:t>в форме аукциона/конкурса или посредством публичного предложения</w:t>
      </w:r>
      <w:r>
        <w:rPr>
          <w:sz w:val="22"/>
          <w:szCs w:val="22"/>
        </w:rPr>
        <w:t>) по реализации имущества Продавца (далее – Торги) по лоту № __ (Протокол от __ ____ 20__г. № __), Продавец обязуется передать в собственность Покупателя, а Покупатель обязуется принять и оплатить в соответствии с условиями настоящего Договора недвижимое имущество принадлежащие Продавцу на праве собственности  (далее по тексту - «Объект»).</w:t>
      </w:r>
    </w:p>
    <w:p w14:paraId="6EE76C36" w14:textId="77777777" w:rsidR="00846B6F" w:rsidRDefault="009D36BE">
      <w:pPr>
        <w:widowControl w:val="0"/>
        <w:jc w:val="both"/>
        <w:outlineLvl w:val="0"/>
        <w:rPr>
          <w:rFonts w:eastAsia="SimSun;宋体"/>
          <w:sz w:val="22"/>
          <w:szCs w:val="22"/>
          <w:lang w:eastAsia="hi-IN"/>
        </w:rPr>
      </w:pPr>
      <w:r>
        <w:rPr>
          <w:rFonts w:eastAsia="SimSun;宋体"/>
          <w:sz w:val="22"/>
          <w:szCs w:val="22"/>
          <w:lang w:eastAsia="hi-IN"/>
        </w:rPr>
        <w:t xml:space="preserve">Объект 1- Земельный участок по адресу: Российская Федерация, Московская область, город Клин, ул. </w:t>
      </w:r>
      <w:proofErr w:type="spellStart"/>
      <w:r>
        <w:rPr>
          <w:rFonts w:eastAsia="SimSun;宋体"/>
          <w:sz w:val="22"/>
          <w:szCs w:val="22"/>
          <w:lang w:eastAsia="hi-IN"/>
        </w:rPr>
        <w:t>Шариха</w:t>
      </w:r>
      <w:proofErr w:type="spellEnd"/>
      <w:r>
        <w:rPr>
          <w:rFonts w:eastAsia="SimSun;宋体"/>
          <w:sz w:val="22"/>
          <w:szCs w:val="22"/>
          <w:lang w:eastAsia="hi-IN"/>
        </w:rPr>
        <w:t xml:space="preserve">, площадью 11864 +/- 38 кв.м., кадастровый № </w:t>
      </w:r>
      <w:r>
        <w:rPr>
          <w:rFonts w:eastAsia="SimSun;宋体"/>
          <w:b/>
          <w:bCs/>
          <w:sz w:val="22"/>
          <w:szCs w:val="22"/>
          <w:lang w:eastAsia="hi-IN"/>
        </w:rPr>
        <w:t>50:03:0040280:6875</w:t>
      </w:r>
      <w:r>
        <w:rPr>
          <w:rFonts w:eastAsia="SimSun;宋体"/>
          <w:sz w:val="22"/>
          <w:szCs w:val="22"/>
          <w:lang w:eastAsia="hi-IN"/>
        </w:rPr>
        <w:t>, категория земель: Земли населенных пунктов, виды разрешенного использования: Многоэтажная жилая застройка (высотная застройка).</w:t>
      </w:r>
    </w:p>
    <w:p w14:paraId="3F2F491B" w14:textId="77777777" w:rsidR="00846B6F" w:rsidRDefault="009D36BE">
      <w:pPr>
        <w:widowControl w:val="0"/>
        <w:jc w:val="both"/>
        <w:outlineLvl w:val="0"/>
        <w:rPr>
          <w:rFonts w:eastAsia="SimSun;宋体"/>
          <w:sz w:val="22"/>
          <w:szCs w:val="22"/>
          <w:lang w:eastAsia="hi-IN"/>
        </w:rPr>
      </w:pPr>
      <w:r>
        <w:rPr>
          <w:rFonts w:eastAsia="SimSun;宋体"/>
          <w:sz w:val="22"/>
          <w:szCs w:val="22"/>
          <w:lang w:eastAsia="hi-IN"/>
        </w:rPr>
        <w:tab/>
        <w:t xml:space="preserve">Для данного земельного участка обеспечен доступ посредством земельного участка (земельных участков) с кадастровым номером (кадастровыми номерами): 50:03:0040280:5648.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12.12.2024; </w:t>
      </w:r>
      <w:r>
        <w:rPr>
          <w:rFonts w:eastAsia="SimSun;宋体"/>
          <w:sz w:val="22"/>
          <w:szCs w:val="22"/>
          <w:lang w:eastAsia="hi-IN"/>
        </w:rPr>
        <w:t>реквизиты документа-основания: 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от 24.02.2009 № 160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17.12.2024; реквизиты документа-основания: постановление О порядке установления охранных зон объектов элек</w:t>
      </w:r>
      <w:r>
        <w:rPr>
          <w:rFonts w:eastAsia="SimSun;宋体"/>
          <w:sz w:val="22"/>
          <w:szCs w:val="22"/>
          <w:lang w:eastAsia="hi-IN"/>
        </w:rPr>
        <w:t>тросетевого хозяйства и особых условий использования земельных участков, расположенных в границах таких зон от 24.02.2009 № 160 выдан: Правительство Российской Федерации .</w:t>
      </w:r>
    </w:p>
    <w:p w14:paraId="14146375" w14:textId="77777777" w:rsidR="00846B6F" w:rsidRDefault="009D36BE">
      <w:pPr>
        <w:widowControl w:val="0"/>
        <w:jc w:val="both"/>
        <w:outlineLvl w:val="0"/>
        <w:rPr>
          <w:rFonts w:eastAsia="SimSun;宋体"/>
          <w:sz w:val="22"/>
          <w:szCs w:val="22"/>
          <w:lang w:eastAsia="hi-IN"/>
        </w:rPr>
      </w:pPr>
      <w:r>
        <w:rPr>
          <w:rFonts w:eastAsia="SimSun;宋体"/>
          <w:sz w:val="22"/>
          <w:szCs w:val="22"/>
          <w:lang w:eastAsia="hi-IN"/>
        </w:rPr>
        <w:t>Обременения (ограничения): согласно выписке из ЕГРН от 21.04.2026.</w:t>
      </w:r>
    </w:p>
    <w:p w14:paraId="6D384064" w14:textId="77777777" w:rsidR="00846B6F" w:rsidRDefault="009D36BE">
      <w:pPr>
        <w:widowControl w:val="0"/>
        <w:jc w:val="both"/>
        <w:outlineLvl w:val="0"/>
        <w:rPr>
          <w:rFonts w:eastAsia="SimSun;宋体"/>
          <w:sz w:val="22"/>
          <w:szCs w:val="22"/>
          <w:lang w:eastAsia="hi-IN"/>
        </w:rPr>
      </w:pPr>
      <w:r>
        <w:rPr>
          <w:rFonts w:eastAsia="SimSun;宋体"/>
          <w:sz w:val="22"/>
          <w:szCs w:val="22"/>
          <w:lang w:eastAsia="hi-IN"/>
        </w:rPr>
        <w:t xml:space="preserve">Объект 2- Земельный участок по адресу: Российская Федерация, Московская область, р-н Клинский, г Клин, ул. </w:t>
      </w:r>
      <w:proofErr w:type="spellStart"/>
      <w:r>
        <w:rPr>
          <w:rFonts w:eastAsia="SimSun;宋体"/>
          <w:sz w:val="22"/>
          <w:szCs w:val="22"/>
          <w:lang w:eastAsia="hi-IN"/>
        </w:rPr>
        <w:t>Шариха</w:t>
      </w:r>
      <w:proofErr w:type="spellEnd"/>
      <w:r>
        <w:rPr>
          <w:rFonts w:eastAsia="SimSun;宋体"/>
          <w:sz w:val="22"/>
          <w:szCs w:val="22"/>
          <w:lang w:eastAsia="hi-IN"/>
        </w:rPr>
        <w:t xml:space="preserve">, площадью 23100 +/- 53 кв.м., кадастровый № </w:t>
      </w:r>
      <w:r>
        <w:rPr>
          <w:rFonts w:eastAsia="SimSun;宋体"/>
          <w:b/>
          <w:bCs/>
          <w:sz w:val="22"/>
          <w:szCs w:val="22"/>
          <w:lang w:eastAsia="hi-IN"/>
        </w:rPr>
        <w:t>50:03:0040280:5648</w:t>
      </w:r>
      <w:r>
        <w:rPr>
          <w:rFonts w:eastAsia="SimSun;宋体"/>
          <w:sz w:val="22"/>
          <w:szCs w:val="22"/>
          <w:lang w:eastAsia="hi-IN"/>
        </w:rPr>
        <w:t>, категория земель: Земли населенных пунктов, виды разрешенного использования: для размещения многоэтажной жилой застройки.</w:t>
      </w:r>
    </w:p>
    <w:p w14:paraId="220B21B5" w14:textId="77777777" w:rsidR="00846B6F" w:rsidRDefault="009D36BE">
      <w:pPr>
        <w:widowControl w:val="0"/>
        <w:jc w:val="both"/>
        <w:outlineLvl w:val="0"/>
        <w:rPr>
          <w:rFonts w:eastAsia="SimSun;宋体"/>
          <w:sz w:val="22"/>
          <w:szCs w:val="22"/>
          <w:lang w:eastAsia="hi-IN"/>
        </w:rPr>
      </w:pPr>
      <w:r>
        <w:rPr>
          <w:rFonts w:eastAsia="SimSun;宋体"/>
          <w:sz w:val="22"/>
          <w:szCs w:val="22"/>
          <w:lang w:eastAsia="hi-IN"/>
        </w:rPr>
        <w:t xml:space="preserve">Для данного земельного участка обеспечен доступ посредством земельного участка (земельных участков) с кадастровым номером (кадастровыми номерами): 50:03:0040280:182, 50:03:0040280:361. Посредством данного земельного участка обеспечен доступ к земельному участку (земельным участкам) с кадастровым номером (кадастровыми номерами): 50:03:0040280:5694, 50:03:0040280:6874, 50:03:0040280:6875. </w:t>
      </w:r>
    </w:p>
    <w:p w14:paraId="2018ED74" w14:textId="77777777" w:rsidR="00846B6F" w:rsidRDefault="009D36BE">
      <w:pPr>
        <w:widowControl w:val="0"/>
        <w:jc w:val="both"/>
        <w:outlineLvl w:val="0"/>
        <w:rPr>
          <w:rFonts w:eastAsia="SimSun;宋体"/>
          <w:sz w:val="22"/>
          <w:szCs w:val="22"/>
          <w:lang w:eastAsia="hi-IN"/>
        </w:rPr>
      </w:pPr>
      <w:r>
        <w:rPr>
          <w:rFonts w:eastAsia="SimSun;宋体"/>
          <w:sz w:val="22"/>
          <w:szCs w:val="22"/>
          <w:lang w:eastAsia="hi-IN"/>
        </w:rPr>
        <w:t>Обременения (ограничения</w:t>
      </w:r>
      <w:proofErr w:type="gramStart"/>
      <w:r>
        <w:rPr>
          <w:rFonts w:eastAsia="SimSun;宋体"/>
          <w:sz w:val="22"/>
          <w:szCs w:val="22"/>
          <w:lang w:eastAsia="hi-IN"/>
        </w:rPr>
        <w:t>):согласно</w:t>
      </w:r>
      <w:proofErr w:type="gramEnd"/>
      <w:r>
        <w:rPr>
          <w:rFonts w:eastAsia="SimSun;宋体"/>
          <w:sz w:val="22"/>
          <w:szCs w:val="22"/>
          <w:lang w:eastAsia="hi-IN"/>
        </w:rPr>
        <w:t xml:space="preserve"> выписке из ЕГРН от 21.04.2026 не зарегистрированы.</w:t>
      </w:r>
    </w:p>
    <w:p w14:paraId="775A46AA" w14:textId="77777777" w:rsidR="00846B6F" w:rsidRDefault="009D36BE">
      <w:pPr>
        <w:widowControl w:val="0"/>
        <w:jc w:val="both"/>
        <w:outlineLvl w:val="0"/>
        <w:rPr>
          <w:rFonts w:eastAsia="SimSun;宋体"/>
          <w:sz w:val="22"/>
          <w:szCs w:val="22"/>
          <w:lang w:eastAsia="hi-IN"/>
        </w:rPr>
      </w:pPr>
      <w:r>
        <w:rPr>
          <w:rFonts w:eastAsia="SimSun;宋体"/>
          <w:sz w:val="22"/>
          <w:szCs w:val="22"/>
          <w:lang w:eastAsia="hi-IN"/>
        </w:rPr>
        <w:t xml:space="preserve">Объект 3- Земельный участок по адресу: Местоположение установлено относительно ориентира, </w:t>
      </w:r>
      <w:r>
        <w:rPr>
          <w:rFonts w:eastAsia="SimSun;宋体"/>
          <w:sz w:val="22"/>
          <w:szCs w:val="22"/>
          <w:lang w:eastAsia="hi-IN"/>
        </w:rPr>
        <w:lastRenderedPageBreak/>
        <w:t xml:space="preserve">расположенного в границах участка. Почтовый адрес ориентира: обл. Московская, р-н Клинский, </w:t>
      </w:r>
      <w:proofErr w:type="spellStart"/>
      <w:r>
        <w:rPr>
          <w:rFonts w:eastAsia="SimSun;宋体"/>
          <w:sz w:val="22"/>
          <w:szCs w:val="22"/>
          <w:lang w:eastAsia="hi-IN"/>
        </w:rPr>
        <w:t>Шариха</w:t>
      </w:r>
      <w:proofErr w:type="spellEnd"/>
      <w:r>
        <w:rPr>
          <w:rFonts w:eastAsia="SimSun;宋体"/>
          <w:sz w:val="22"/>
          <w:szCs w:val="22"/>
          <w:lang w:eastAsia="hi-IN"/>
        </w:rPr>
        <w:t>., площадью 23100 +/- 106 кв.м., кадастровый №</w:t>
      </w:r>
      <w:r>
        <w:rPr>
          <w:rFonts w:eastAsia="SimSun;宋体"/>
          <w:b/>
          <w:bCs/>
          <w:sz w:val="22"/>
          <w:szCs w:val="22"/>
          <w:lang w:eastAsia="hi-IN"/>
        </w:rPr>
        <w:t>50:03:0040280:182</w:t>
      </w:r>
      <w:r>
        <w:rPr>
          <w:rFonts w:eastAsia="SimSun;宋体"/>
          <w:sz w:val="22"/>
          <w:szCs w:val="22"/>
          <w:lang w:eastAsia="hi-IN"/>
        </w:rPr>
        <w:t>, категория земель: Земли населенных пунктов, виды разрешенного использования: для размещения многоэтажной жилой застройки.</w:t>
      </w:r>
    </w:p>
    <w:p w14:paraId="5D55EB8E" w14:textId="77777777" w:rsidR="00846B6F" w:rsidRDefault="009D36BE">
      <w:pPr>
        <w:widowControl w:val="0"/>
        <w:jc w:val="both"/>
        <w:outlineLvl w:val="0"/>
        <w:rPr>
          <w:rFonts w:eastAsia="SimSun;宋体"/>
          <w:sz w:val="22"/>
          <w:szCs w:val="22"/>
          <w:lang w:eastAsia="hi-IN"/>
        </w:rPr>
      </w:pPr>
      <w:r>
        <w:rPr>
          <w:rFonts w:eastAsia="SimSun;宋体"/>
          <w:sz w:val="22"/>
          <w:szCs w:val="22"/>
          <w:lang w:eastAsia="hi-IN"/>
        </w:rPr>
        <w:t>Посредством данного земельного участка обеспечен доступ к земельному участку (земельным участкам) с кадастровым номером (кадастровыми номерами): 50:03:0040280:5648, 50:03:0040280:5694, 50:03:0040280:6024, 50:03:0040280:6025.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</w:t>
      </w:r>
      <w:r>
        <w:rPr>
          <w:rFonts w:eastAsia="SimSun;宋体"/>
          <w:sz w:val="22"/>
          <w:szCs w:val="22"/>
          <w:lang w:eastAsia="hi-IN"/>
        </w:rPr>
        <w:t>декса Российской Федерации; срок действия: c 06.04.2015; реквизиты документа-основания: распоряжение "Об утверждении границ охранных зон газораспределительных сетей, расположенных в Волоколамском, Дмитровском, Клинском, Павлово-Посадском, Подольском и Шаховском муниципальных районах Московской области" от 23.12.2008 № 130-РМ выдан: Министр А.С. Качан.</w:t>
      </w:r>
    </w:p>
    <w:p w14:paraId="443A93E8" w14:textId="77777777" w:rsidR="00846B6F" w:rsidRDefault="009D36BE">
      <w:pPr>
        <w:widowControl w:val="0"/>
        <w:jc w:val="both"/>
        <w:outlineLvl w:val="0"/>
        <w:rPr>
          <w:rFonts w:eastAsia="SimSun;宋体"/>
          <w:sz w:val="22"/>
          <w:szCs w:val="22"/>
          <w:lang w:eastAsia="hi-IN"/>
        </w:rPr>
      </w:pPr>
      <w:r>
        <w:rPr>
          <w:rFonts w:eastAsia="SimSun;宋体"/>
          <w:sz w:val="22"/>
          <w:szCs w:val="22"/>
          <w:lang w:eastAsia="hi-IN"/>
        </w:rPr>
        <w:t>Обременения (ограничения): согласно выписке из ЕГРН от 21.04.2026.</w:t>
      </w:r>
    </w:p>
    <w:p w14:paraId="164905A6" w14:textId="77777777" w:rsidR="00846B6F" w:rsidRDefault="009D36BE">
      <w:pPr>
        <w:widowControl w:val="0"/>
        <w:jc w:val="both"/>
        <w:outlineLvl w:val="0"/>
        <w:rPr>
          <w:rFonts w:eastAsia="SimSun;宋体"/>
          <w:sz w:val="22"/>
          <w:szCs w:val="22"/>
          <w:lang w:eastAsia="hi-IN"/>
        </w:rPr>
      </w:pPr>
      <w:r>
        <w:rPr>
          <w:rFonts w:eastAsia="SimSun;宋体"/>
          <w:sz w:val="22"/>
          <w:szCs w:val="22"/>
          <w:lang w:eastAsia="hi-IN"/>
        </w:rPr>
        <w:t xml:space="preserve">Объект 4- Земельный участок по адресу: Местоположение установлено относительно ориентира, расположенного в границах участка. Почтовый адрес ориентира: Московская область, р-н Клинский, д </w:t>
      </w:r>
      <w:proofErr w:type="spellStart"/>
      <w:r>
        <w:rPr>
          <w:rFonts w:eastAsia="SimSun;宋体"/>
          <w:sz w:val="22"/>
          <w:szCs w:val="22"/>
          <w:lang w:eastAsia="hi-IN"/>
        </w:rPr>
        <w:t>Шарино</w:t>
      </w:r>
      <w:proofErr w:type="spellEnd"/>
      <w:r>
        <w:rPr>
          <w:rFonts w:eastAsia="SimSun;宋体"/>
          <w:sz w:val="22"/>
          <w:szCs w:val="22"/>
          <w:lang w:eastAsia="hi-IN"/>
        </w:rPr>
        <w:t xml:space="preserve">., площадью 23100 +/- 106 кв.м., кадастровый № </w:t>
      </w:r>
      <w:r>
        <w:rPr>
          <w:rFonts w:eastAsia="SimSun;宋体"/>
          <w:b/>
          <w:bCs/>
          <w:sz w:val="22"/>
          <w:szCs w:val="22"/>
          <w:lang w:eastAsia="hi-IN"/>
        </w:rPr>
        <w:t>50:03:0040280:185</w:t>
      </w:r>
      <w:r>
        <w:rPr>
          <w:rFonts w:eastAsia="SimSun;宋体"/>
          <w:sz w:val="22"/>
          <w:szCs w:val="22"/>
          <w:lang w:eastAsia="hi-IN"/>
        </w:rPr>
        <w:t>, категория земель: Земли населенных пунктов, виды разрешенного использования: для размещения многоэтажной жилой застройки.</w:t>
      </w:r>
    </w:p>
    <w:p w14:paraId="0A6A6708" w14:textId="77777777" w:rsidR="00846B6F" w:rsidRDefault="009D36BE">
      <w:pPr>
        <w:widowControl w:val="0"/>
        <w:jc w:val="both"/>
        <w:outlineLvl w:val="0"/>
        <w:rPr>
          <w:rFonts w:eastAsia="SimSun;宋体"/>
          <w:sz w:val="22"/>
          <w:szCs w:val="22"/>
          <w:lang w:eastAsia="hi-IN"/>
        </w:rPr>
      </w:pPr>
      <w:r>
        <w:rPr>
          <w:rFonts w:eastAsia="SimSun;宋体"/>
          <w:sz w:val="22"/>
          <w:szCs w:val="22"/>
          <w:lang w:eastAsia="hi-IN"/>
        </w:rPr>
        <w:tab/>
        <w:t>Обременения (ограничения): согласно выписке из ЕГРН от 21.04.2026 не зарегистрированы.</w:t>
      </w:r>
    </w:p>
    <w:p w14:paraId="2EFF5A73" w14:textId="77777777" w:rsidR="00846B6F" w:rsidRDefault="009D36BE">
      <w:pPr>
        <w:widowControl w:val="0"/>
        <w:jc w:val="both"/>
        <w:outlineLvl w:val="0"/>
        <w:rPr>
          <w:sz w:val="22"/>
          <w:szCs w:val="22"/>
        </w:rPr>
      </w:pPr>
      <w:r>
        <w:rPr>
          <w:rFonts w:eastAsia="SimSun;宋体"/>
          <w:sz w:val="22"/>
          <w:szCs w:val="22"/>
          <w:lang w:eastAsia="hi-IN"/>
        </w:rPr>
        <w:t>.</w:t>
      </w:r>
    </w:p>
    <w:p w14:paraId="153DBEA1" w14:textId="77777777" w:rsidR="00846B6F" w:rsidRDefault="009D36B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1.2. Указанные Объекты принадлежат Продавц</w:t>
      </w:r>
      <w:r>
        <w:rPr>
          <w:sz w:val="22"/>
          <w:szCs w:val="22"/>
        </w:rPr>
        <w:t xml:space="preserve">у на праве собственности, о чем в Едином государственном реестре прав на недвижимое имущество и сделок с ним ________года сделаны запись регистрации № __________________________ и запись регистрации от ___________г. №______________________, ____________ . </w:t>
      </w:r>
    </w:p>
    <w:p w14:paraId="7CC6D996" w14:textId="77777777" w:rsidR="00846B6F" w:rsidRDefault="00846B6F">
      <w:pPr>
        <w:ind w:firstLine="709"/>
        <w:jc w:val="both"/>
        <w:rPr>
          <w:sz w:val="22"/>
          <w:szCs w:val="22"/>
        </w:rPr>
      </w:pPr>
    </w:p>
    <w:p w14:paraId="73964B0C" w14:textId="77777777" w:rsidR="00846B6F" w:rsidRDefault="009D36BE">
      <w:pPr>
        <w:widowControl w:val="0"/>
        <w:numPr>
          <w:ilvl w:val="0"/>
          <w:numId w:val="1"/>
        </w:numPr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ЦЕНА ДОГОВОРА И ПОРЯДОК РАСЧЕТОВ</w:t>
      </w:r>
    </w:p>
    <w:p w14:paraId="67C9F96D" w14:textId="77777777" w:rsidR="00846B6F" w:rsidRDefault="009D36B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копеек., при этом:</w:t>
      </w:r>
    </w:p>
    <w:p w14:paraId="4A72C45B" w14:textId="77777777" w:rsidR="00846B6F" w:rsidRDefault="009D36BE">
      <w:pPr>
        <w:pStyle w:val="afe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Цена Объекта 1 составляет_____________</w:t>
      </w:r>
    </w:p>
    <w:p w14:paraId="2FE3B745" w14:textId="77777777" w:rsidR="00846B6F" w:rsidRDefault="009D36BE">
      <w:pPr>
        <w:pStyle w:val="afe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Цена Объекта 2 составляет_____________</w:t>
      </w:r>
    </w:p>
    <w:p w14:paraId="4DFA8E3C" w14:textId="77777777" w:rsidR="00846B6F" w:rsidRDefault="009D36BE">
      <w:pPr>
        <w:pStyle w:val="afe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sz w:val="22"/>
          <w:szCs w:val="22"/>
        </w:rPr>
        <w:t>Цена Объекта 3 составляет_____________</w:t>
      </w:r>
    </w:p>
    <w:p w14:paraId="202F682B" w14:textId="77777777" w:rsidR="00846B6F" w:rsidRDefault="009D36BE">
      <w:pPr>
        <w:pStyle w:val="afe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Цена Объекта 4 составляет _____________</w:t>
      </w:r>
    </w:p>
    <w:p w14:paraId="55BC0154" w14:textId="77777777" w:rsidR="00846B6F" w:rsidRDefault="009D36B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2.2. 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288BC6D6" w14:textId="77777777" w:rsidR="00846B6F" w:rsidRDefault="009D36B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средства, за вычетом суммы Задатка, в размере ______ (________) рублей ___ копеек, Покупатель перечисляет на счет Продавца, указанный в разделе 10 Договора, не позднее тридцати дней </w:t>
      </w:r>
      <w:r>
        <w:rPr>
          <w:sz w:val="22"/>
          <w:szCs w:val="22"/>
        </w:rPr>
        <w:t xml:space="preserve">со дня подписания Договора. </w:t>
      </w:r>
    </w:p>
    <w:p w14:paraId="1557D8FC" w14:textId="77777777" w:rsidR="00846B6F" w:rsidRDefault="009D36B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Задатка.</w:t>
      </w:r>
    </w:p>
    <w:p w14:paraId="662BFBD5" w14:textId="77777777" w:rsidR="00846B6F" w:rsidRDefault="009D36BE">
      <w:pPr>
        <w:ind w:firstLine="709"/>
        <w:jc w:val="both"/>
        <w:rPr>
          <w:sz w:val="22"/>
          <w:szCs w:val="22"/>
        </w:rPr>
      </w:pPr>
      <w:bookmarkStart w:id="0" w:name="_Ref443273418"/>
      <w:r>
        <w:rPr>
          <w:sz w:val="22"/>
          <w:szCs w:val="22"/>
        </w:rPr>
        <w:t>2.5</w:t>
      </w:r>
      <w:bookmarkEnd w:id="0"/>
      <w:r>
        <w:rPr>
          <w:sz w:val="22"/>
          <w:szCs w:val="22"/>
        </w:rPr>
        <w:t>. Расходы по госрегистрации перехода права собственности на объект оплачивает покупатель.</w:t>
      </w:r>
    </w:p>
    <w:p w14:paraId="406914BD" w14:textId="77777777" w:rsidR="00846B6F" w:rsidRDefault="009D36BE">
      <w:pPr>
        <w:pStyle w:val="ConsPlusNormal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3. ОБЯЗАННОСТИ СТОРОН И ПОРЯДОК РАСТОРЖЕНИЯ</w:t>
      </w:r>
    </w:p>
    <w:p w14:paraId="1A4D61E4" w14:textId="77777777" w:rsidR="00846B6F" w:rsidRDefault="009D36B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3.1.</w:t>
      </w:r>
      <w:r>
        <w:rPr>
          <w:sz w:val="22"/>
          <w:szCs w:val="22"/>
        </w:rPr>
        <w:tab/>
        <w:t>Продавец обязан:</w:t>
      </w:r>
    </w:p>
    <w:p w14:paraId="25B12964" w14:textId="77777777" w:rsidR="00846B6F" w:rsidRDefault="009D36B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3.1.1. 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188DB8B2" w14:textId="77777777" w:rsidR="00846B6F" w:rsidRDefault="009D36B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3.1.2.</w:t>
      </w:r>
      <w:r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0FF35690" w14:textId="77777777" w:rsidR="00846B6F" w:rsidRDefault="009D36BE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3.1.3.</w:t>
      </w:r>
      <w:r>
        <w:rPr>
          <w:sz w:val="22"/>
          <w:szCs w:val="22"/>
        </w:rPr>
        <w:tab/>
        <w:t>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14:paraId="054C9A3F" w14:textId="77777777" w:rsidR="00846B6F" w:rsidRDefault="009D36BE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3.2.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Покупатель обязан:</w:t>
      </w:r>
    </w:p>
    <w:p w14:paraId="66C624BF" w14:textId="77777777" w:rsidR="00846B6F" w:rsidRDefault="009D36B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3.2.1.</w:t>
      </w:r>
      <w:r>
        <w:rPr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5A7CA6A0" w14:textId="77777777" w:rsidR="00846B6F" w:rsidRDefault="009D36B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3.2.2.</w:t>
      </w:r>
      <w:r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7B112FE6" w14:textId="77777777" w:rsidR="00846B6F" w:rsidRDefault="009D36B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3.2.3.</w:t>
      </w:r>
      <w:r>
        <w:rPr>
          <w:sz w:val="22"/>
          <w:szCs w:val="22"/>
        </w:rPr>
        <w:tab/>
        <w:t>В течение __10_дней со дня подписания Акта представит</w:t>
      </w:r>
      <w:r>
        <w:rPr>
          <w:sz w:val="22"/>
          <w:szCs w:val="22"/>
        </w:rPr>
        <w:t>ь 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14:paraId="5D677A59" w14:textId="77777777" w:rsidR="00846B6F" w:rsidRDefault="009D36B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3.2.4.</w:t>
      </w:r>
      <w:r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65CD8278" w14:textId="77777777" w:rsidR="00846B6F" w:rsidRDefault="009D36B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18132324" w14:textId="77777777" w:rsidR="00846B6F" w:rsidRDefault="009D36B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</w:t>
      </w:r>
      <w:r>
        <w:rPr>
          <w:sz w:val="22"/>
          <w:szCs w:val="22"/>
        </w:rPr>
        <w:t>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14:paraId="3137E4FC" w14:textId="77777777" w:rsidR="00846B6F" w:rsidRDefault="00846B6F">
      <w:pPr>
        <w:ind w:firstLine="540"/>
        <w:jc w:val="both"/>
        <w:rPr>
          <w:sz w:val="22"/>
          <w:szCs w:val="22"/>
        </w:rPr>
      </w:pPr>
    </w:p>
    <w:p w14:paraId="48586745" w14:textId="77777777" w:rsidR="00846B6F" w:rsidRDefault="009D36B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ПЕРЕХОД ПРАВА СОБСТВЕННОСТИ</w:t>
      </w:r>
    </w:p>
    <w:p w14:paraId="027EA61A" w14:textId="77777777" w:rsidR="00846B6F" w:rsidRDefault="009D36B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14:paraId="4FB6D35D" w14:textId="77777777" w:rsidR="00846B6F" w:rsidRDefault="009D36B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4.2.</w:t>
      </w:r>
      <w:r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33D77F2A" w14:textId="77777777" w:rsidR="00846B6F" w:rsidRDefault="009D36B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4.3.</w:t>
      </w:r>
      <w:r>
        <w:rPr>
          <w:sz w:val="22"/>
          <w:szCs w:val="22"/>
        </w:rPr>
        <w:tab/>
        <w:t>Р</w:t>
      </w:r>
      <w:r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>
        <w:rPr>
          <w:sz w:val="22"/>
          <w:szCs w:val="22"/>
        </w:rPr>
        <w:t xml:space="preserve">в соответствии с подп. 3.1.1 п. 3.1 </w:t>
      </w:r>
      <w:r>
        <w:rPr>
          <w:color w:val="000000"/>
          <w:sz w:val="22"/>
          <w:szCs w:val="22"/>
        </w:rPr>
        <w:t>Договора.</w:t>
      </w:r>
    </w:p>
    <w:p w14:paraId="6D3639B5" w14:textId="77777777" w:rsidR="00846B6F" w:rsidRDefault="00846B6F">
      <w:pPr>
        <w:ind w:firstLine="540"/>
        <w:jc w:val="center"/>
        <w:rPr>
          <w:sz w:val="22"/>
          <w:szCs w:val="22"/>
        </w:rPr>
      </w:pPr>
    </w:p>
    <w:p w14:paraId="5450D195" w14:textId="77777777" w:rsidR="00846B6F" w:rsidRDefault="009D36BE">
      <w:pPr>
        <w:spacing w:line="240" w:lineRule="exac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УСЛОВИЯ И ПОРЯДОК РАСТОРЖЕНИЯ ДОГОВОРА</w:t>
      </w:r>
    </w:p>
    <w:p w14:paraId="3B8532A5" w14:textId="77777777" w:rsidR="00846B6F" w:rsidRDefault="009D36BE">
      <w:pPr>
        <w:tabs>
          <w:tab w:val="left" w:pos="1134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5.1.</w:t>
      </w:r>
      <w:r>
        <w:rPr>
          <w:sz w:val="22"/>
          <w:szCs w:val="22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7FF4C4E5" w14:textId="77777777" w:rsidR="00846B6F" w:rsidRDefault="009D36BE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6C32870A" w14:textId="77777777" w:rsidR="00846B6F" w:rsidRDefault="009D36BE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5.2.</w:t>
      </w:r>
      <w:r>
        <w:rPr>
          <w:sz w:val="22"/>
          <w:szCs w:val="22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69738297" w14:textId="77777777" w:rsidR="00846B6F" w:rsidRDefault="009D36BE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0F65D3B8" w14:textId="77777777" w:rsidR="00846B6F" w:rsidRDefault="009D36B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ОТВЕТСТВЕННОСТЬ СТОРОН</w:t>
      </w:r>
    </w:p>
    <w:p w14:paraId="5077ECCB" w14:textId="77777777" w:rsidR="00846B6F" w:rsidRDefault="009D36BE">
      <w:pPr>
        <w:widowControl w:val="0"/>
        <w:tabs>
          <w:tab w:val="left" w:pos="1134"/>
        </w:tabs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6.1.</w:t>
      </w:r>
      <w:r>
        <w:rPr>
          <w:sz w:val="22"/>
          <w:szCs w:val="22"/>
        </w:rPr>
        <w:tab/>
      </w:r>
      <w:r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23C4155E" w14:textId="77777777" w:rsidR="00846B6F" w:rsidRDefault="009D36B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6.2.</w:t>
      </w:r>
      <w:r>
        <w:rPr>
          <w:sz w:val="22"/>
          <w:szCs w:val="22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34748706" w14:textId="77777777" w:rsidR="00846B6F" w:rsidRDefault="009D36B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756CBCC8" w14:textId="77777777" w:rsidR="00846B6F" w:rsidRDefault="009D36B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6793290F" w14:textId="77777777" w:rsidR="00846B6F" w:rsidRDefault="00846B6F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139B0D94" w14:textId="77777777" w:rsidR="00846B6F" w:rsidRDefault="009D36B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 ПОРЯДОК РАЗРЕШЕНИЯ СПОРОВ</w:t>
      </w:r>
    </w:p>
    <w:p w14:paraId="3E64942C" w14:textId="77777777" w:rsidR="00846B6F" w:rsidRDefault="009D36B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7.1.</w:t>
      </w:r>
      <w:r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339538AC" w14:textId="77777777" w:rsidR="00846B6F" w:rsidRDefault="009D36B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>
        <w:rPr>
          <w:i/>
          <w:sz w:val="22"/>
          <w:szCs w:val="22"/>
        </w:rPr>
        <w:t>по месту регистрации Продавца)</w:t>
      </w:r>
      <w:r>
        <w:rPr>
          <w:sz w:val="22"/>
          <w:szCs w:val="22"/>
        </w:rPr>
        <w:t xml:space="preserve"> или в ________________</w:t>
      </w:r>
      <w:r>
        <w:rPr>
          <w:i/>
          <w:sz w:val="22"/>
          <w:szCs w:val="22"/>
        </w:rPr>
        <w:t>(наименование суда общей юрисдикции по месту регистрации Продавца</w:t>
      </w:r>
      <w:r>
        <w:rPr>
          <w:sz w:val="22"/>
          <w:szCs w:val="22"/>
        </w:rPr>
        <w:t>), если иное прямо не установлено законодательством Российской Федерации.</w:t>
      </w:r>
    </w:p>
    <w:p w14:paraId="7EABEC68" w14:textId="77777777" w:rsidR="00846B6F" w:rsidRDefault="00846B6F">
      <w:pPr>
        <w:ind w:firstLine="567"/>
        <w:jc w:val="both"/>
        <w:rPr>
          <w:sz w:val="22"/>
          <w:szCs w:val="22"/>
        </w:rPr>
      </w:pPr>
    </w:p>
    <w:p w14:paraId="24994E64" w14:textId="77777777" w:rsidR="00846B6F" w:rsidRDefault="009D36BE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8. КОНФИДЕНЦИАЛЬНОСТЬ</w:t>
      </w:r>
    </w:p>
    <w:p w14:paraId="28610881" w14:textId="77777777" w:rsidR="00846B6F" w:rsidRDefault="009D36B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</w:t>
      </w:r>
      <w:r>
        <w:rPr>
          <w:sz w:val="22"/>
          <w:szCs w:val="22"/>
        </w:rPr>
        <w:t xml:space="preserve">нфиденциальную. </w:t>
      </w:r>
    </w:p>
    <w:p w14:paraId="2D8FFCDA" w14:textId="77777777" w:rsidR="00846B6F" w:rsidRDefault="009D36B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07E415AF" w14:textId="77777777" w:rsidR="00846B6F" w:rsidRDefault="00846B6F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54208FEC" w14:textId="77777777" w:rsidR="00846B6F" w:rsidRDefault="009D36BE">
      <w:pPr>
        <w:widowControl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9. ЗАКЛЮЧИТЕЛЬНЫЕ ПОЛОЖЕНИЯ</w:t>
      </w:r>
    </w:p>
    <w:p w14:paraId="003E372A" w14:textId="77777777" w:rsidR="00846B6F" w:rsidRDefault="009D36BE">
      <w:pPr>
        <w:widowControl w:val="0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9.1. 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6DD70558" w14:textId="77777777" w:rsidR="00846B6F" w:rsidRDefault="009D36BE">
      <w:pPr>
        <w:widowControl w:val="0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6CF4FEEC" w14:textId="77777777" w:rsidR="00846B6F" w:rsidRDefault="009D36BE">
      <w:pPr>
        <w:widowControl w:val="0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засчитываются во исполнение обязательств по настоящему Договору.</w:t>
      </w:r>
    </w:p>
    <w:p w14:paraId="0DE49900" w14:textId="77777777" w:rsidR="00846B6F" w:rsidRDefault="009D36BE">
      <w:pPr>
        <w:widowControl w:val="0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15CE52D2" w14:textId="77777777" w:rsidR="00846B6F" w:rsidRDefault="009D36BE">
      <w:pPr>
        <w:widowControl w:val="0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274BF026" w14:textId="77777777" w:rsidR="00846B6F" w:rsidRDefault="009D36BE">
      <w:pPr>
        <w:widowControl w:val="0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9.6. Договор составлен на __ листах в 3 (трех)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27489B94" w14:textId="77777777" w:rsidR="00846B6F" w:rsidRDefault="00846B6F">
      <w:pPr>
        <w:widowControl w:val="0"/>
        <w:rPr>
          <w:b/>
          <w:sz w:val="22"/>
          <w:szCs w:val="22"/>
        </w:rPr>
      </w:pPr>
    </w:p>
    <w:p w14:paraId="278531F7" w14:textId="77777777" w:rsidR="00846B6F" w:rsidRDefault="009D36BE">
      <w:pPr>
        <w:widowControl w:val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10. АДРЕСА, РЕКВИЗИТЫ И ПОДПИСИ СТОРОН</w:t>
      </w:r>
    </w:p>
    <w:tbl>
      <w:tblPr>
        <w:tblW w:w="91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9"/>
        <w:gridCol w:w="4608"/>
      </w:tblGrid>
      <w:tr w:rsidR="00846B6F" w14:paraId="4E30A8A2" w14:textId="77777777"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A939" w14:textId="77777777" w:rsidR="00846B6F" w:rsidRDefault="009D36BE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ПРОДАВЕЦ:</w:t>
            </w:r>
          </w:p>
          <w:p w14:paraId="4E9AB70A" w14:textId="77777777" w:rsidR="00846B6F" w:rsidRDefault="009D36B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«ПКФ «РЕГИОН»</w:t>
            </w:r>
          </w:p>
          <w:p w14:paraId="206CD17A" w14:textId="77777777" w:rsidR="00846B6F" w:rsidRDefault="009D36B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ОГРН 1186658057970, ИНН 6670470997, КПП 665801001</w:t>
            </w:r>
          </w:p>
          <w:p w14:paraId="09ACFCCE" w14:textId="77777777" w:rsidR="00846B6F" w:rsidRDefault="009D36B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620000, Свердловская обл., г. Екатеринбург, пр. Ленина, стр. 25, </w:t>
            </w:r>
            <w:proofErr w:type="spellStart"/>
            <w:r>
              <w:rPr>
                <w:sz w:val="22"/>
                <w:szCs w:val="22"/>
              </w:rPr>
              <w:t>помещ</w:t>
            </w:r>
            <w:proofErr w:type="spellEnd"/>
            <w:r>
              <w:rPr>
                <w:sz w:val="22"/>
                <w:szCs w:val="22"/>
              </w:rPr>
              <w:t>. 3.126</w:t>
            </w:r>
          </w:p>
          <w:p w14:paraId="4C6B2940" w14:textId="77777777" w:rsidR="00846B6F" w:rsidRDefault="009D36B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40702810616540055058</w:t>
            </w:r>
          </w:p>
          <w:p w14:paraId="461A61DA" w14:textId="77777777" w:rsidR="00846B6F" w:rsidRDefault="009D36B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Уральский Банк ПАО Сбербанк, г. Екатеринбург</w:t>
            </w:r>
          </w:p>
          <w:p w14:paraId="7D28CDB8" w14:textId="77777777" w:rsidR="00846B6F" w:rsidRDefault="009D36B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046577674, к/с 30101810500000000674</w:t>
            </w:r>
          </w:p>
          <w:p w14:paraId="216910C5" w14:textId="77777777" w:rsidR="00846B6F" w:rsidRDefault="009D36B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тел: +7 982 700 23 47</w:t>
            </w:r>
          </w:p>
          <w:p w14:paraId="56B51208" w14:textId="77777777" w:rsidR="00846B6F" w:rsidRDefault="009D36B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oleg.petukhov@strana.com</w:t>
            </w:r>
          </w:p>
          <w:p w14:paraId="7B81AD25" w14:textId="77777777" w:rsidR="00846B6F" w:rsidRDefault="00846B6F">
            <w:pPr>
              <w:widowControl w:val="0"/>
              <w:rPr>
                <w:sz w:val="22"/>
                <w:szCs w:val="22"/>
              </w:rPr>
            </w:pPr>
          </w:p>
          <w:p w14:paraId="38DC6864" w14:textId="77777777" w:rsidR="00846B6F" w:rsidRDefault="009D36B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_______________________ / Прокопов Е.А. /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D9938" w14:textId="77777777" w:rsidR="00846B6F" w:rsidRDefault="009D36BE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ПОКУПАТЕЛЬ:</w:t>
            </w:r>
          </w:p>
          <w:p w14:paraId="0B0BF1D5" w14:textId="77777777" w:rsidR="00846B6F" w:rsidRDefault="009D36B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</w:t>
            </w:r>
          </w:p>
          <w:p w14:paraId="64492EDA" w14:textId="77777777" w:rsidR="00846B6F" w:rsidRDefault="009D36B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ОГРН ______, ИНН ______, КПП ______</w:t>
            </w:r>
          </w:p>
          <w:p w14:paraId="66973D0E" w14:textId="77777777" w:rsidR="00846B6F" w:rsidRDefault="009D36B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 ____________________________________</w:t>
            </w:r>
          </w:p>
          <w:p w14:paraId="530E3673" w14:textId="77777777" w:rsidR="00846B6F" w:rsidRDefault="009D36B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____________________________________</w:t>
            </w:r>
          </w:p>
          <w:p w14:paraId="634BB6FC" w14:textId="77777777" w:rsidR="00846B6F" w:rsidRDefault="009D36B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Банк: ____________________________________</w:t>
            </w:r>
          </w:p>
          <w:p w14:paraId="6AB7E040" w14:textId="77777777" w:rsidR="00846B6F" w:rsidRDefault="009D36B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______, к/с ______________________</w:t>
            </w:r>
          </w:p>
          <w:p w14:paraId="2B22D703" w14:textId="77777777" w:rsidR="00846B6F" w:rsidRDefault="009D36B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тел: ________________________________</w:t>
            </w:r>
          </w:p>
          <w:p w14:paraId="729F46CF" w14:textId="77777777" w:rsidR="00846B6F" w:rsidRDefault="00846B6F">
            <w:pPr>
              <w:widowControl w:val="0"/>
              <w:rPr>
                <w:sz w:val="22"/>
                <w:szCs w:val="22"/>
              </w:rPr>
            </w:pPr>
          </w:p>
          <w:p w14:paraId="636C604B" w14:textId="77777777" w:rsidR="00846B6F" w:rsidRDefault="009D36B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 / ______________ /</w:t>
            </w:r>
          </w:p>
        </w:tc>
      </w:tr>
    </w:tbl>
    <w:p w14:paraId="3BE3B9A0" w14:textId="77777777" w:rsidR="00846B6F" w:rsidRDefault="00846B6F"/>
    <w:sectPr w:rsidR="00846B6F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474DD" w14:textId="77777777" w:rsidR="009D36BE" w:rsidRDefault="009D36BE">
      <w:r>
        <w:separator/>
      </w:r>
    </w:p>
  </w:endnote>
  <w:endnote w:type="continuationSeparator" w:id="0">
    <w:p w14:paraId="74A90445" w14:textId="77777777" w:rsidR="009D36BE" w:rsidRDefault="009D3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F5690" w14:textId="77777777" w:rsidR="009D36BE" w:rsidRDefault="009D36BE">
      <w:r>
        <w:separator/>
      </w:r>
    </w:p>
  </w:footnote>
  <w:footnote w:type="continuationSeparator" w:id="0">
    <w:p w14:paraId="1E368E90" w14:textId="77777777" w:rsidR="009D36BE" w:rsidRDefault="009D3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E61E4"/>
    <w:multiLevelType w:val="multilevel"/>
    <w:tmpl w:val="E2DE0166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F3E7237"/>
    <w:multiLevelType w:val="multilevel"/>
    <w:tmpl w:val="92FE8686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15A698F"/>
    <w:multiLevelType w:val="multilevel"/>
    <w:tmpl w:val="059EEDFA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9184389"/>
    <w:multiLevelType w:val="multilevel"/>
    <w:tmpl w:val="769E0E0E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32E54B7C"/>
    <w:multiLevelType w:val="multilevel"/>
    <w:tmpl w:val="D5C451CA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DE12D58"/>
    <w:multiLevelType w:val="multilevel"/>
    <w:tmpl w:val="D6BEF044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4C80155D"/>
    <w:multiLevelType w:val="multilevel"/>
    <w:tmpl w:val="67046774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554F0893"/>
    <w:multiLevelType w:val="multilevel"/>
    <w:tmpl w:val="948AE8C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759" w:hanging="10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59" w:hanging="105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59" w:hanging="105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49" w:hanging="1440"/>
      </w:pPr>
    </w:lvl>
  </w:abstractNum>
  <w:abstractNum w:abstractNumId="8" w15:restartNumberingAfterBreak="0">
    <w:nsid w:val="5DB37717"/>
    <w:multiLevelType w:val="multilevel"/>
    <w:tmpl w:val="5F361CE6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num w:numId="1" w16cid:durableId="193546701">
    <w:abstractNumId w:val="7"/>
  </w:num>
  <w:num w:numId="2" w16cid:durableId="835995415">
    <w:abstractNumId w:val="3"/>
  </w:num>
  <w:num w:numId="3" w16cid:durableId="1206067044">
    <w:abstractNumId w:val="0"/>
  </w:num>
  <w:num w:numId="4" w16cid:durableId="119737606">
    <w:abstractNumId w:val="2"/>
  </w:num>
  <w:num w:numId="5" w16cid:durableId="220288854">
    <w:abstractNumId w:val="4"/>
  </w:num>
  <w:num w:numId="6" w16cid:durableId="1099716141">
    <w:abstractNumId w:val="8"/>
  </w:num>
  <w:num w:numId="7" w16cid:durableId="2007783040">
    <w:abstractNumId w:val="6"/>
  </w:num>
  <w:num w:numId="8" w16cid:durableId="304045137">
    <w:abstractNumId w:val="1"/>
  </w:num>
  <w:num w:numId="9" w16cid:durableId="5602884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B6F"/>
    <w:rsid w:val="00844287"/>
    <w:rsid w:val="00846B6F"/>
    <w:rsid w:val="009D36BE"/>
    <w:rsid w:val="00C3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48AC4F-C7A4-4192-8B65-E5E7F7218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F5496" w:themeColor="accent1" w:themeShade="BF"/>
    </w:rPr>
  </w:style>
  <w:style w:type="paragraph" w:styleId="a5">
    <w:name w:val="No Spacing"/>
    <w:basedOn w:val="a"/>
    <w:uiPriority w:val="1"/>
    <w:qFormat/>
  </w:style>
  <w:style w:type="character" w:styleId="a6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7">
    <w:name w:val="Emphasis"/>
    <w:basedOn w:val="a0"/>
    <w:uiPriority w:val="20"/>
    <w:qFormat/>
    <w:rPr>
      <w:i/>
      <w:iCs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a">
    <w:name w:val="Book Title"/>
    <w:basedOn w:val="a0"/>
    <w:uiPriority w:val="33"/>
    <w:qFormat/>
    <w:rPr>
      <w:b/>
      <w:bCs/>
      <w:i/>
      <w:iCs/>
      <w:spacing w:val="5"/>
    </w:rPr>
  </w:style>
  <w:style w:type="paragraph" w:styleId="ab">
    <w:name w:val="header"/>
    <w:basedOn w:val="a"/>
    <w:link w:val="ac"/>
    <w:uiPriority w:val="99"/>
    <w:unhideWhenUsed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f0">
    <w:name w:val="footnote text"/>
    <w:basedOn w:val="a"/>
    <w:link w:val="af1"/>
    <w:uiPriority w:val="99"/>
    <w:semiHidden/>
    <w:unhideWhenUsed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character" w:styleId="af6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7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2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a">
    <w:name w:val="Title"/>
    <w:basedOn w:val="a"/>
    <w:next w:val="a"/>
    <w:link w:val="afb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b">
    <w:name w:val="Заголовок Знак"/>
    <w:basedOn w:val="a0"/>
    <w:link w:val="afa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c">
    <w:name w:val="Subtitle"/>
    <w:basedOn w:val="a"/>
    <w:next w:val="a"/>
    <w:link w:val="afd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d">
    <w:name w:val="Подзаголовок Знак"/>
    <w:basedOn w:val="a0"/>
    <w:link w:val="afc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character" w:styleId="aff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f0">
    <w:name w:val="Intense Quote"/>
    <w:basedOn w:val="a"/>
    <w:next w:val="a"/>
    <w:link w:val="aff1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f1">
    <w:name w:val="Выделенная цитата Знак"/>
    <w:basedOn w:val="a0"/>
    <w:link w:val="aff0"/>
    <w:uiPriority w:val="30"/>
    <w:rPr>
      <w:i/>
      <w:iCs/>
      <w:color w:val="2F5496" w:themeColor="accent1" w:themeShade="BF"/>
    </w:rPr>
  </w:style>
  <w:style w:type="character" w:styleId="aff2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eop">
    <w:name w:val="eop"/>
    <w:qFormat/>
  </w:style>
  <w:style w:type="paragraph" w:customStyle="1" w:styleId="paragraph">
    <w:name w:val="paragraph"/>
    <w:basedOn w:val="a"/>
    <w:qFormat/>
    <w:pPr>
      <w:spacing w:beforeAutospacing="1" w:afterAutospacing="1"/>
    </w:pPr>
    <w:rPr>
      <w:rFonts w:eastAsia="Calibri"/>
    </w:rPr>
  </w:style>
  <w:style w:type="paragraph" w:customStyle="1" w:styleId="ConsPlusNormal">
    <w:name w:val="ConsPlusNormal"/>
    <w:qFormat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  <w14:ligatures w14:val="none"/>
    </w:rPr>
  </w:style>
  <w:style w:type="paragraph" w:styleId="aff3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aff4">
    <w:name w:val="annotation text"/>
    <w:basedOn w:val="a"/>
    <w:link w:val="aff5"/>
    <w:uiPriority w:val="99"/>
    <w:semiHidden/>
    <w:unhideWhenUsed/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  <w14:ligatures w14:val="none"/>
    </w:rPr>
  </w:style>
  <w:style w:type="character" w:styleId="aff6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2408</Words>
  <Characters>13729</Characters>
  <Application>Microsoft Office Word</Application>
  <DocSecurity>0</DocSecurity>
  <Lines>114</Lines>
  <Paragraphs>32</Paragraphs>
  <ScaleCrop>false</ScaleCrop>
  <Company/>
  <LinksUpToDate>false</LinksUpToDate>
  <CharactersWithSpaces>16105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Гоникберг Полина Эрнестовна</dc:creator>
  <cp:keywords/>
  <dc:description/>
  <cp:lastModifiedBy>Гоникберг Полина Эрнестовна</cp:lastModifiedBy>
  <cp:revision>4</cp:revision>
  <dcterms:created xsi:type="dcterms:W3CDTF">2026-05-20T17:57:00Z</dcterms:created>
  <dcterms:modified xsi:type="dcterms:W3CDTF">2026-05-26T12:41:00Z</dcterms:modified>
</cp:coreProperties>
</file>