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EA370" w14:textId="77777777"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0C30C00E" w14:textId="77777777"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DB7C6F">
        <w:rPr>
          <w:sz w:val="28"/>
          <w:szCs w:val="28"/>
        </w:rPr>
        <w:t>277039</w:t>
      </w:r>
    </w:p>
    <w:p w14:paraId="45448DB0" w14:textId="77777777"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DB7C6F">
        <w:rPr>
          <w:rFonts w:ascii="Times New Roman" w:hAnsi="Times New Roman" w:cs="Times New Roman"/>
          <w:sz w:val="28"/>
          <w:szCs w:val="28"/>
        </w:rPr>
        <w:t>17.08.2026 10:00 - 25.10.2026 23:59</w:t>
      </w:r>
    </w:p>
    <w:p w14:paraId="71FC600B" w14:textId="77777777"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9FD6E4B" w14:textId="77777777"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6"/>
        <w:gridCol w:w="5203"/>
      </w:tblGrid>
      <w:tr w:rsidR="00D342DA" w:rsidRPr="001D2D62" w14:paraId="712D5702" w14:textId="77777777" w:rsidTr="00281FE0">
        <w:tc>
          <w:tcPr>
            <w:tcW w:w="5076" w:type="dxa"/>
            <w:shd w:val="clear" w:color="auto" w:fill="FFFFFF"/>
          </w:tcPr>
          <w:p w14:paraId="0A7D2D75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</w:tcPr>
          <w:p w14:paraId="7F459EDE" w14:textId="77777777" w:rsidR="00D342DA" w:rsidRPr="00E600A4" w:rsidRDefault="00DB7C6F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ООО "СЛАВЯНСКИЙ СТИЛЬ"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14:paraId="2CECA1C9" w14:textId="77777777" w:rsidR="00D342DA" w:rsidRPr="001D2D62" w:rsidRDefault="00DB7C6F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194017, Г.САНКТ-ПЕТЕРБУРГ, ВН.ТЕР.Г. МУНИЦИПАЛЬНЫЙ ОКРУГ СВЕТЛАНОВСКОЕ, УЛ ДРЕЗДЕНСКАЯ, Д. 9, ЛИТЕРА А, КВ. 138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1109847003826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7810575666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14:paraId="0D076EAB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E600A4" w14:paraId="5666F5FF" w14:textId="77777777" w:rsidTr="00281FE0">
        <w:tc>
          <w:tcPr>
            <w:tcW w:w="5076" w:type="dxa"/>
            <w:shd w:val="clear" w:color="auto" w:fill="FFFFFF"/>
          </w:tcPr>
          <w:p w14:paraId="736FCD1A" w14:textId="77777777"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31C5582" w14:textId="77777777"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</w:tcPr>
          <w:p w14:paraId="110927D5" w14:textId="77777777" w:rsidR="00DB7C6F" w:rsidRDefault="00DB7C6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Маланин Роман Сергеевич</w:t>
            </w:r>
          </w:p>
          <w:p w14:paraId="2749D46C" w14:textId="77777777" w:rsidR="00D342DA" w:rsidRPr="00E600A4" w:rsidRDefault="00DB7C6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Ассоциация "ВАУ "Достояние" (Ассоциация "Ведущих Арбитражных Управляющих "Достояние")</w:t>
            </w:r>
          </w:p>
        </w:tc>
      </w:tr>
      <w:tr w:rsidR="00D342DA" w:rsidRPr="001D2D62" w14:paraId="3B3FD685" w14:textId="77777777" w:rsidTr="00281FE0">
        <w:tc>
          <w:tcPr>
            <w:tcW w:w="5076" w:type="dxa"/>
            <w:shd w:val="clear" w:color="auto" w:fill="FFFFFF"/>
          </w:tcPr>
          <w:p w14:paraId="46F80B68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</w:tcPr>
          <w:p w14:paraId="34DA7178" w14:textId="77777777" w:rsidR="00D342DA" w:rsidRPr="001D2D62" w:rsidRDefault="00DB7C6F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Арбитражный суд города Санкт-Петербурга и Ленинградской области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дело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банкротстве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А56-25152/2023</w:t>
            </w:r>
          </w:p>
        </w:tc>
      </w:tr>
      <w:tr w:rsidR="00D342DA" w:rsidRPr="001D2D62" w14:paraId="306A8F88" w14:textId="77777777" w:rsidTr="00281FE0">
        <w:tc>
          <w:tcPr>
            <w:tcW w:w="5076" w:type="dxa"/>
            <w:shd w:val="clear" w:color="auto" w:fill="FFFFFF"/>
          </w:tcPr>
          <w:p w14:paraId="1B158290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</w:tcPr>
          <w:p w14:paraId="233E846A" w14:textId="77777777" w:rsidR="00D342DA" w:rsidRPr="001D2D62" w:rsidRDefault="00DB7C6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Арбитражный суд города Санкт-Петербурга и Ленинградской области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Решение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от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14.06.2024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D342DA" w:rsidRPr="001D2D62" w14:paraId="02D1FC88" w14:textId="77777777" w:rsidTr="00281FE0">
        <w:tc>
          <w:tcPr>
            <w:tcW w:w="5076" w:type="dxa"/>
            <w:shd w:val="clear" w:color="auto" w:fill="FFFFFF"/>
          </w:tcPr>
          <w:p w14:paraId="031110A7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</w:tcPr>
          <w:p w14:paraId="40B88BA4" w14:textId="77777777" w:rsidR="00D342DA" w:rsidRPr="001D2D62" w:rsidRDefault="00DB7C6F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1: Земельный участок с кадастровым номером 53:05:0130120:24 площадью 5 000 кв. м. по адресу Новгородская обл., р-н Демянский, с/п Полновское, с. Полново, ул. Глинская, земли населенных пунктов, для ведения личного подсобного хозяйства.</w:t>
            </w:r>
          </w:p>
        </w:tc>
      </w:tr>
      <w:tr w:rsidR="00D342DA" w:rsidRPr="001D2D62" w14:paraId="48B3E0B9" w14:textId="77777777" w:rsidTr="00281FE0">
        <w:tc>
          <w:tcPr>
            <w:tcW w:w="5076" w:type="dxa"/>
            <w:shd w:val="clear" w:color="auto" w:fill="FFFFFF"/>
          </w:tcPr>
          <w:p w14:paraId="4CD1B1BE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</w:tcPr>
          <w:p w14:paraId="239C92AE" w14:textId="77777777" w:rsidR="00D342DA" w:rsidRPr="001D2D62" w:rsidRDefault="00DB7C6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14:paraId="3F94DA6E" w14:textId="77777777" w:rsidTr="00281FE0">
        <w:tc>
          <w:tcPr>
            <w:tcW w:w="5076" w:type="dxa"/>
            <w:shd w:val="clear" w:color="auto" w:fill="FFFFFF"/>
          </w:tcPr>
          <w:p w14:paraId="37C0E5EF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конкурса; </w:t>
            </w:r>
          </w:p>
        </w:tc>
        <w:tc>
          <w:tcPr>
            <w:tcW w:w="5103" w:type="dxa"/>
          </w:tcPr>
          <w:p w14:paraId="7E41DBA9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14:paraId="4A46DE45" w14:textId="77777777" w:rsidTr="00281FE0">
        <w:tc>
          <w:tcPr>
            <w:tcW w:w="5076" w:type="dxa"/>
            <w:shd w:val="clear" w:color="auto" w:fill="FFFFFF"/>
          </w:tcPr>
          <w:p w14:paraId="4C8C8780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</w:tcPr>
          <w:p w14:paraId="463715A9" w14:textId="77777777"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DB7C6F">
              <w:rPr>
                <w:sz w:val="28"/>
                <w:szCs w:val="28"/>
              </w:rPr>
              <w:t>17.08.2026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DB7C6F">
              <w:rPr>
                <w:sz w:val="28"/>
                <w:szCs w:val="28"/>
              </w:rPr>
              <w:t>25.10.2026 г. в 23:59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14:paraId="27ED2E2A" w14:textId="77777777" w:rsidTr="00281FE0">
        <w:tc>
          <w:tcPr>
            <w:tcW w:w="5076" w:type="dxa"/>
            <w:shd w:val="clear" w:color="auto" w:fill="FFFFFF"/>
          </w:tcPr>
          <w:p w14:paraId="1BC9C9CC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</w:tcPr>
          <w:p w14:paraId="274F4A96" w14:textId="77777777" w:rsidR="00D342DA" w:rsidRPr="001D2D62" w:rsidRDefault="00DB7C6F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Прием заявок на участие в торгах посредством публичного предложения осуществляется на электронной торговой площадке АО «Российский аукционный дом» по адресу https://bankruptcy.lot-online.ru с 10:00 17.08.2026 и заканчивается 25.10.2026 в 23:59 (время московское) с учетом конкретных ценовых периодов. К участию в торгах допускаются лица, своевременно подавшие заявки на участие в торгах и предоставившие документы, указанные в настоящем сообщении, оплатившие сумму задатка по договору о задатке, заключенному с организатором торгов. Заявки на участие в торгах должны соответствовать требованиям, предъявляемым ст. 110 ФЗ «О несостоятельности (банкротстве)», содержать необходимые сведения и представляются в форме электронного документа на электронную площадку АО «Российский аукционный дом» (сайт https://bankruptcy.lot-online.ru). К заявке с указанием наименования, адреса (для юр. лиц), ФИО, паспортных данных, адреса (для физ. лиц) прилагаются документы, указанные в Приложении № 1 к Приказу Минэкономразвития России от 23.05.2015 № 495. Решение об определении участников торгов принимается организатором торгов и </w:t>
            </w:r>
            <w:r>
              <w:rPr>
                <w:bCs/>
                <w:sz w:val="28"/>
                <w:szCs w:val="28"/>
              </w:rPr>
              <w:lastRenderedPageBreak/>
              <w:t>оформляется протоколом не позднее окончания рабочего дня, следующего за окончанием соответствующего ценового периода.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600A4" w14:paraId="25FD3CC3" w14:textId="77777777" w:rsidTr="00281FE0">
        <w:tc>
          <w:tcPr>
            <w:tcW w:w="5076" w:type="dxa"/>
            <w:shd w:val="clear" w:color="auto" w:fill="FFFFFF"/>
          </w:tcPr>
          <w:p w14:paraId="5110DAA6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</w:tcPr>
          <w:p w14:paraId="0EA0E088" w14:textId="77777777" w:rsidR="00DB7C6F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14:paraId="4CD28D29" w14:textId="77777777" w:rsidR="00DB7C6F" w:rsidRDefault="00DB7C6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 руб.</w:t>
            </w:r>
          </w:p>
          <w:p w14:paraId="447E29DF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371930E5" w14:textId="77777777" w:rsidR="00D342DA" w:rsidRPr="00D342DA" w:rsidRDefault="00DB7C6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Задаток по лотам составляет 20% (Двадцать процентов) от начальной цены лота. Задаток вносится на счет оператора электронной торговой площадки "Российский аукционный дом" и должен поступить оператору до окончания соответствующего ценового периода, в котором подается заявка. Задатки возвращаются всем участникам в течение пяти рабочих дней с момента размещения протокола об итогах процедуры продажи имущества, за исключением победителя в порядке, установленном Регламентом "О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собственников" АО "Российский аукционный дом" (ознакомиться можно по ссылке https://catalog.lot-online.ru/images/docs/regulations/ reglament_zadatok_bkr.pdf?_t=1658847783 или на сайте ЭТП в разделе "Документация".</w:t>
            </w:r>
            <w:r w:rsidR="00D342DA" w:rsidRPr="00D342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5C7595B6" w14:textId="77777777" w:rsidR="00D342DA" w:rsidRPr="00E600A4" w:rsidRDefault="00DB7C6F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Получатель - АО «Российский аукционный дом» (ИНН 7838430413, КПП 783801001); расчётный счёт: 40702810355000036459; банк: СЕВЕРО-ЗАПАДНЫЙ БАНК ПАО СБЕРБАНК, БИК банка: 044030653, к/с банка: 30101810500000000653. В назначении платежа необходимо указать свой лицевой счет участника торгов (отправителя задатка)</w:t>
            </w:r>
          </w:p>
        </w:tc>
      </w:tr>
      <w:tr w:rsidR="00D342DA" w:rsidRPr="001D2D62" w14:paraId="272CACED" w14:textId="77777777" w:rsidTr="00281FE0">
        <w:tc>
          <w:tcPr>
            <w:tcW w:w="5076" w:type="dxa"/>
            <w:shd w:val="clear" w:color="auto" w:fill="FFFFFF"/>
          </w:tcPr>
          <w:p w14:paraId="7F10CFEA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</w:tcPr>
          <w:p w14:paraId="4305445C" w14:textId="77777777" w:rsidR="00DB7C6F" w:rsidRDefault="00DB7C6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909 000.00 руб.</w:t>
            </w:r>
          </w:p>
          <w:p w14:paraId="3C1C5D1B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14:paraId="226EF0D2" w14:textId="77777777" w:rsidTr="00281FE0">
        <w:tc>
          <w:tcPr>
            <w:tcW w:w="5076" w:type="dxa"/>
            <w:shd w:val="clear" w:color="auto" w:fill="FFFFFF"/>
          </w:tcPr>
          <w:p w14:paraId="77F2CAF3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</w:tcPr>
          <w:p w14:paraId="3860B7BA" w14:textId="77777777" w:rsidR="00DB7C6F" w:rsidRDefault="00DB7C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</w:t>
            </w:r>
          </w:p>
          <w:p w14:paraId="71752053" w14:textId="77777777" w:rsidR="00DB7C6F" w:rsidRDefault="00DB7C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17.08.2026 в 0:0 (909 000.00 руб.) - 24.08.2026;</w:t>
            </w:r>
          </w:p>
          <w:p w14:paraId="3566147A" w14:textId="77777777" w:rsidR="00DB7C6F" w:rsidRDefault="00DB7C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24.08.2026 в 0:0 (818 100.00 руб.) - 31.08.2026;</w:t>
            </w:r>
          </w:p>
          <w:p w14:paraId="282C5DC5" w14:textId="77777777" w:rsidR="00DB7C6F" w:rsidRDefault="00DB7C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31.08.2026 в 0:0 (727 200.00 руб.) - 07.09.2026;</w:t>
            </w:r>
          </w:p>
          <w:p w14:paraId="4916130D" w14:textId="77777777" w:rsidR="00DB7C6F" w:rsidRDefault="00DB7C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07.09.2026 в 0:0 (636 300.00 руб.) - 14.09.2026;</w:t>
            </w:r>
          </w:p>
          <w:p w14:paraId="6EE5B44F" w14:textId="77777777" w:rsidR="00DB7C6F" w:rsidRDefault="00DB7C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14.09.2026 в 0:0 (545 400.00 руб.) - 21.09.2026;</w:t>
            </w:r>
          </w:p>
          <w:p w14:paraId="7D432BB0" w14:textId="77777777" w:rsidR="00DB7C6F" w:rsidRDefault="00DB7C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21.09.2026 в 0:0 (454 500.00 руб.) - 28.09.2026;</w:t>
            </w:r>
          </w:p>
          <w:p w14:paraId="14EFFBD9" w14:textId="77777777" w:rsidR="00DB7C6F" w:rsidRDefault="00DB7C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28.09.2026 в 0:0 (363 600.00 руб.) - 05.10.2026;</w:t>
            </w:r>
          </w:p>
          <w:p w14:paraId="559D5F84" w14:textId="77777777" w:rsidR="00DB7C6F" w:rsidRDefault="00DB7C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05.10.2026 в 0:0 (272 700.00 руб.) - 12.10.2026;</w:t>
            </w:r>
          </w:p>
          <w:p w14:paraId="116620D3" w14:textId="77777777" w:rsidR="00DB7C6F" w:rsidRDefault="00DB7C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12.10.2026 в 0:0 (181 800.00 руб.) - 19.10.2026;</w:t>
            </w:r>
          </w:p>
          <w:p w14:paraId="1605F846" w14:textId="77777777" w:rsidR="00DB7C6F" w:rsidRDefault="00DB7C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19.10.2026 в 0:0 (90 900.00 руб.) - 25.10.2026;</w:t>
            </w:r>
          </w:p>
          <w:p w14:paraId="7E12630D" w14:textId="77777777"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14:paraId="312331C7" w14:textId="77777777" w:rsidTr="00281FE0">
        <w:tc>
          <w:tcPr>
            <w:tcW w:w="5076" w:type="dxa"/>
            <w:shd w:val="clear" w:color="auto" w:fill="FFFFFF"/>
          </w:tcPr>
          <w:p w14:paraId="15196EF3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</w:tcPr>
          <w:p w14:paraId="0BC21EC5" w14:textId="77777777" w:rsidR="00D342DA" w:rsidRPr="00E600A4" w:rsidRDefault="00DB7C6F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Победителем торгов признается участник торгов, предложивший наиболее высокую цену за продаваемое имущество в конкретном ценовом периоде, которая не ниже начальной цены продажи имущества для этого ценового периода.</w:t>
            </w:r>
          </w:p>
        </w:tc>
      </w:tr>
      <w:tr w:rsidR="00D342DA" w:rsidRPr="001D2D62" w14:paraId="0EB4C183" w14:textId="77777777" w:rsidTr="00281FE0">
        <w:tc>
          <w:tcPr>
            <w:tcW w:w="5076" w:type="dxa"/>
            <w:shd w:val="clear" w:color="auto" w:fill="FFFFFF"/>
          </w:tcPr>
          <w:p w14:paraId="2E395A56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</w:tcPr>
          <w:p w14:paraId="694B742D" w14:textId="77777777" w:rsidR="00D342DA" w:rsidRPr="001D2D62" w:rsidRDefault="00DB7C6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 итогам торгов не позднее рабочего дня, следующего за днем окончания соответствующего ценового периода, организатор торгов подписывает протокол о результатах торгов и направляет его в форме электронного документа участникам торгов и оператору электронной площадки.</w:t>
            </w:r>
          </w:p>
        </w:tc>
      </w:tr>
      <w:tr w:rsidR="00D342DA" w:rsidRPr="001D2D62" w14:paraId="1874A6F0" w14:textId="77777777" w:rsidTr="00281FE0">
        <w:tc>
          <w:tcPr>
            <w:tcW w:w="5076" w:type="dxa"/>
            <w:shd w:val="clear" w:color="auto" w:fill="FFFFFF"/>
          </w:tcPr>
          <w:p w14:paraId="477065ED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</w:tcPr>
          <w:p w14:paraId="3E031CCD" w14:textId="77777777" w:rsidR="00D342DA" w:rsidRPr="001D2D62" w:rsidRDefault="00DB7C6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течение трех рабочих дней организатор направляет победителю предложение заключить договор продажи имущества с приложением проекта договора. Договор заключается с победителем в течение пяти рабочих </w:t>
            </w:r>
            <w:r>
              <w:rPr>
                <w:color w:val="auto"/>
                <w:sz w:val="28"/>
                <w:szCs w:val="28"/>
              </w:rPr>
              <w:lastRenderedPageBreak/>
              <w:t>дней с даты получения победителем предложения заключить договор.</w:t>
            </w:r>
          </w:p>
        </w:tc>
      </w:tr>
      <w:tr w:rsidR="00D342DA" w:rsidRPr="001D2D62" w14:paraId="1C11B3E7" w14:textId="77777777" w:rsidTr="00281FE0">
        <w:tc>
          <w:tcPr>
            <w:tcW w:w="5076" w:type="dxa"/>
            <w:shd w:val="clear" w:color="auto" w:fill="FFFFFF"/>
          </w:tcPr>
          <w:p w14:paraId="4E34FD15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</w:tcPr>
          <w:p w14:paraId="61DDFBCC" w14:textId="77777777" w:rsidR="00D342DA" w:rsidRPr="002A1506" w:rsidRDefault="00DB7C6F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Срок оплаты по договору - 30 дней с даты заключения по реквизитам, указанным в договоре. Победитель торгов обязан оплатить сумму, определенную по результатам торгов, за вычетом внесенного задатка.</w:t>
            </w:r>
          </w:p>
        </w:tc>
      </w:tr>
      <w:tr w:rsidR="00D342DA" w:rsidRPr="001D2D62" w14:paraId="08206E05" w14:textId="77777777" w:rsidTr="00281FE0">
        <w:tc>
          <w:tcPr>
            <w:tcW w:w="5076" w:type="dxa"/>
            <w:shd w:val="clear" w:color="auto" w:fill="FFFFFF"/>
          </w:tcPr>
          <w:p w14:paraId="6E2F62E2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</w:tcPr>
          <w:p w14:paraId="2AF15A42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– </w:t>
            </w:r>
            <w:r w:rsidR="00DB7C6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Маланин Роман Сергеевич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B7C6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781015146903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DB7C6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199178, Санкт-Петербург, 16-я линия В.О., д. 35, лит. А, кв. 14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DB7C6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+79213682030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DB7C6F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rmalanin@mail.ru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14:paraId="7CF8AFCF" w14:textId="77777777" w:rsidTr="00281FE0">
        <w:tc>
          <w:tcPr>
            <w:tcW w:w="5076" w:type="dxa"/>
            <w:shd w:val="clear" w:color="auto" w:fill="FFFFFF"/>
          </w:tcPr>
          <w:p w14:paraId="5F2979B3" w14:textId="77777777"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26 октября 2002 г.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14:paraId="552EB798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C462DD0" w14:textId="77777777" w:rsidR="00D342DA" w:rsidRPr="00E600A4" w:rsidRDefault="00DB7C6F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10.08.2026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14:paraId="2B587E79" w14:textId="77777777"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14:paraId="6B7D9FD1" w14:textId="77777777"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14:paraId="4D690C70" w14:textId="77777777"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9678891">
    <w:abstractNumId w:val="1"/>
  </w:num>
  <w:num w:numId="2" w16cid:durableId="1423794655">
    <w:abstractNumId w:val="2"/>
  </w:num>
  <w:num w:numId="3" w16cid:durableId="60755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61F96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DB7C6F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A98F09"/>
  <w15:chartTrackingRefBased/>
  <w15:docId w15:val="{27F1270E-C1E1-4CB7-B2D2-E991D6484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1276</Words>
  <Characters>7277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8536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User</cp:lastModifiedBy>
  <cp:revision>2</cp:revision>
  <cp:lastPrinted>2010-11-10T15:05:00Z</cp:lastPrinted>
  <dcterms:created xsi:type="dcterms:W3CDTF">2026-08-10T12:25:00Z</dcterms:created>
  <dcterms:modified xsi:type="dcterms:W3CDTF">2026-08-10T12:25:00Z</dcterms:modified>
</cp:coreProperties>
</file>