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91" w:rsidRDefault="00A942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9A2E91" w:rsidRDefault="00A94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A2E91" w:rsidRDefault="00A94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Пушкино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«___»_________ 2026г.</w:t>
      </w:r>
    </w:p>
    <w:p w:rsidR="009A2E91" w:rsidRDefault="009A2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в лице своего филиала Среднерусского банка,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Начальника Центра комплексной поддержки РСЦ Среднерусского банка ПАО Сбербанк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 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Устава ПАО Сбербанк, Положения о Среднерусском банке ПАО Сбербанк и Доверенности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hAnsi="Times New Roman"/>
          <w:sz w:val="24"/>
          <w:szCs w:val="24"/>
        </w:rPr>
        <w:t xml:space="preserve">(заверенной нотариусом г. Москва </w:t>
      </w:r>
      <w:proofErr w:type="spellStart"/>
      <w:r>
        <w:rPr>
          <w:rFonts w:ascii="Times New Roman" w:hAnsi="Times New Roman"/>
          <w:sz w:val="24"/>
          <w:szCs w:val="24"/>
        </w:rPr>
        <w:t>Ереминой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Анжеликой Анатольевной, дата заверения ______ за № ________________, реестровый № _____________)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proofErr w:type="gramEnd"/>
    </w:p>
    <w:p w:rsidR="009A2E91" w:rsidRDefault="00A94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_____________________, действующего на осно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____________________________,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  <w:proofErr w:type="gramEnd"/>
    </w:p>
    <w:p w:rsidR="009A2E91" w:rsidRDefault="009A2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0"/>
          <w:numId w:val="1"/>
        </w:num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9A2E91" w:rsidRDefault="00A94200" w:rsidP="00A94200">
      <w:pPr>
        <w:widowControl w:val="0"/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пателя, а Покупатель принять и оплатить следующее имущество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»): нежилое помещение, 1 этаж, общая площадь 71,7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Объекта: 50:13:0000000:36494.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расположен по адресу: </w:t>
      </w:r>
      <w:proofErr w:type="gramStart"/>
      <w:r w:rsidRPr="00A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Московская область, Пушкинский р-н, г. Пушкино, </w:t>
      </w:r>
      <w:proofErr w:type="spellStart"/>
      <w:r w:rsidRPr="00A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Pr="00A94200">
        <w:rPr>
          <w:rFonts w:ascii="Times New Roman" w:eastAsia="Times New Roman" w:hAnsi="Times New Roman" w:cs="Times New Roman"/>
          <w:sz w:val="24"/>
          <w:szCs w:val="24"/>
          <w:lang w:eastAsia="ru-RU"/>
        </w:rPr>
        <w:t>-н Заветы Ильича, ул. Вокзальная, д. 14, пом. 002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A2E91" w:rsidRDefault="00A9420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№550-50-13/071/2010-053 от 05.10.2010, что подтверждается</w:t>
      </w:r>
      <w:r>
        <w:rPr>
          <w:rFonts w:ascii="Times New Roman" w:hAnsi="Times New Roman" w:cs="Times New Roman"/>
          <w:sz w:val="24"/>
          <w:szCs w:val="24"/>
        </w:rPr>
        <w:t xml:space="preserve"> выпиской из Единого государственного реестра от 06.12.2024г. № КУВИ-001/2024-296806472.</w:t>
      </w:r>
    </w:p>
    <w:p w:rsidR="009A2E91" w:rsidRDefault="00A94200" w:rsidP="00A94200">
      <w:pPr>
        <w:pStyle w:val="afe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такое положение Имущества до перехода права собственности на него к Покупателю.</w:t>
      </w:r>
    </w:p>
    <w:p w:rsidR="009A2E91" w:rsidRDefault="00A94200" w:rsidP="00A94200">
      <w:pPr>
        <w:pStyle w:val="afe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9A2E91" w:rsidRDefault="009A2E9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0"/>
          <w:numId w:val="1"/>
        </w:num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9A2E91" w:rsidRDefault="00A94200" w:rsidP="00A94200">
      <w:pPr>
        <w:numPr>
          <w:ilvl w:val="1"/>
          <w:numId w:val="7"/>
        </w:numPr>
        <w:tabs>
          <w:tab w:val="left" w:pos="-1985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:rsidR="009A2E91" w:rsidRDefault="009A2E9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0"/>
          <w:numId w:val="7"/>
        </w:num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не позднее 10 (десяти) рабочих дней со дня поступления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счет Продавца в полном объёме денежных средств в оплату стоимости Имущества (в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передает Покупателю Имущество по акту приема-п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ередачи, составленному по форме Приложения № 1 к Договору.    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Недвижимое имущество переходит к Покупателю с момента государственной регистрации перехода права собственности в органе,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остановления/отказа по решению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регистрации прав государственной регистрации перехода права собственности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Недвижимое имущество от Продавца к Покупателю, Стороны обязуются предпринять все зависящие от них действия, необходимые для продолжения/возоб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(в состоянии, в котором Покупатель принимал Имущество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аченные им за Имущество денежные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в течение 5 (пяти) рабочих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акта приема-передачи (возврата) Имущества.</w:t>
      </w:r>
      <w:bookmarkEnd w:id="5"/>
    </w:p>
    <w:p w:rsidR="009A2E91" w:rsidRDefault="009A2E9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2E91" w:rsidRDefault="00A94200" w:rsidP="00A94200">
      <w:pPr>
        <w:numPr>
          <w:ilvl w:val="0"/>
          <w:numId w:val="7"/>
        </w:numPr>
        <w:spacing w:after="0" w:line="240" w:lineRule="auto"/>
        <w:ind w:firstLine="272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  <w:bookmarkStart w:id="6" w:name="_Ref486334854"/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Имущества по Договору </w:t>
      </w:r>
      <w:bookmarkEnd w:id="6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 (____________)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__ копеек,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 того НДС (22 %) в размере ________ (____________) рублей __ копеек, итого с учетом НДС: ________ (____________) рублей __ копеек.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Fonts w:ascii="Times New Roman" w:hAnsi="Times New Roman"/>
          <w:sz w:val="24"/>
        </w:rPr>
        <w:t xml:space="preserve">Задаток, уплаченный Покупателем организатору торгов в форме аукциона _______________ на основании договора о задатке </w:t>
      </w:r>
      <w:proofErr w:type="gramStart"/>
      <w:r>
        <w:rPr>
          <w:rFonts w:ascii="Times New Roman" w:hAnsi="Times New Roman"/>
          <w:sz w:val="24"/>
        </w:rPr>
        <w:t>от</w:t>
      </w:r>
      <w:proofErr w:type="gramEnd"/>
      <w:r>
        <w:rPr>
          <w:rFonts w:ascii="Times New Roman" w:hAnsi="Times New Roman"/>
          <w:sz w:val="24"/>
        </w:rPr>
        <w:t xml:space="preserve"> _</w:t>
      </w:r>
      <w:r>
        <w:rPr>
          <w:rFonts w:ascii="Times New Roman" w:hAnsi="Times New Roman"/>
          <w:sz w:val="24"/>
        </w:rPr>
        <w:t xml:space="preserve">________ № ____,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размере ________ (____________) ________ засчитывается в счет исполнения Покупателем обязанности по уплате цены Имущества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(________), в том числе НДС __________ (________).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в размере ________ (____________) рублей __ копеек, включая НДС (22 %) осуществляется Покупателем единовременно, в полном объеме, в течение 10 (десяти) рабочих дней со дня подписания Договора.</w:t>
      </w:r>
      <w:bookmarkEnd w:id="9"/>
      <w:bookmarkEnd w:id="10"/>
      <w:bookmarkEnd w:id="11"/>
      <w:proofErr w:type="gramEnd"/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486333023"/>
      <w:bookmarkStart w:id="13" w:name="_Ref82174206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включая НДС,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 получения от Продавца счета и копий подтверждающих документов, в 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отсутствии индивидуальных узлов (приборов) учета сумма расходов Продавца, вклю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чая НДС, связанных с содержанием Объекта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Договора,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возмещению Покупателем, определяется и рассчитывается на основании показ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9A2E91" w:rsidRDefault="00A94200" w:rsidP="00A94200">
      <w:pPr>
        <w:numPr>
          <w:ilvl w:val="1"/>
          <w:numId w:val="7"/>
        </w:numPr>
        <w:tabs>
          <w:tab w:val="left" w:pos="-1418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истечении 1 (одного) месяца </w:t>
      </w:r>
      <w:proofErr w:type="gramStart"/>
      <w:r>
        <w:rPr>
          <w:rFonts w:ascii="Times New Roman" w:hAnsi="Times New Roman"/>
          <w:sz w:val="24"/>
        </w:rPr>
        <w:t>с даты</w:t>
      </w:r>
      <w:proofErr w:type="gramEnd"/>
      <w:r>
        <w:rPr>
          <w:rFonts w:ascii="Times New Roman" w:hAnsi="Times New Roman"/>
          <w:sz w:val="24"/>
        </w:rPr>
        <w:t xml:space="preserve"> государственной регистрации перехода права собственнос</w:t>
      </w:r>
      <w:r>
        <w:rPr>
          <w:rFonts w:ascii="Times New Roman" w:hAnsi="Times New Roman"/>
          <w:sz w:val="24"/>
        </w:rPr>
        <w:t>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9A2E91" w:rsidRDefault="009A2E9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9A2E91" w:rsidRDefault="00A94200" w:rsidP="00A94200">
      <w:pPr>
        <w:numPr>
          <w:ilvl w:val="0"/>
          <w:numId w:val="7"/>
        </w:num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9A2E91" w:rsidRDefault="00A94200" w:rsidP="00A94200">
      <w:pPr>
        <w:numPr>
          <w:ilvl w:val="2"/>
          <w:numId w:val="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 (пяти) календарных дней со дня подписания акта приема-пере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Имущество к Покупат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елю по Договору</w:t>
      </w:r>
      <w:bookmarkEnd w:id="14"/>
    </w:p>
    <w:p w:rsidR="009A2E91" w:rsidRDefault="009A2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9A2E91" w:rsidRDefault="00A94200" w:rsidP="00A94200">
      <w:pPr>
        <w:numPr>
          <w:ilvl w:val="2"/>
          <w:numId w:val="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proofErr w:type="gramStart"/>
      <w:r>
        <w:rPr>
          <w:rFonts w:ascii="Times New Roman" w:hAnsi="Times New Roman"/>
          <w:sz w:val="24"/>
        </w:rPr>
        <w:t>При выплате дохода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  <w:proofErr w:type="gramEnd"/>
    </w:p>
    <w:p w:rsidR="009A2E91" w:rsidRDefault="009A2E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9A2E91" w:rsidRDefault="00A94200" w:rsidP="00A94200">
      <w:pPr>
        <w:numPr>
          <w:ilvl w:val="2"/>
          <w:numId w:val="5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ром.</w:t>
      </w:r>
      <w:bookmarkEnd w:id="15"/>
    </w:p>
    <w:p w:rsidR="009A2E91" w:rsidRDefault="00A94200" w:rsidP="00A94200">
      <w:pPr>
        <w:numPr>
          <w:ilvl w:val="2"/>
          <w:numId w:val="5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9A2E91" w:rsidRDefault="00A94200" w:rsidP="00A94200">
      <w:pPr>
        <w:numPr>
          <w:ilvl w:val="2"/>
          <w:numId w:val="5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2149458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Имущество переоформить договоры на коммунальные, эксплуатацион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ные, хозяйственные и иные услуги, связанные с содержанием Имущества.</w:t>
      </w:r>
      <w:bookmarkEnd w:id="16"/>
    </w:p>
    <w:p w:rsidR="009A2E91" w:rsidRDefault="00A94200" w:rsidP="00A94200">
      <w:pPr>
        <w:numPr>
          <w:ilvl w:val="2"/>
          <w:numId w:val="5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38686036"/>
      <w:bookmarkStart w:id="18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Возместить Продавцу в полном объёме расходы, включая НДС (если применимо), связанные с содержанием Имущества, указанные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Договора.</w:t>
      </w:r>
      <w:bookmarkEnd w:id="17"/>
    </w:p>
    <w:bookmarkEnd w:id="18"/>
    <w:p w:rsidR="009A2E91" w:rsidRDefault="009A2E91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0"/>
          <w:numId w:val="7"/>
        </w:num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чае нарушения Покупателем срока оплаты Имущества,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нарушения Покупателем срока оплаты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исьменного уведомления с указанием даты расторжения Договора. 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  <w:proofErr w:type="gramEnd"/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Покупатель не по вине Продавца не принимает Имущество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целых трех десятых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вора.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невозврата Имущества в течение 10 (десяти) рабочих дней с даты расторжения Договора, в том числе при одностороннем отказе от его исполнения – допо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лнительный штраф в размере 3 % (трех процентов),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proofErr w:type="gramEnd"/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возврата 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19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анения недостатков.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1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_Ref127448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нарушения срока заключен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Договора аренды,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(ноль целых трех десятых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цента), включая НДС (если применимо), от общей стоимости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0"/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обязательств, предусмотр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енных пунктами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Уплата неустойки и возмещение убытков производится в течение 10 (десяти) рабочих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9A2E91" w:rsidRDefault="009A2E9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0"/>
          <w:numId w:val="7"/>
        </w:numPr>
        <w:spacing w:after="0" w:line="240" w:lineRule="auto"/>
        <w:ind w:firstLine="286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оговора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досрочно расторгнут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 либо по требованию одной из Сторон в порядке и по основаниям,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редусмотренным законодательством Российской Федерации и Договором.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Ref3210543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каких-либо иных выпл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ат, процентов и компенсаций, за исключением санкций, предусмотренных Договором (при их наличии), в течение 10 (десяти) рабочих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актов приема-передачи Имущества (возврата Имущества Продавцу).</w:t>
      </w:r>
      <w:bookmarkEnd w:id="21"/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момента регистрации перехода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указанием даты расторжения Договора, без применения к нему каких-либо мер ответственности и компенсации Покупателю каких-либо убытков. </w:t>
      </w:r>
      <w:proofErr w:type="gramEnd"/>
    </w:p>
    <w:p w:rsidR="009A2E91" w:rsidRDefault="009A2E9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0"/>
          <w:numId w:val="7"/>
        </w:num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9A2E91" w:rsidRDefault="00A94200" w:rsidP="00A94200">
      <w:pPr>
        <w:numPr>
          <w:ilvl w:val="1"/>
          <w:numId w:val="7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 непреодолимой силы (форс-мажор) – чрезвычайные, непредвид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полному или частичному исполнению обязательств по Договору. </w:t>
      </w:r>
    </w:p>
    <w:p w:rsidR="009A2E91" w:rsidRDefault="00A94200" w:rsidP="00A94200">
      <w:pPr>
        <w:numPr>
          <w:ilvl w:val="1"/>
          <w:numId w:val="7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актов органов публичной власти, влияющих на выполнение обязательств Сторон, а также другие аналогичные события и обстоятельства.</w:t>
      </w:r>
      <w:proofErr w:type="gramEnd"/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преодолимой силы, обязана незамедлительно в срок не позднее 3 (трех) рабочих дней уведомить другую Сторону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предусмотренном законодательством Российской Федерации.</w:t>
      </w:r>
    </w:p>
    <w:p w:rsidR="009A2E91" w:rsidRDefault="00A94200" w:rsidP="00A9420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9A2E91" w:rsidRDefault="00A94200" w:rsidP="00A94200">
      <w:pPr>
        <w:numPr>
          <w:ilvl w:val="0"/>
          <w:numId w:val="8"/>
        </w:num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9A2E91" w:rsidRDefault="00A94200" w:rsidP="00A9420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взаимному согласию Сторон в рамках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9A2E91" w:rsidRDefault="00A94200" w:rsidP="00A94200">
      <w:pPr>
        <w:keepLines/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предоставлении конфиденциальной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9A2E91" w:rsidRDefault="00A94200" w:rsidP="00A94200">
      <w:pPr>
        <w:keepLines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Каждая из Сторон обеспечивает защиту конфиденциальной информации,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Стороны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использоваться в иных целях, кроме выполнени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обязательств по Договору. </w:t>
      </w:r>
    </w:p>
    <w:p w:rsidR="009A2E91" w:rsidRDefault="00A94200" w:rsidP="00A94200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9A2E91" w:rsidRDefault="00A94200" w:rsidP="00A94200">
      <w:pPr>
        <w:keepLines/>
        <w:numPr>
          <w:ilvl w:val="1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9A2E91" w:rsidRDefault="00A94200" w:rsidP="00A94200">
      <w:pPr>
        <w:numPr>
          <w:ilvl w:val="1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9A2E91" w:rsidRDefault="00A94200" w:rsidP="00A94200">
      <w:pPr>
        <w:numPr>
          <w:ilvl w:val="0"/>
          <w:numId w:val="9"/>
        </w:numPr>
        <w:spacing w:after="0" w:line="240" w:lineRule="auto"/>
        <w:ind w:left="1276" w:firstLine="709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2" w:name="_Ref1393199"/>
      <w:bookmarkEnd w:id="22"/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рбитражный суд Московской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E91" w:rsidRDefault="009A2E9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0"/>
          <w:numId w:val="9"/>
        </w:numPr>
        <w:spacing w:after="0" w:line="240" w:lineRule="auto"/>
        <w:ind w:left="3261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Стороны принимают меры к тому, чтобы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-142" w:firstLine="709"/>
        <w:contextualSpacing/>
        <w:jc w:val="both"/>
        <w:rPr>
          <w:rFonts w:ascii="Times New Roman" w:hAnsi="Times New Roman"/>
          <w:sz w:val="24"/>
        </w:rPr>
      </w:pPr>
      <w:bookmarkStart w:id="23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</w:t>
      </w:r>
      <w:r>
        <w:rPr>
          <w:rFonts w:ascii="Times New Roman" w:hAnsi="Times New Roman"/>
          <w:sz w:val="24"/>
        </w:rPr>
        <w:t>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3"/>
      <w:r>
        <w:rPr>
          <w:rFonts w:ascii="Times New Roman" w:hAnsi="Times New Roman"/>
          <w:sz w:val="24"/>
        </w:rPr>
        <w:t xml:space="preserve"> 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</w:t>
      </w:r>
      <w:r>
        <w:rPr>
          <w:rFonts w:ascii="Times New Roman" w:hAnsi="Times New Roman" w:cs="Times New Roman"/>
          <w:sz w:val="24"/>
          <w:szCs w:val="24"/>
        </w:rPr>
        <w:t>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</w:t>
      </w:r>
      <w:r>
        <w:rPr>
          <w:rFonts w:ascii="Times New Roman" w:hAnsi="Times New Roman" w:cs="Times New Roman"/>
          <w:sz w:val="24"/>
          <w:szCs w:val="24"/>
        </w:rPr>
        <w:t xml:space="preserve">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предыдущему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доведенному до отправителя адресу получателя.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</w:t>
      </w:r>
      <w:r>
        <w:rPr>
          <w:rFonts w:ascii="Times New Roman" w:hAnsi="Times New Roman" w:cs="Times New Roman"/>
          <w:sz w:val="24"/>
          <w:szCs w:val="24"/>
        </w:rPr>
        <w:t>специально оговоренных в Договоре.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992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</w:t>
      </w:r>
      <w:r>
        <w:rPr>
          <w:rFonts w:ascii="Times New Roman" w:hAnsi="Times New Roman"/>
          <w:sz w:val="24"/>
        </w:rPr>
        <w:t>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Отзывы, комментарии Покупателя могут направляться по ад</w:t>
      </w:r>
      <w:r>
        <w:rPr>
          <w:rFonts w:ascii="Times New Roman" w:hAnsi="Times New Roman"/>
          <w:sz w:val="24"/>
        </w:rPr>
        <w:t xml:space="preserve">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</w:t>
      </w:r>
      <w:r>
        <w:rPr>
          <w:rFonts w:ascii="Times New Roman" w:hAnsi="Times New Roman"/>
          <w:sz w:val="24"/>
        </w:rPr>
        <w:t xml:space="preserve"> статьи 165.1 ГК РФ.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оперативной связи.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процентов), вкл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лнять требования, изложенные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на русском языке в 2 экземплярах, имеющих одинаковую юридическую силу: 1 экземпляр – для Покупателя, 1 экземпляр – для Продавца.</w:t>
      </w:r>
    </w:p>
    <w:p w:rsidR="009A2E91" w:rsidRDefault="00A94200" w:rsidP="00A94200">
      <w:pPr>
        <w:numPr>
          <w:ilvl w:val="1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улированным в Договоре, Стороны руководствуются законодательством Российской Федерации.</w:t>
      </w:r>
    </w:p>
    <w:p w:rsidR="009A2E91" w:rsidRDefault="009A2E9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0"/>
          <w:numId w:val="9"/>
        </w:numPr>
        <w:spacing w:after="0" w:line="240" w:lineRule="auto"/>
        <w:ind w:left="851" w:firstLine="709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9A2E91" w:rsidRDefault="00A94200" w:rsidP="00A94200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9A2E91" w:rsidRDefault="009A2E9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numPr>
          <w:ilvl w:val="0"/>
          <w:numId w:val="9"/>
        </w:numPr>
        <w:spacing w:after="0" w:line="240" w:lineRule="auto"/>
        <w:ind w:left="2127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4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5" w:name="_Ref126658428"/>
      <w:bookmarkEnd w:id="2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5"/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9A2E91" w:rsidRDefault="009A2E91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E91" w:rsidRDefault="00A9420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9A2E91" w:rsidRDefault="00A9420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9A2E91" w:rsidRDefault="00A9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Местонахождение: </w:t>
      </w:r>
      <w:r>
        <w:rPr>
          <w:rFonts w:ascii="Times New Roman" w:hAnsi="Times New Roman" w:cs="Times New Roman"/>
          <w:bCs/>
          <w:sz w:val="24"/>
          <w:szCs w:val="24"/>
        </w:rPr>
        <w:t>117997, г. Москва, ул. Вавилова, д. 19,</w:t>
      </w:r>
    </w:p>
    <w:p w:rsidR="009A2E91" w:rsidRDefault="00A9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адрес: 117997, г. Москва, ул. Вавилова, д. 19</w:t>
      </w:r>
    </w:p>
    <w:p w:rsidR="009A2E91" w:rsidRDefault="00A9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Плательщик – Среднерусский банк ПАО Сбербанк </w:t>
      </w:r>
    </w:p>
    <w:p w:rsidR="009A2E91" w:rsidRDefault="00A9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 плательщика:</w:t>
      </w:r>
    </w:p>
    <w:p w:rsidR="009A2E91" w:rsidRDefault="00A9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109544, г. Москва, ул. Б. Андроньевская, д.8</w:t>
      </w:r>
    </w:p>
    <w:p w:rsidR="009A2E91" w:rsidRDefault="00A9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9A2E91" w:rsidRDefault="00A9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/с:60311810540000200000</w:t>
      </w:r>
    </w:p>
    <w:p w:rsidR="009A2E91" w:rsidRDefault="00A9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/с:30101810400000000225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Главном управлении Центрального банка Российской Федерации по Ц</w:t>
      </w:r>
      <w:r>
        <w:rPr>
          <w:rFonts w:ascii="Times New Roman" w:hAnsi="Times New Roman" w:cs="Times New Roman"/>
          <w:sz w:val="24"/>
          <w:szCs w:val="24"/>
        </w:rPr>
        <w:t xml:space="preserve">ентральному федеральному округу г. Москва (ГУ Банка России по ЦФО) </w:t>
      </w:r>
    </w:p>
    <w:p w:rsidR="009A2E91" w:rsidRDefault="00A9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БИК: 044525225</w:t>
      </w:r>
    </w:p>
    <w:p w:rsidR="009A2E91" w:rsidRDefault="00A9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ИНН: 7707083893/ КПП:773643002</w:t>
      </w:r>
    </w:p>
    <w:p w:rsidR="009A2E91" w:rsidRDefault="00A942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ОКВЭД: 64.19  </w:t>
      </w:r>
    </w:p>
    <w:p w:rsidR="009A2E91" w:rsidRDefault="00A942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ОКПО: 23449381  </w:t>
      </w:r>
    </w:p>
    <w:p w:rsidR="009A2E91" w:rsidRDefault="00A942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ОГРН: 1027700132195</w:t>
      </w:r>
    </w:p>
    <w:p w:rsidR="009A2E91" w:rsidRDefault="00A9420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9A2E91" w:rsidRDefault="00A9420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9A2E91" w:rsidRDefault="009A2E91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9A2E91">
        <w:tc>
          <w:tcPr>
            <w:tcW w:w="4788" w:type="dxa"/>
            <w:shd w:val="clear" w:color="auto" w:fill="auto"/>
          </w:tcPr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9A2E91">
        <w:tc>
          <w:tcPr>
            <w:tcW w:w="4788" w:type="dxa"/>
            <w:shd w:val="clear" w:color="auto" w:fill="auto"/>
          </w:tcPr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9A2E91" w:rsidRDefault="00A94200">
            <w:pPr>
              <w:widowControl w:val="0"/>
              <w:tabs>
                <w:tab w:val="left" w:pos="2835"/>
              </w:tabs>
              <w:spacing w:after="0"/>
              <w:ind w:firstLine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Центра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комплексной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A2E91" w:rsidRDefault="00A94200">
            <w:pPr>
              <w:widowControl w:val="0"/>
              <w:tabs>
                <w:tab w:val="left" w:pos="2835"/>
              </w:tabs>
              <w:spacing w:after="0"/>
              <w:ind w:firstLine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поддержки РСЦ СРБ </w:t>
            </w:r>
          </w:p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:rsidR="009A2E91" w:rsidRDefault="00A94200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 №_____</w:t>
      </w:r>
    </w:p>
    <w:p w:rsidR="009A2E91" w:rsidRDefault="009A2E91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9A2E91" w:rsidRDefault="00A94200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9A2E91" w:rsidRDefault="009A2E91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9A2E91" w:rsidRDefault="00A94200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9A2E91" w:rsidRDefault="009A2E9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E91" w:rsidRDefault="00A9420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Лобня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«___»_________ 2025г.</w:t>
      </w:r>
    </w:p>
    <w:p w:rsidR="009A2E91" w:rsidRDefault="009A2E91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</w:rPr>
        <w:t>Публичное акционерное общество «Сбербанк Ро</w:t>
      </w:r>
      <w:r>
        <w:rPr>
          <w:rFonts w:ascii="Times New Roman" w:hAnsi="Times New Roman"/>
          <w:b/>
          <w:sz w:val="24"/>
        </w:rPr>
        <w:t>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в лице своего филиала Среднерусского банка,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Начальника Центра комплексной поддержки РСЦ Среднерусского банка ПАО Сбербанк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 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Устава ПАО Сбербанк, Положения о Среднерусском банке ПАО Сбербанк и Доверенности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hAnsi="Times New Roman"/>
          <w:sz w:val="24"/>
          <w:szCs w:val="24"/>
        </w:rPr>
        <w:t xml:space="preserve">(заверенной нотариусом г. Москва </w:t>
      </w:r>
      <w:proofErr w:type="spellStart"/>
      <w:r>
        <w:rPr>
          <w:rFonts w:ascii="Times New Roman" w:hAnsi="Times New Roman"/>
          <w:sz w:val="24"/>
          <w:szCs w:val="24"/>
        </w:rPr>
        <w:t>Ереминой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Анжеликой Анатольевной, дата заверения ______ за № ________________, реестровый № _____________)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оны, и</w:t>
      </w:r>
      <w:proofErr w:type="gramEnd"/>
    </w:p>
    <w:p w:rsidR="009A2E91" w:rsidRDefault="00A94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_____________________, действующего на основании ____________________________,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  <w:proofErr w:type="gramEnd"/>
    </w:p>
    <w:p w:rsidR="009A2E91" w:rsidRDefault="00A94200" w:rsidP="00A94200">
      <w:pPr>
        <w:widowControl w:val="0"/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9A2E91" w:rsidRDefault="00A94200">
      <w:pPr>
        <w:widowControl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нежилое помещение, 1 этаж, общая площадь 221,2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Объекта: 50:45:0020205:337.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расположен по адресу: Московская область, г. Королёв,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 Первомайский, ул. Советская, д. 40.</w:t>
      </w:r>
    </w:p>
    <w:p w:rsidR="009A2E91" w:rsidRDefault="00A94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Арендодателю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собственности №50-50-45/054/2010-271 от 08.12.2010, что подтверждается</w:t>
      </w:r>
      <w:r>
        <w:rPr>
          <w:rFonts w:ascii="Times New Roman" w:hAnsi="Times New Roman" w:cs="Times New Roman"/>
          <w:sz w:val="24"/>
          <w:szCs w:val="24"/>
        </w:rPr>
        <w:t xml:space="preserve"> выпиской из Единого государственного реестра от 06.12.2024г. № КУВИ-001/2024-296806622.</w:t>
      </w:r>
    </w:p>
    <w:p w:rsidR="009A2E91" w:rsidRDefault="00A94200" w:rsidP="00A94200">
      <w:pPr>
        <w:widowControl w:val="0"/>
        <w:numPr>
          <w:ilvl w:val="1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9A2E91" w:rsidRDefault="009A2E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(указать вид отделки, например: окраска, обои, др. покрытие)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9A2E91" w:rsidRDefault="009A2E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например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9A2E91" w:rsidRDefault="009A2E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например: металлическая, деревянная, др. покрытие)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ие: __________________________________________________________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щин, выбоин, сломан замок/ручка, перекос, иные повреждения)</w:t>
      </w:r>
    </w:p>
    <w:p w:rsidR="009A2E91" w:rsidRDefault="009A2E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материал, вид отделки, например: пластиковые, деревянные, алюминиевые, окраска, др. покрытие)</w:t>
      </w:r>
      <w:proofErr w:type="gramEnd"/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чие трещин, выбоин,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сломана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/отсутствует ручка, иные повреждения)</w:t>
      </w:r>
    </w:p>
    <w:p w:rsidR="009A2E91" w:rsidRDefault="009A2E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711"/>
        <w:gridCol w:w="4019"/>
      </w:tblGrid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электроснабжения 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  <w:proofErr w:type="gramEnd"/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трубопроводов теплоснабжения, теплообменники и запорно-регулирующая арматура, манометры, термометры,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4.6.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Гидромодули, насосные группы, аккумуляторные и расширительные баки, манометры и термометры, регулирующие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6.23.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измы, кабельные линии, кнопочные посты (звонки, домофоны))</w:t>
            </w:r>
            <w:proofErr w:type="gramEnd"/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абельные линии, ПК)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91">
        <w:tc>
          <w:tcPr>
            <w:tcW w:w="371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9A2E91" w:rsidRDefault="00A94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9A2E91" w:rsidRDefault="009A2E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A2E91" w:rsidRDefault="00A94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9A2E91" w:rsidRDefault="00A9420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9A2E91" w:rsidRDefault="009A2E91">
      <w:pPr>
        <w:widowControl w:val="0"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A94200" w:rsidP="00A94200">
      <w:pPr>
        <w:widowControl w:val="0"/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учета:</w:t>
      </w:r>
    </w:p>
    <w:p w:rsidR="009A2E91" w:rsidRDefault="00A94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9A2E91" w:rsidRDefault="00A94200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9A2E91" w:rsidRDefault="00A94200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9A2E91" w:rsidRDefault="00A94200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9A2E91" w:rsidRDefault="00A94200" w:rsidP="00A94200">
      <w:pPr>
        <w:widowControl w:val="0"/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 двери Недвижимого имущества в количестве _________.</w:t>
      </w:r>
    </w:p>
    <w:p w:rsidR="009A2E91" w:rsidRDefault="009A2E91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9A2E91">
        <w:tc>
          <w:tcPr>
            <w:tcW w:w="4788" w:type="dxa"/>
            <w:shd w:val="clear" w:color="auto" w:fill="auto"/>
          </w:tcPr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9A2E91">
        <w:tc>
          <w:tcPr>
            <w:tcW w:w="4788" w:type="dxa"/>
            <w:shd w:val="clear" w:color="auto" w:fill="auto"/>
          </w:tcPr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A2E91" w:rsidRDefault="009A2E91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9A2E91">
        <w:tc>
          <w:tcPr>
            <w:tcW w:w="4788" w:type="dxa"/>
            <w:shd w:val="clear" w:color="auto" w:fill="auto"/>
          </w:tcPr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9A2E91">
        <w:tc>
          <w:tcPr>
            <w:tcW w:w="4788" w:type="dxa"/>
            <w:shd w:val="clear" w:color="auto" w:fill="auto"/>
          </w:tcPr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9A2E91" w:rsidRDefault="00A94200">
            <w:pPr>
              <w:widowControl w:val="0"/>
              <w:tabs>
                <w:tab w:val="left" w:pos="2835"/>
              </w:tabs>
              <w:spacing w:after="0"/>
              <w:ind w:firstLine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Центра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комплексной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A2E91" w:rsidRDefault="00A94200">
            <w:pPr>
              <w:widowControl w:val="0"/>
              <w:tabs>
                <w:tab w:val="left" w:pos="2835"/>
              </w:tabs>
              <w:spacing w:after="0"/>
              <w:ind w:firstLine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поддержки РСЦ СРБ </w:t>
            </w:r>
          </w:p>
          <w:p w:rsidR="009A2E91" w:rsidRDefault="009A2E9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:rsidR="009A2E91" w:rsidRDefault="00A9420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A2E91" w:rsidRDefault="00A94200">
      <w:pPr>
        <w:spacing w:after="0" w:line="276" w:lineRule="auto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page" w:clear="all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2</w:t>
      </w:r>
    </w:p>
    <w:p w:rsidR="009A2E91" w:rsidRDefault="00A94200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 №_____</w:t>
      </w:r>
    </w:p>
    <w:p w:rsidR="009A2E91" w:rsidRDefault="009A2E91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E91" w:rsidRDefault="00A942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Антикоррупционная оговорка </w:t>
      </w:r>
    </w:p>
    <w:p w:rsidR="009A2E91" w:rsidRDefault="009A2E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1.1.1.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Стороны, их работники, у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полномоченные представители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целью получения каких-либо выгод (преимуществ) или для достижения иных целей.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1.1.2.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ррупции.</w:t>
      </w:r>
      <w:proofErr w:type="gramEnd"/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1.1.3.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Стороны (i)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 (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воздерживаются от совершения действий (бездействия), влекущих за собой воз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никновение или создающих угрозу возникновения конфликта интересов; (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iii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Договору.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1.2. Положения пункта 1.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1 настоящего Приложения распространяются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отношения, возникшие до его заключения, но связанные с заключением Договора.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1.3.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случае появления у Стороны сведений о фактическом или возможном нарушении другой Стороной, ее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работниками, представителями или посредниками по Договору каких-либо положений пунктов 1.1.1-1.1.3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настоящего Приложения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Такое уведомление должно содержать указание на реквизиты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для направления уведомления. К уведомлению должны быть приложены подтв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ерждающие документы и/или материалы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9"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уведомления. В случае не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согласия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своем ответе она должна привести возражения в отношении направленных сведений о Нарушении коррупционной направленности.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1.4. В случаях (i) получения Стороной от другой Стороны ответа, подтверждающего Нарушение коррупционной направленности, или (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отсу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ии.</w:t>
      </w:r>
    </w:p>
    <w:p w:rsidR="009A2E91" w:rsidRDefault="00A942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Договор считается расторгнутым по истечении 10 (десяти) календарных дней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другой Стороной соответствующего письменного уведомления о расторжении Договора. Сторона, по инициативе которой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был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расторгнут Договор, в соответствии с положения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 настоящего пункта, вправе требовать возмещения реального ущерба, возникшего в результате такого расторжения Договора.</w:t>
      </w:r>
    </w:p>
    <w:p w:rsidR="009A2E91" w:rsidRDefault="009A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91" w:rsidRDefault="009A2E9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A2E91" w:rsidRDefault="00A942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9A2E91" w:rsidRDefault="009A2E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9A2E91">
        <w:tc>
          <w:tcPr>
            <w:tcW w:w="4788" w:type="dxa"/>
            <w:shd w:val="clear" w:color="auto" w:fill="auto"/>
          </w:tcPr>
          <w:p w:rsidR="009A2E91" w:rsidRDefault="00A9420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9A2E91" w:rsidRDefault="009A2E91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9A2E91" w:rsidRDefault="00A9420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9A2E91">
        <w:tc>
          <w:tcPr>
            <w:tcW w:w="4788" w:type="dxa"/>
            <w:shd w:val="clear" w:color="auto" w:fill="auto"/>
          </w:tcPr>
          <w:p w:rsidR="009A2E91" w:rsidRDefault="00A9420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9A2E91" w:rsidRDefault="009A2E91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9A2E91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9A2E91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A9420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9A2E91" w:rsidRDefault="00A9420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9A2E91" w:rsidRDefault="009A2E91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9A2E91" w:rsidRDefault="00A94200">
            <w:pPr>
              <w:widowControl w:val="0"/>
              <w:tabs>
                <w:tab w:val="left" w:pos="2835"/>
              </w:tabs>
              <w:spacing w:after="0"/>
              <w:ind w:firstLine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Центра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комплексной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A2E91" w:rsidRDefault="00A94200">
            <w:pPr>
              <w:widowControl w:val="0"/>
              <w:tabs>
                <w:tab w:val="left" w:pos="2835"/>
              </w:tabs>
              <w:spacing w:after="0"/>
              <w:ind w:firstLine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РСЦ СРБ </w:t>
            </w:r>
          </w:p>
          <w:p w:rsidR="009A2E91" w:rsidRDefault="009A2E91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9A2E91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E91" w:rsidRDefault="00A9420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9A2E91" w:rsidRDefault="00A9420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p w:rsidR="009A2E91" w:rsidRDefault="009A2E91">
      <w:pPr>
        <w:rPr>
          <w:rFonts w:ascii="Times New Roman" w:hAnsi="Times New Roman" w:cs="Times New Roman"/>
          <w:sz w:val="24"/>
        </w:rPr>
      </w:pPr>
    </w:p>
    <w:sectPr w:rsidR="009A2E91">
      <w:footerReference w:type="default" r:id="rId8"/>
      <w:pgSz w:w="11906" w:h="16838"/>
      <w:pgMar w:top="1134" w:right="1133" w:bottom="1134" w:left="1560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E91" w:rsidRDefault="00A94200">
      <w:pPr>
        <w:spacing w:after="0" w:line="240" w:lineRule="auto"/>
      </w:pPr>
      <w:r>
        <w:separator/>
      </w:r>
    </w:p>
  </w:endnote>
  <w:endnote w:type="continuationSeparator" w:id="0">
    <w:p w:rsidR="009A2E91" w:rsidRDefault="00A9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E91" w:rsidRDefault="00A94200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mc:AlternateContent>
        <mc:Choice Requires="wpg">
          <w:drawing>
            <wp:inline distT="0" distB="0" distL="0" distR="0">
              <wp:extent cx="9526" cy="9526"/>
              <wp:effectExtent l="0" t="0" r="0" b="0"/>
              <wp:docPr id="1" name="Рисунок 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link="rId1"/>
                      <a:stretch/>
                    </pic:blipFill>
                    <pic:spPr bwMode="auto">
                      <a:xfrm>
                        <a:off x="0" y="0"/>
                        <a:ext cx="9526" cy="95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0.75pt;height:0.75pt;mso-wrap-distance-left:0.00pt;mso-wrap-distance-top:0.00pt;mso-wrap-distance-right:0.00pt;mso-wrap-distance-bottom:0.00pt;z-index:1;" stroked="false">
              <o:lock v:ext="edit" rotation="t"/>
            </v:shape>
          </w:pict>
        </mc:Fallback>
      </mc:AlternateContent>
    </w:r>
  </w:p>
  <w:p w:rsidR="009A2E91" w:rsidRDefault="00A94200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sdtContent>
    </w:sdt>
  </w:p>
  <w:p w:rsidR="009A2E91" w:rsidRDefault="009A2E9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E91" w:rsidRDefault="00A94200">
      <w:pPr>
        <w:spacing w:after="0" w:line="240" w:lineRule="auto"/>
      </w:pPr>
      <w:r>
        <w:separator/>
      </w:r>
    </w:p>
  </w:footnote>
  <w:footnote w:type="continuationSeparator" w:id="0">
    <w:p w:rsidR="009A2E91" w:rsidRDefault="00A94200">
      <w:pPr>
        <w:spacing w:after="0" w:line="240" w:lineRule="auto"/>
      </w:pPr>
      <w:r>
        <w:continuationSeparator/>
      </w:r>
    </w:p>
  </w:footnote>
  <w:footnote w:id="1">
    <w:p w:rsidR="009A2E91" w:rsidRDefault="00A942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2">
    <w:p w:rsidR="009A2E91" w:rsidRDefault="00A942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</w:t>
      </w:r>
      <w:r>
        <w:rPr>
          <w:rFonts w:ascii="Times New Roman" w:hAnsi="Times New Roman"/>
        </w:rPr>
        <w:t xml:space="preserve">76 (пункт 2), письма ФНС России от 17.07.2015 № СА-4-7/12693@). </w:t>
      </w:r>
    </w:p>
  </w:footnote>
  <w:footnote w:id="3">
    <w:p w:rsidR="009A2E91" w:rsidRDefault="00A942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4">
    <w:p w:rsidR="009A2E91" w:rsidRDefault="00A942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</w:t>
      </w:r>
      <w:proofErr w:type="gramStart"/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</w:t>
      </w:r>
      <w:r>
        <w:rPr>
          <w:rFonts w:ascii="Times New Roman" w:hAnsi="Times New Roman"/>
        </w:rPr>
        <w:t>ным для передачи данных.</w:t>
      </w:r>
      <w:proofErr w:type="gramEnd"/>
    </w:p>
  </w:footnote>
  <w:footnote w:id="5">
    <w:p w:rsidR="009A2E91" w:rsidRDefault="00A94200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6">
    <w:p w:rsidR="009A2E91" w:rsidRDefault="00A94200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> 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7">
    <w:p w:rsidR="009A2E91" w:rsidRDefault="00A942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Уведомление ПАО Сбербанк направляется в порядке, пре</w:t>
      </w:r>
      <w:r>
        <w:rPr>
          <w:rFonts w:ascii="Times New Roman" w:hAnsi="Times New Roman"/>
        </w:rPr>
        <w:t>дусмотренном Договором, по адресу: 121170, Российская Федерация, г. Москва, Кутузовский проспект, д. 32, к. 3, Управление комплаенс ПАО Сбербанк.</w:t>
      </w:r>
    </w:p>
  </w:footnote>
  <w:footnote w:id="8">
    <w:p w:rsidR="009A2E91" w:rsidRDefault="00A94200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Номер (при наличии), дата и заголовок (при наличии).</w:t>
      </w:r>
    </w:p>
  </w:footnote>
  <w:footnote w:id="9">
    <w:p w:rsidR="009A2E91" w:rsidRDefault="00A9420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К ним относятся показания участников и очевидцев собы</w:t>
      </w:r>
      <w:r>
        <w:rPr>
          <w:rFonts w:ascii="Times New Roman" w:hAnsi="Times New Roman"/>
        </w:rPr>
        <w:t xml:space="preserve">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85F20"/>
    <w:multiLevelType w:val="multilevel"/>
    <w:tmpl w:val="3338588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1E337C2"/>
    <w:multiLevelType w:val="multilevel"/>
    <w:tmpl w:val="446C4E50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>
    <w:nsid w:val="237D3D28"/>
    <w:multiLevelType w:val="multilevel"/>
    <w:tmpl w:val="2B90937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30A971D4"/>
    <w:multiLevelType w:val="multilevel"/>
    <w:tmpl w:val="772651B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39187FE3"/>
    <w:multiLevelType w:val="multilevel"/>
    <w:tmpl w:val="717AF3B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5">
    <w:nsid w:val="3AE10A0E"/>
    <w:multiLevelType w:val="multilevel"/>
    <w:tmpl w:val="ADC4B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3DD47FF"/>
    <w:multiLevelType w:val="multilevel"/>
    <w:tmpl w:val="E182C76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>
    <w:nsid w:val="4D3A66A1"/>
    <w:multiLevelType w:val="multilevel"/>
    <w:tmpl w:val="5CCA325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4FEB3DCD"/>
    <w:multiLevelType w:val="multilevel"/>
    <w:tmpl w:val="74E87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9">
    <w:nsid w:val="52583853"/>
    <w:multiLevelType w:val="multilevel"/>
    <w:tmpl w:val="B78C1ED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0">
    <w:nsid w:val="591C4C77"/>
    <w:multiLevelType w:val="multilevel"/>
    <w:tmpl w:val="F0DCBE7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4"/>
  </w:num>
  <w:num w:numId="10">
    <w:abstractNumId w:val="10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91"/>
    <w:rsid w:val="009A2E91"/>
    <w:rsid w:val="00A9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2"/>
    <w:link w:val="2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2"/>
    <w:link w:val="a6"/>
    <w:uiPriority w:val="10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c">
    <w:name w:val="caption"/>
    <w:basedOn w:val="a1"/>
    <w:next w:val="a1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1">
    <w:name w:val="toc 3"/>
    <w:basedOn w:val="a1"/>
    <w:next w:val="a1"/>
    <w:uiPriority w:val="39"/>
    <w:unhideWhenUsed/>
    <w:pPr>
      <w:spacing w:after="57"/>
      <w:ind w:left="567"/>
    </w:pPr>
  </w:style>
  <w:style w:type="paragraph" w:styleId="41">
    <w:name w:val="toc 4"/>
    <w:basedOn w:val="a1"/>
    <w:next w:val="a1"/>
    <w:uiPriority w:val="39"/>
    <w:unhideWhenUsed/>
    <w:pPr>
      <w:spacing w:after="57"/>
      <w:ind w:left="850"/>
    </w:pPr>
  </w:style>
  <w:style w:type="paragraph" w:styleId="51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1"/>
    <w:next w:val="a1"/>
    <w:uiPriority w:val="99"/>
    <w:unhideWhenUsed/>
    <w:pPr>
      <w:spacing w:after="0"/>
    </w:pPr>
  </w:style>
  <w:style w:type="character" w:customStyle="1" w:styleId="11">
    <w:name w:val="Заголовок 1 Знак"/>
    <w:basedOn w:val="a2"/>
    <w:link w:val="10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paragraph" w:styleId="af0">
    <w:name w:val="header"/>
    <w:basedOn w:val="a1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</w:style>
  <w:style w:type="paragraph" w:styleId="af2">
    <w:name w:val="footer"/>
    <w:basedOn w:val="a1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</w:style>
  <w:style w:type="paragraph" w:customStyle="1" w:styleId="510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4">
    <w:name w:val="footnote text"/>
    <w:basedOn w:val="a1"/>
    <w:link w:val="af5"/>
    <w:uiPriority w:val="99"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pPr>
      <w:spacing w:after="200" w:line="276" w:lineRule="auto"/>
      <w:ind w:left="720"/>
      <w:contextualSpacing/>
    </w:p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Pr>
      <w:vertAlign w:val="superscript"/>
    </w:rPr>
  </w:style>
  <w:style w:type="paragraph" w:styleId="25">
    <w:name w:val="Body Text Indent 2"/>
    <w:basedOn w:val="a1"/>
    <w:link w:val="26"/>
    <w:uiPriority w:val="99"/>
    <w:semiHidden/>
    <w:unhideWhenUsed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1"/>
    <w:link w:val="28"/>
    <w:uiPriority w:val="99"/>
    <w:semiHidden/>
    <w:unhideWhenUsed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">
    <w:name w:val="Основной текст 2 Знак"/>
    <w:basedOn w:val="a2"/>
    <w:link w:val="2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pPr>
      <w:spacing w:after="0" w:line="240" w:lineRule="auto"/>
    </w:pPr>
  </w:style>
  <w:style w:type="paragraph" w:customStyle="1" w:styleId="15">
    <w:name w:val="Абзац списка1"/>
    <w:basedOn w:val="a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Pr>
      <w:vanish w:val="0"/>
    </w:rPr>
  </w:style>
  <w:style w:type="character" w:styleId="affa">
    <w:name w:val="Hyperlink"/>
    <w:uiPriority w:val="99"/>
    <w:unhideWhenUsed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fe"/>
    <w:link w:val="17"/>
    <w:qFormat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9">
    <w:name w:val="Нумерованный список уровень 2"/>
    <w:basedOn w:val="afe"/>
    <w:qFormat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7">
    <w:name w:val="Нумерованный список уровень 1 Знак"/>
    <w:basedOn w:val="a2"/>
    <w:link w:val="16"/>
    <w:rPr>
      <w:sz w:val="24"/>
      <w:szCs w:val="24"/>
    </w:rPr>
  </w:style>
  <w:style w:type="character" w:customStyle="1" w:styleId="aff">
    <w:name w:val="Абзац списка Знак"/>
    <w:link w:val="afe"/>
    <w:uiPriority w:val="34"/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8">
    <w:name w:val="Список1"/>
    <w:basedOn w:val="a1"/>
    <w:next w:val="affe"/>
    <w:uiPriority w:val="99"/>
    <w:semiHidden/>
    <w:unhideWhenUsed/>
    <w:pPr>
      <w:spacing w:after="200" w:line="276" w:lineRule="auto"/>
      <w:ind w:left="283" w:hanging="283"/>
      <w:contextualSpacing/>
    </w:pPr>
  </w:style>
  <w:style w:type="table" w:customStyle="1" w:styleId="19">
    <w:name w:val="Сетка таблицы1"/>
    <w:basedOn w:val="a3"/>
    <w:next w:val="af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2"/>
    <w:link w:val="2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2"/>
    <w:link w:val="a6"/>
    <w:uiPriority w:val="10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c">
    <w:name w:val="caption"/>
    <w:basedOn w:val="a1"/>
    <w:next w:val="a1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1">
    <w:name w:val="toc 3"/>
    <w:basedOn w:val="a1"/>
    <w:next w:val="a1"/>
    <w:uiPriority w:val="39"/>
    <w:unhideWhenUsed/>
    <w:pPr>
      <w:spacing w:after="57"/>
      <w:ind w:left="567"/>
    </w:pPr>
  </w:style>
  <w:style w:type="paragraph" w:styleId="41">
    <w:name w:val="toc 4"/>
    <w:basedOn w:val="a1"/>
    <w:next w:val="a1"/>
    <w:uiPriority w:val="39"/>
    <w:unhideWhenUsed/>
    <w:pPr>
      <w:spacing w:after="57"/>
      <w:ind w:left="850"/>
    </w:pPr>
  </w:style>
  <w:style w:type="paragraph" w:styleId="51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1"/>
    <w:next w:val="a1"/>
    <w:uiPriority w:val="99"/>
    <w:unhideWhenUsed/>
    <w:pPr>
      <w:spacing w:after="0"/>
    </w:pPr>
  </w:style>
  <w:style w:type="character" w:customStyle="1" w:styleId="11">
    <w:name w:val="Заголовок 1 Знак"/>
    <w:basedOn w:val="a2"/>
    <w:link w:val="10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paragraph" w:styleId="af0">
    <w:name w:val="header"/>
    <w:basedOn w:val="a1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</w:style>
  <w:style w:type="paragraph" w:styleId="af2">
    <w:name w:val="footer"/>
    <w:basedOn w:val="a1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</w:style>
  <w:style w:type="paragraph" w:customStyle="1" w:styleId="510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4">
    <w:name w:val="footnote text"/>
    <w:basedOn w:val="a1"/>
    <w:link w:val="af5"/>
    <w:uiPriority w:val="99"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pPr>
      <w:spacing w:after="200" w:line="276" w:lineRule="auto"/>
      <w:ind w:left="720"/>
      <w:contextualSpacing/>
    </w:p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Pr>
      <w:vertAlign w:val="superscript"/>
    </w:rPr>
  </w:style>
  <w:style w:type="paragraph" w:styleId="25">
    <w:name w:val="Body Text Indent 2"/>
    <w:basedOn w:val="a1"/>
    <w:link w:val="26"/>
    <w:uiPriority w:val="99"/>
    <w:semiHidden/>
    <w:unhideWhenUsed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1"/>
    <w:link w:val="28"/>
    <w:uiPriority w:val="99"/>
    <w:semiHidden/>
    <w:unhideWhenUsed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">
    <w:name w:val="Основной текст 2 Знак"/>
    <w:basedOn w:val="a2"/>
    <w:link w:val="2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pPr>
      <w:spacing w:after="0" w:line="240" w:lineRule="auto"/>
    </w:pPr>
  </w:style>
  <w:style w:type="paragraph" w:customStyle="1" w:styleId="15">
    <w:name w:val="Абзац списка1"/>
    <w:basedOn w:val="a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Pr>
      <w:vanish w:val="0"/>
    </w:rPr>
  </w:style>
  <w:style w:type="character" w:styleId="affa">
    <w:name w:val="Hyperlink"/>
    <w:uiPriority w:val="99"/>
    <w:unhideWhenUsed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fe"/>
    <w:link w:val="17"/>
    <w:qFormat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9">
    <w:name w:val="Нумерованный список уровень 2"/>
    <w:basedOn w:val="afe"/>
    <w:qFormat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7">
    <w:name w:val="Нумерованный список уровень 1 Знак"/>
    <w:basedOn w:val="a2"/>
    <w:link w:val="16"/>
    <w:rPr>
      <w:sz w:val="24"/>
      <w:szCs w:val="24"/>
    </w:rPr>
  </w:style>
  <w:style w:type="character" w:customStyle="1" w:styleId="aff">
    <w:name w:val="Абзац списка Знак"/>
    <w:link w:val="afe"/>
    <w:uiPriority w:val="34"/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8">
    <w:name w:val="Список1"/>
    <w:basedOn w:val="a1"/>
    <w:next w:val="affe"/>
    <w:uiPriority w:val="99"/>
    <w:semiHidden/>
    <w:unhideWhenUsed/>
    <w:pPr>
      <w:spacing w:after="200" w:line="276" w:lineRule="auto"/>
      <w:ind w:left="283" w:hanging="283"/>
      <w:contextualSpacing/>
    </w:pPr>
  </w:style>
  <w:style w:type="table" w:customStyle="1" w:styleId="19">
    <w:name w:val="Сетка таблицы1"/>
    <w:basedOn w:val="a3"/>
    <w:next w:val="af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5869</Words>
  <Characters>33455</Characters>
  <Application>Microsoft Office Word</Application>
  <DocSecurity>0</DocSecurity>
  <Lines>278</Lines>
  <Paragraphs>78</Paragraphs>
  <ScaleCrop>false</ScaleCrop>
  <Company>ПАО Сбербанк России</Company>
  <LinksUpToDate>false</LinksUpToDate>
  <CharactersWithSpaces>39246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Наталья Владимировна</dc:creator>
  <cp:lastModifiedBy>Олейник Антон</cp:lastModifiedBy>
  <cp:revision>1</cp:revision>
  <dcterms:created xsi:type="dcterms:W3CDTF">2024-08-06T11:41:00Z</dcterms:created>
  <dcterms:modified xsi:type="dcterms:W3CDTF">2026-08-20T08:59:00Z</dcterms:modified>
</cp:coreProperties>
</file>