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6511" w14:textId="0148CF19" w:rsidR="00E2015A" w:rsidRDefault="00E2015A" w:rsidP="00E2015A">
      <w:pPr>
        <w:ind w:firstLine="567"/>
        <w:jc w:val="both"/>
      </w:pPr>
      <w:r w:rsidRPr="00214DDD">
        <w:t>АО «</w:t>
      </w:r>
      <w:r>
        <w:t>РАД-Холдинг</w:t>
      </w:r>
      <w:r w:rsidRPr="00214DDD">
        <w:t xml:space="preserve">» сообщает </w:t>
      </w:r>
      <w:r>
        <w:t xml:space="preserve">о </w:t>
      </w:r>
      <w:r w:rsidRPr="00214DDD">
        <w:t xml:space="preserve">переносе даты подведения итогов аукциона, назначенного на </w:t>
      </w:r>
      <w:r>
        <w:t>2</w:t>
      </w:r>
      <w:r w:rsidRPr="00B42668">
        <w:t>0</w:t>
      </w:r>
      <w:r>
        <w:t xml:space="preserve"> мая 202</w:t>
      </w:r>
      <w:r w:rsidRPr="00B42668">
        <w:t>6</w:t>
      </w:r>
      <w:r w:rsidRPr="00214DDD">
        <w:t xml:space="preserve"> года </w:t>
      </w:r>
      <w:r>
        <w:t>по продаже имущества</w:t>
      </w:r>
      <w:r w:rsidRPr="000F3C74">
        <w:t xml:space="preserve">, </w:t>
      </w:r>
      <w:r>
        <w:t xml:space="preserve">принадлежащего частному собственнику </w:t>
      </w:r>
      <w:r w:rsidRPr="000F3C74">
        <w:t xml:space="preserve">(код лота </w:t>
      </w:r>
      <w:r>
        <w:t>РХ- 285)</w:t>
      </w:r>
      <w:r w:rsidRPr="000F3C74">
        <w:t>:</w:t>
      </w:r>
    </w:p>
    <w:p w14:paraId="1374185E" w14:textId="77777777" w:rsidR="00E2015A" w:rsidRPr="00722B8E" w:rsidRDefault="00E2015A" w:rsidP="00E2015A">
      <w:pPr>
        <w:jc w:val="both"/>
      </w:pPr>
    </w:p>
    <w:p w14:paraId="67D783CC" w14:textId="77777777" w:rsidR="00E2015A" w:rsidRDefault="00E2015A" w:rsidP="00E2015A">
      <w:pPr>
        <w:ind w:firstLine="709"/>
      </w:pPr>
      <w:r w:rsidRPr="00DE21E0">
        <w:rPr>
          <w:b/>
          <w:szCs w:val="20"/>
        </w:rPr>
        <w:t>Сведения об объекте</w:t>
      </w:r>
      <w:r>
        <w:rPr>
          <w:b/>
          <w:szCs w:val="20"/>
        </w:rPr>
        <w:t xml:space="preserve"> </w:t>
      </w:r>
      <w:r>
        <w:rPr>
          <w:b/>
        </w:rPr>
        <w:t xml:space="preserve">продажи (Объект, лот): </w:t>
      </w:r>
      <w:r>
        <w:tab/>
      </w:r>
    </w:p>
    <w:p w14:paraId="47C217A4" w14:textId="3BF5F2DD" w:rsidR="00E2015A" w:rsidRPr="00E2015A" w:rsidRDefault="00E2015A" w:rsidP="00E2015A">
      <w:pPr>
        <w:spacing w:after="11" w:line="264" w:lineRule="auto"/>
        <w:ind w:right="483"/>
        <w:jc w:val="both"/>
      </w:pPr>
      <w:r>
        <w:rPr>
          <w:sz w:val="22"/>
          <w:szCs w:val="22"/>
        </w:rPr>
        <w:t>Земельный участок расположен по адресу</w:t>
      </w:r>
      <w:r w:rsidRPr="009B3AB3">
        <w:rPr>
          <w:sz w:val="22"/>
          <w:szCs w:val="22"/>
        </w:rPr>
        <w:t>: г Санкт-Петербург</w:t>
      </w:r>
      <w:r>
        <w:rPr>
          <w:sz w:val="22"/>
          <w:szCs w:val="22"/>
        </w:rPr>
        <w:t xml:space="preserve">, </w:t>
      </w:r>
      <w:r w:rsidRPr="009B3AB3">
        <w:rPr>
          <w:sz w:val="22"/>
          <w:szCs w:val="22"/>
        </w:rPr>
        <w:t>поселок Металлострой, тер Металлострой промзона</w:t>
      </w:r>
      <w:r>
        <w:rPr>
          <w:sz w:val="22"/>
          <w:szCs w:val="22"/>
        </w:rPr>
        <w:t>.</w:t>
      </w:r>
      <w:r w:rsidRPr="009B3AB3">
        <w:rPr>
          <w:sz w:val="22"/>
          <w:szCs w:val="22"/>
        </w:rPr>
        <w:t xml:space="preserve"> </w:t>
      </w:r>
    </w:p>
    <w:p w14:paraId="7C11BA67" w14:textId="77777777" w:rsidR="00E2015A" w:rsidRPr="00C278A3" w:rsidRDefault="00E2015A" w:rsidP="00E2015A">
      <w:pPr>
        <w:ind w:right="60" w:firstLine="298"/>
        <w:rPr>
          <w:sz w:val="22"/>
          <w:szCs w:val="22"/>
        </w:rPr>
      </w:pPr>
      <w:proofErr w:type="gramStart"/>
      <w:r w:rsidRPr="009B3AB3">
        <w:rPr>
          <w:sz w:val="22"/>
          <w:szCs w:val="22"/>
        </w:rPr>
        <w:t>Площадь</w:t>
      </w:r>
      <w:r w:rsidRPr="00C278A3">
        <w:rPr>
          <w:sz w:val="22"/>
          <w:szCs w:val="22"/>
        </w:rPr>
        <w:t>;</w:t>
      </w:r>
      <w:r w:rsidRPr="009B3AB3">
        <w:rPr>
          <w:sz w:val="22"/>
          <w:szCs w:val="22"/>
        </w:rPr>
        <w:t>:</w:t>
      </w:r>
      <w:proofErr w:type="gramEnd"/>
      <w:r w:rsidRPr="009B3AB3">
        <w:rPr>
          <w:sz w:val="22"/>
          <w:szCs w:val="22"/>
        </w:rPr>
        <w:t xml:space="preserve"> 41814 +/- 72</w:t>
      </w:r>
      <w:r>
        <w:rPr>
          <w:sz w:val="22"/>
          <w:szCs w:val="22"/>
        </w:rPr>
        <w:t xml:space="preserve"> м2</w:t>
      </w:r>
    </w:p>
    <w:p w14:paraId="4F28FABA" w14:textId="77777777" w:rsidR="00E2015A" w:rsidRPr="009B3AB3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>Кадастровы</w:t>
      </w:r>
      <w:r>
        <w:rPr>
          <w:sz w:val="22"/>
          <w:szCs w:val="22"/>
        </w:rPr>
        <w:t>й</w:t>
      </w:r>
      <w:r w:rsidRPr="009B3AB3">
        <w:rPr>
          <w:sz w:val="22"/>
          <w:szCs w:val="22"/>
        </w:rPr>
        <w:t xml:space="preserve"> номер: </w:t>
      </w:r>
      <w:r w:rsidRPr="00DC7828">
        <w:rPr>
          <w:sz w:val="22"/>
          <w:szCs w:val="22"/>
        </w:rPr>
        <w:t>78:37:0017410:541</w:t>
      </w:r>
    </w:p>
    <w:p w14:paraId="72278E67" w14:textId="77777777" w:rsidR="00E2015A" w:rsidRPr="00C278A3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 xml:space="preserve">Категория земель: Земли населенных пунктов </w:t>
      </w:r>
    </w:p>
    <w:p w14:paraId="728F07A4" w14:textId="77777777" w:rsidR="00E2015A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>Виды разрешенного использования: Производственная деятельность, Склады</w:t>
      </w:r>
    </w:p>
    <w:p w14:paraId="74251317" w14:textId="77777777" w:rsidR="00E2015A" w:rsidRDefault="00E2015A" w:rsidP="00E2015A">
      <w:pPr>
        <w:ind w:firstLine="709"/>
        <w:jc w:val="both"/>
        <w:rPr>
          <w:sz w:val="22"/>
        </w:rPr>
      </w:pPr>
      <w:r w:rsidRPr="00A9221E">
        <w:rPr>
          <w:sz w:val="22"/>
        </w:rPr>
        <w:t xml:space="preserve">Обременения (ограничения): согласно выписке от </w:t>
      </w:r>
      <w:r>
        <w:t>25.03.2026 г.</w:t>
      </w:r>
    </w:p>
    <w:p w14:paraId="4D5A4494" w14:textId="77777777" w:rsidR="00E2015A" w:rsidRDefault="00E2015A" w:rsidP="00E2015A">
      <w:pPr>
        <w:ind w:firstLine="709"/>
        <w:jc w:val="both"/>
        <w:rPr>
          <w:sz w:val="22"/>
        </w:rPr>
      </w:pPr>
    </w:p>
    <w:p w14:paraId="1B05B8E9" w14:textId="77777777" w:rsidR="00E2015A" w:rsidRPr="003C2C90" w:rsidRDefault="00E2015A" w:rsidP="00E2015A">
      <w:pPr>
        <w:ind w:firstLine="709"/>
        <w:jc w:val="both"/>
        <w:rPr>
          <w:sz w:val="22"/>
          <w:szCs w:val="22"/>
        </w:rPr>
      </w:pPr>
    </w:p>
    <w:p w14:paraId="45937FA3" w14:textId="77777777" w:rsidR="00E2015A" w:rsidRPr="00231499" w:rsidRDefault="00E2015A" w:rsidP="00E2015A">
      <w:pPr>
        <w:ind w:right="-57"/>
        <w:jc w:val="both"/>
        <w:rPr>
          <w:b/>
          <w:bCs/>
          <w:sz w:val="22"/>
          <w:szCs w:val="22"/>
        </w:rPr>
      </w:pPr>
      <w:r w:rsidRPr="00231499">
        <w:rPr>
          <w:b/>
          <w:bCs/>
          <w:sz w:val="22"/>
          <w:szCs w:val="22"/>
        </w:rPr>
        <w:t xml:space="preserve">Начальная цена продажи Лота устанавливается в размере </w:t>
      </w:r>
      <w:r>
        <w:rPr>
          <w:b/>
          <w:sz w:val="22"/>
          <w:szCs w:val="22"/>
        </w:rPr>
        <w:t>180 000</w:t>
      </w:r>
      <w:r w:rsidRPr="00231499">
        <w:rPr>
          <w:b/>
          <w:sz w:val="22"/>
          <w:szCs w:val="22"/>
        </w:rPr>
        <w:t xml:space="preserve"> 000 (</w:t>
      </w:r>
      <w:r>
        <w:rPr>
          <w:b/>
          <w:sz w:val="22"/>
          <w:szCs w:val="22"/>
        </w:rPr>
        <w:t>Сто восемьдесят миллионов</w:t>
      </w:r>
      <w:r w:rsidRPr="00231499">
        <w:rPr>
          <w:b/>
          <w:sz w:val="22"/>
          <w:szCs w:val="22"/>
        </w:rPr>
        <w:t xml:space="preserve">) рублей </w:t>
      </w:r>
      <w:r>
        <w:rPr>
          <w:b/>
          <w:sz w:val="22"/>
          <w:szCs w:val="22"/>
        </w:rPr>
        <w:t>00 коп</w:t>
      </w:r>
      <w:r w:rsidRPr="00231499">
        <w:rPr>
          <w:b/>
          <w:sz w:val="22"/>
          <w:szCs w:val="22"/>
        </w:rPr>
        <w:t>, НДС не облагается</w:t>
      </w:r>
      <w:r w:rsidRPr="00231499">
        <w:rPr>
          <w:b/>
          <w:bCs/>
          <w:sz w:val="22"/>
          <w:szCs w:val="22"/>
        </w:rPr>
        <w:t>.</w:t>
      </w:r>
    </w:p>
    <w:p w14:paraId="46946482" w14:textId="77777777" w:rsidR="00E2015A" w:rsidRPr="00231499" w:rsidRDefault="00E2015A" w:rsidP="00E2015A">
      <w:pPr>
        <w:tabs>
          <w:tab w:val="left" w:pos="1134"/>
        </w:tabs>
        <w:spacing w:line="252" w:lineRule="auto"/>
        <w:jc w:val="both"/>
        <w:rPr>
          <w:b/>
          <w:bCs/>
          <w:sz w:val="22"/>
          <w:szCs w:val="22"/>
        </w:rPr>
      </w:pPr>
    </w:p>
    <w:p w14:paraId="45E0B654" w14:textId="77777777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  <w:r w:rsidRPr="00231499">
        <w:rPr>
          <w:b/>
          <w:bCs/>
          <w:sz w:val="22"/>
          <w:szCs w:val="22"/>
        </w:rPr>
        <w:t xml:space="preserve">Сумма задатка устанавливается в размере </w:t>
      </w:r>
      <w:bookmarkStart w:id="0" w:name="_Hlk226620704"/>
      <w:r>
        <w:rPr>
          <w:b/>
          <w:sz w:val="22"/>
          <w:szCs w:val="22"/>
        </w:rPr>
        <w:t>9 000</w:t>
      </w:r>
      <w:r w:rsidRPr="00231499">
        <w:rPr>
          <w:b/>
          <w:sz w:val="22"/>
          <w:szCs w:val="22"/>
        </w:rPr>
        <w:t xml:space="preserve"> 000 (</w:t>
      </w:r>
      <w:r>
        <w:rPr>
          <w:b/>
          <w:sz w:val="22"/>
          <w:szCs w:val="22"/>
        </w:rPr>
        <w:t>Девять миллионов</w:t>
      </w:r>
      <w:r w:rsidRPr="00231499">
        <w:rPr>
          <w:b/>
          <w:sz w:val="22"/>
          <w:szCs w:val="22"/>
        </w:rPr>
        <w:t>) рублей 00 коп</w:t>
      </w:r>
      <w:bookmarkEnd w:id="0"/>
      <w:r w:rsidRPr="00231499">
        <w:rPr>
          <w:b/>
          <w:sz w:val="22"/>
          <w:szCs w:val="22"/>
        </w:rPr>
        <w:t>.</w:t>
      </w:r>
    </w:p>
    <w:p w14:paraId="58BF8BF5" w14:textId="77777777" w:rsidR="00E2015A" w:rsidRPr="00231499" w:rsidRDefault="00E2015A" w:rsidP="00E2015A">
      <w:pPr>
        <w:tabs>
          <w:tab w:val="left" w:pos="1134"/>
        </w:tabs>
        <w:spacing w:line="252" w:lineRule="auto"/>
        <w:jc w:val="both"/>
        <w:rPr>
          <w:b/>
          <w:bCs/>
          <w:sz w:val="22"/>
          <w:szCs w:val="22"/>
        </w:rPr>
      </w:pPr>
    </w:p>
    <w:p w14:paraId="47690EDE" w14:textId="77777777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  <w:bookmarkStart w:id="1" w:name="_Hlk131520223"/>
      <w:r w:rsidRPr="00231499">
        <w:rPr>
          <w:b/>
          <w:bCs/>
          <w:sz w:val="22"/>
          <w:szCs w:val="22"/>
        </w:rPr>
        <w:t xml:space="preserve">Шаг аукциона на повышение устанавливается в размере </w:t>
      </w:r>
      <w:bookmarkEnd w:id="1"/>
      <w:r>
        <w:rPr>
          <w:b/>
          <w:sz w:val="22"/>
          <w:szCs w:val="22"/>
        </w:rPr>
        <w:t xml:space="preserve">1 800 </w:t>
      </w:r>
      <w:r w:rsidRPr="00231499">
        <w:rPr>
          <w:b/>
          <w:sz w:val="22"/>
          <w:szCs w:val="22"/>
        </w:rPr>
        <w:t>000 (</w:t>
      </w:r>
      <w:r>
        <w:rPr>
          <w:b/>
          <w:sz w:val="22"/>
          <w:szCs w:val="22"/>
        </w:rPr>
        <w:t>Один миллион восемьсот тысяч</w:t>
      </w:r>
      <w:r w:rsidRPr="00231499">
        <w:rPr>
          <w:b/>
          <w:sz w:val="22"/>
          <w:szCs w:val="22"/>
        </w:rPr>
        <w:t>) рублей 00 коп.</w:t>
      </w:r>
    </w:p>
    <w:p w14:paraId="246C44D3" w14:textId="77777777" w:rsidR="00E2015A" w:rsidRDefault="00E2015A" w:rsidP="00E2015A">
      <w:pPr>
        <w:tabs>
          <w:tab w:val="left" w:pos="567"/>
        </w:tabs>
        <w:spacing w:line="252" w:lineRule="auto"/>
        <w:jc w:val="both"/>
      </w:pPr>
    </w:p>
    <w:p w14:paraId="357C7416" w14:textId="689914E3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</w:p>
    <w:p w14:paraId="027E353B" w14:textId="77777777" w:rsidR="00E2015A" w:rsidRPr="007D1E03" w:rsidRDefault="00E2015A" w:rsidP="00E2015A">
      <w:pPr>
        <w:spacing w:after="11" w:line="264" w:lineRule="auto"/>
        <w:ind w:right="483"/>
        <w:jc w:val="both"/>
        <w:rPr>
          <w:rFonts w:eastAsia="SimSun;宋体"/>
          <w:color w:val="000000"/>
          <w:szCs w:val="22"/>
          <w:lang w:eastAsia="hi-IN"/>
        </w:rPr>
      </w:pPr>
    </w:p>
    <w:p w14:paraId="3ECCC59E" w14:textId="7DC659B7" w:rsidR="00E2015A" w:rsidRPr="00B42668" w:rsidRDefault="00E2015A" w:rsidP="00E2015A">
      <w:pPr>
        <w:spacing w:after="11" w:line="264" w:lineRule="auto"/>
        <w:ind w:right="60"/>
        <w:contextualSpacing/>
        <w:rPr>
          <w:color w:val="000000"/>
          <w:szCs w:val="22"/>
        </w:rPr>
      </w:pPr>
      <w:r>
        <w:t xml:space="preserve">Дата проведения аукциона на </w:t>
      </w:r>
      <w:r w:rsidR="00216B3A">
        <w:rPr>
          <w:b/>
          <w:bCs/>
        </w:rPr>
        <w:t xml:space="preserve">30 сентября </w:t>
      </w:r>
      <w:r>
        <w:rPr>
          <w:b/>
          <w:lang w:eastAsia="en-US"/>
        </w:rPr>
        <w:t>2026 года</w:t>
      </w:r>
      <w:r>
        <w:rPr>
          <w:b/>
          <w:bCs/>
        </w:rPr>
        <w:t>.</w:t>
      </w:r>
    </w:p>
    <w:p w14:paraId="50C6062E" w14:textId="7BA46D79" w:rsidR="00E2015A" w:rsidRDefault="00E2015A" w:rsidP="00E2015A">
      <w:pPr>
        <w:jc w:val="both"/>
      </w:pPr>
      <w:r>
        <w:rPr>
          <w:b/>
        </w:rPr>
        <w:t>Прием заявок</w:t>
      </w:r>
      <w:r>
        <w:rPr>
          <w:b/>
          <w:lang w:eastAsia="en-US"/>
        </w:rPr>
        <w:t xml:space="preserve"> на участие в аукционе на электронной площадке </w:t>
      </w:r>
      <w:hyperlink r:id="rId4" w:history="1">
        <w:r w:rsidRPr="00B9050E">
          <w:rPr>
            <w:rStyle w:val="ac"/>
            <w:rFonts w:eastAsiaTheme="majorEastAsia"/>
            <w:b/>
            <w:lang w:eastAsia="en-US"/>
          </w:rPr>
          <w:t>https://lot-online.ru/</w:t>
        </w:r>
      </w:hyperlink>
      <w:r>
        <w:rPr>
          <w:b/>
          <w:lang w:eastAsia="en-US"/>
        </w:rPr>
        <w:t xml:space="preserve">  по </w:t>
      </w:r>
      <w:r w:rsidR="00216B3A">
        <w:rPr>
          <w:b/>
          <w:lang w:eastAsia="en-US"/>
        </w:rPr>
        <w:t xml:space="preserve">29 сентября </w:t>
      </w:r>
      <w:r>
        <w:rPr>
          <w:b/>
          <w:lang w:eastAsia="en-US"/>
        </w:rPr>
        <w:t xml:space="preserve">2026 </w:t>
      </w:r>
      <w:r>
        <w:rPr>
          <w:b/>
        </w:rPr>
        <w:t>года</w:t>
      </w:r>
      <w:r>
        <w:rPr>
          <w:b/>
          <w:lang w:eastAsia="en-US"/>
        </w:rPr>
        <w:t xml:space="preserve"> до 16.00</w:t>
      </w:r>
      <w:r>
        <w:rPr>
          <w:b/>
        </w:rPr>
        <w:t xml:space="preserve">. </w:t>
      </w:r>
    </w:p>
    <w:p w14:paraId="57E80400" w14:textId="1895B5AA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Задаток должен поступить на счет Оператора торгов </w:t>
      </w:r>
      <w:r w:rsidRPr="007D0F1B">
        <w:rPr>
          <w:rFonts w:eastAsia="Calibri"/>
          <w:b/>
          <w:bCs/>
          <w:lang w:eastAsia="en-US"/>
        </w:rPr>
        <w:t xml:space="preserve">до </w:t>
      </w:r>
      <w:r>
        <w:rPr>
          <w:rFonts w:eastAsia="Calibri"/>
          <w:b/>
          <w:bCs/>
          <w:lang w:eastAsia="en-US"/>
        </w:rPr>
        <w:t>16.</w:t>
      </w:r>
      <w:r w:rsidRPr="00EC195D">
        <w:rPr>
          <w:rFonts w:eastAsia="Calibri"/>
          <w:b/>
          <w:bCs/>
          <w:lang w:eastAsia="en-US"/>
        </w:rPr>
        <w:t xml:space="preserve">00 </w:t>
      </w:r>
      <w:r w:rsidR="00216B3A">
        <w:rPr>
          <w:rFonts w:eastAsia="Calibri"/>
          <w:b/>
          <w:bCs/>
          <w:lang w:eastAsia="en-US"/>
        </w:rPr>
        <w:t xml:space="preserve">29 сентября </w:t>
      </w:r>
      <w:r w:rsidRPr="00EC195D">
        <w:rPr>
          <w:b/>
          <w:bCs/>
          <w:lang w:eastAsia="en-US"/>
        </w:rPr>
        <w:t>202</w:t>
      </w:r>
      <w:r>
        <w:rPr>
          <w:b/>
          <w:bCs/>
          <w:lang w:eastAsia="en-US"/>
        </w:rPr>
        <w:t>6</w:t>
      </w:r>
      <w:r>
        <w:rPr>
          <w:b/>
          <w:lang w:eastAsia="en-US"/>
        </w:rPr>
        <w:t>.</w:t>
      </w:r>
      <w:r>
        <w:rPr>
          <w:b/>
        </w:rPr>
        <w:t xml:space="preserve"> </w:t>
      </w:r>
    </w:p>
    <w:p w14:paraId="7AEE666A" w14:textId="1AD3EA78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участников аукциона и оформление протокола определения участников аукциона осуществляются </w:t>
      </w:r>
      <w:r w:rsidR="00216B3A">
        <w:rPr>
          <w:rFonts w:eastAsia="Calibri"/>
          <w:b/>
          <w:bCs/>
          <w:lang w:eastAsia="en-US"/>
        </w:rPr>
        <w:t xml:space="preserve">29 сентября </w:t>
      </w:r>
      <w:r>
        <w:rPr>
          <w:b/>
          <w:lang w:eastAsia="en-US"/>
        </w:rPr>
        <w:t xml:space="preserve">2026 </w:t>
      </w:r>
      <w:r>
        <w:rPr>
          <w:b/>
        </w:rPr>
        <w:t>года в 17.00</w:t>
      </w:r>
      <w:r>
        <w:rPr>
          <w:rFonts w:eastAsia="Calibri"/>
          <w:lang w:eastAsia="en-US"/>
        </w:rPr>
        <w:t>.</w:t>
      </w:r>
    </w:p>
    <w:p w14:paraId="26DBD85C" w14:textId="77777777" w:rsidR="00E2015A" w:rsidRDefault="00E2015A" w:rsidP="00E2015A"/>
    <w:p w14:paraId="5B0811F8" w14:textId="77777777" w:rsidR="00E2015A" w:rsidRDefault="00E2015A" w:rsidP="00E2015A">
      <w:pPr>
        <w:ind w:firstLine="709"/>
        <w:jc w:val="both"/>
        <w:rPr>
          <w:b/>
          <w:bCs/>
        </w:rPr>
      </w:pPr>
    </w:p>
    <w:p w14:paraId="5FA63B0C" w14:textId="77777777" w:rsidR="00E2015A" w:rsidRPr="006B3FAD" w:rsidRDefault="00E2015A" w:rsidP="00E2015A">
      <w:pPr>
        <w:ind w:firstLine="709"/>
        <w:jc w:val="both"/>
        <w:rPr>
          <w:b/>
          <w:bCs/>
        </w:rPr>
      </w:pPr>
    </w:p>
    <w:p w14:paraId="314BFC7D" w14:textId="77777777" w:rsidR="008A0ED7" w:rsidRDefault="008A0ED7"/>
    <w:sectPr w:rsidR="008A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47"/>
    <w:rsid w:val="00216B3A"/>
    <w:rsid w:val="00217547"/>
    <w:rsid w:val="002F1D0E"/>
    <w:rsid w:val="00444007"/>
    <w:rsid w:val="00492756"/>
    <w:rsid w:val="00566C5D"/>
    <w:rsid w:val="007B506A"/>
    <w:rsid w:val="008A0ED7"/>
    <w:rsid w:val="008C202E"/>
    <w:rsid w:val="00B4237C"/>
    <w:rsid w:val="00E2015A"/>
    <w:rsid w:val="00F2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0E0F"/>
  <w15:chartTrackingRefBased/>
  <w15:docId w15:val="{37620C27-3BCB-443B-9CBA-3AF59C36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1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5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5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5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5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5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5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5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5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1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5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17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75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17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75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175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7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175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7547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20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 Александр Владимирович</dc:creator>
  <cp:keywords/>
  <dc:description/>
  <cp:lastModifiedBy>Гайворон Александр Владимирович</cp:lastModifiedBy>
  <cp:revision>2</cp:revision>
  <dcterms:created xsi:type="dcterms:W3CDTF">2026-08-26T08:20:00Z</dcterms:created>
  <dcterms:modified xsi:type="dcterms:W3CDTF">2026-08-26T08:20:00Z</dcterms:modified>
</cp:coreProperties>
</file>