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05E41" w14:textId="0435BF25" w:rsidR="003F3495" w:rsidRPr="00DA62F7" w:rsidRDefault="00F50EC2" w:rsidP="001F66D3">
      <w:pPr>
        <w:ind w:firstLine="709"/>
        <w:jc w:val="both"/>
        <w:rPr>
          <w:rFonts w:ascii="Times New Roman" w:hAnsi="Times New Roman" w:cs="Times New Roman"/>
          <w:sz w:val="20"/>
          <w:szCs w:val="20"/>
          <w:lang w:val="ru-RU"/>
        </w:rPr>
      </w:pPr>
      <w:r w:rsidRPr="00CD3199">
        <w:rPr>
          <w:rFonts w:ascii="Times New Roman" w:hAnsi="Times New Roman" w:cs="Times New Roman"/>
          <w:sz w:val="20"/>
          <w:szCs w:val="20"/>
          <w:lang w:val="ru-RU"/>
        </w:rPr>
        <w:t>АО «Р</w:t>
      </w:r>
      <w:r w:rsidR="00746EC0" w:rsidRPr="00CD3199">
        <w:rPr>
          <w:rFonts w:ascii="Times New Roman" w:hAnsi="Times New Roman" w:cs="Times New Roman"/>
          <w:sz w:val="20"/>
          <w:szCs w:val="20"/>
          <w:lang w:val="ru-RU"/>
        </w:rPr>
        <w:t>АД</w:t>
      </w:r>
      <w:r w:rsidRPr="00CD3199">
        <w:rPr>
          <w:rFonts w:ascii="Times New Roman" w:hAnsi="Times New Roman" w:cs="Times New Roman"/>
          <w:sz w:val="20"/>
          <w:szCs w:val="20"/>
          <w:lang w:val="ru-RU"/>
        </w:rPr>
        <w:t>» (ИНН 7838430413, 1900</w:t>
      </w:r>
      <w:r w:rsidR="00CD3199" w:rsidRPr="00CD3199">
        <w:rPr>
          <w:rFonts w:ascii="Times New Roman" w:hAnsi="Times New Roman" w:cs="Times New Roman"/>
          <w:sz w:val="20"/>
          <w:szCs w:val="20"/>
          <w:lang w:val="ru-RU"/>
        </w:rPr>
        <w:t>31</w:t>
      </w:r>
      <w:r w:rsidRPr="00CD3199">
        <w:rPr>
          <w:rFonts w:ascii="Times New Roman" w:hAnsi="Times New Roman" w:cs="Times New Roman"/>
          <w:sz w:val="20"/>
          <w:szCs w:val="20"/>
          <w:lang w:val="ru-RU"/>
        </w:rPr>
        <w:t xml:space="preserve">, </w:t>
      </w:r>
      <w:r w:rsidR="00CD3199" w:rsidRPr="00CD3199">
        <w:rPr>
          <w:rFonts w:ascii="Times New Roman" w:hAnsi="Times New Roman" w:cs="Times New Roman"/>
          <w:sz w:val="20"/>
          <w:szCs w:val="20"/>
          <w:lang w:val="ru-RU"/>
        </w:rPr>
        <w:t>СПб</w:t>
      </w:r>
      <w:r w:rsidRPr="00CD3199">
        <w:rPr>
          <w:rFonts w:ascii="Times New Roman" w:hAnsi="Times New Roman" w:cs="Times New Roman"/>
          <w:sz w:val="20"/>
          <w:szCs w:val="20"/>
          <w:lang w:val="ru-RU"/>
        </w:rPr>
        <w:t xml:space="preserve">, пер. Гривцова, д. 5, лит. В, </w:t>
      </w:r>
      <w:r w:rsidR="001D3E51" w:rsidRPr="00CD3199">
        <w:rPr>
          <w:rFonts w:ascii="Times New Roman" w:hAnsi="Times New Roman" w:cs="Times New Roman"/>
          <w:sz w:val="20"/>
          <w:szCs w:val="20"/>
          <w:lang w:val="ru-RU"/>
        </w:rPr>
        <w:t>8(800)7775757</w:t>
      </w:r>
      <w:r w:rsidRPr="00CD3199">
        <w:rPr>
          <w:rFonts w:ascii="Times New Roman" w:hAnsi="Times New Roman" w:cs="Times New Roman"/>
          <w:sz w:val="20"/>
          <w:szCs w:val="20"/>
          <w:lang w:val="ru-RU"/>
        </w:rPr>
        <w:t xml:space="preserve"> (доб.323), </w:t>
      </w:r>
      <w:proofErr w:type="spellStart"/>
      <w:r w:rsidRPr="00CD3199">
        <w:rPr>
          <w:rFonts w:ascii="Times New Roman" w:hAnsi="Times New Roman" w:cs="Times New Roman"/>
          <w:sz w:val="20"/>
          <w:szCs w:val="20"/>
        </w:rPr>
        <w:t>vega</w:t>
      </w:r>
      <w:proofErr w:type="spellEnd"/>
      <w:r w:rsidRPr="00CD3199">
        <w:rPr>
          <w:rFonts w:ascii="Times New Roman" w:hAnsi="Times New Roman" w:cs="Times New Roman"/>
          <w:sz w:val="20"/>
          <w:szCs w:val="20"/>
          <w:lang w:val="ru-RU"/>
        </w:rPr>
        <w:t>@</w:t>
      </w:r>
      <w:r w:rsidRPr="00CD3199">
        <w:rPr>
          <w:rFonts w:ascii="Times New Roman" w:hAnsi="Times New Roman" w:cs="Times New Roman"/>
          <w:sz w:val="20"/>
          <w:szCs w:val="20"/>
        </w:rPr>
        <w:t>auction</w:t>
      </w:r>
      <w:r w:rsidRPr="00CD3199">
        <w:rPr>
          <w:rFonts w:ascii="Times New Roman" w:hAnsi="Times New Roman" w:cs="Times New Roman"/>
          <w:sz w:val="20"/>
          <w:szCs w:val="20"/>
          <w:lang w:val="ru-RU"/>
        </w:rPr>
        <w:t>-</w:t>
      </w:r>
      <w:r w:rsidRPr="00CD3199">
        <w:rPr>
          <w:rFonts w:ascii="Times New Roman" w:hAnsi="Times New Roman" w:cs="Times New Roman"/>
          <w:sz w:val="20"/>
          <w:szCs w:val="20"/>
        </w:rPr>
        <w:t>house</w:t>
      </w:r>
      <w:r w:rsidRPr="00CD3199">
        <w:rPr>
          <w:rFonts w:ascii="Times New Roman" w:hAnsi="Times New Roman" w:cs="Times New Roman"/>
          <w:sz w:val="20"/>
          <w:szCs w:val="20"/>
          <w:lang w:val="ru-RU"/>
        </w:rPr>
        <w:t>.</w:t>
      </w:r>
      <w:proofErr w:type="spellStart"/>
      <w:r w:rsidRPr="00CD3199">
        <w:rPr>
          <w:rFonts w:ascii="Times New Roman" w:hAnsi="Times New Roman" w:cs="Times New Roman"/>
          <w:sz w:val="20"/>
          <w:szCs w:val="20"/>
        </w:rPr>
        <w:t>ru</w:t>
      </w:r>
      <w:proofErr w:type="spellEnd"/>
      <w:r w:rsidRPr="00CD3199">
        <w:rPr>
          <w:rFonts w:ascii="Times New Roman" w:hAnsi="Times New Roman" w:cs="Times New Roman"/>
          <w:sz w:val="20"/>
          <w:szCs w:val="20"/>
          <w:lang w:val="ru-RU"/>
        </w:rPr>
        <w:t>, далее –</w:t>
      </w:r>
      <w:r w:rsidR="00746EC0" w:rsidRPr="00CD3199">
        <w:rPr>
          <w:rFonts w:ascii="Times New Roman" w:hAnsi="Times New Roman" w:cs="Times New Roman"/>
          <w:sz w:val="20"/>
          <w:szCs w:val="20"/>
          <w:lang w:val="ru-RU"/>
        </w:rPr>
        <w:t xml:space="preserve"> </w:t>
      </w:r>
      <w:r w:rsidRPr="00CD3199">
        <w:rPr>
          <w:rFonts w:ascii="Times New Roman" w:hAnsi="Times New Roman" w:cs="Times New Roman"/>
          <w:sz w:val="20"/>
          <w:szCs w:val="20"/>
          <w:lang w:val="ru-RU"/>
        </w:rPr>
        <w:t xml:space="preserve">ОТ), действующее на </w:t>
      </w:r>
      <w:proofErr w:type="spellStart"/>
      <w:r w:rsidRPr="00CD3199">
        <w:rPr>
          <w:rFonts w:ascii="Times New Roman" w:hAnsi="Times New Roman" w:cs="Times New Roman"/>
          <w:sz w:val="20"/>
          <w:szCs w:val="20"/>
          <w:lang w:val="ru-RU"/>
        </w:rPr>
        <w:t>осн</w:t>
      </w:r>
      <w:proofErr w:type="spellEnd"/>
      <w:r w:rsidRPr="00CD3199">
        <w:rPr>
          <w:rFonts w:ascii="Times New Roman" w:hAnsi="Times New Roman" w:cs="Times New Roman"/>
          <w:sz w:val="20"/>
          <w:szCs w:val="20"/>
          <w:lang w:val="ru-RU"/>
        </w:rPr>
        <w:t xml:space="preserve">. договора поручения с </w:t>
      </w:r>
      <w:r w:rsidR="006E30F4" w:rsidRPr="00CD3199">
        <w:rPr>
          <w:rFonts w:ascii="Times New Roman" w:hAnsi="Times New Roman" w:cs="Times New Roman"/>
          <w:b/>
          <w:sz w:val="20"/>
          <w:szCs w:val="20"/>
          <w:lang w:val="ru-RU"/>
        </w:rPr>
        <w:t>ООО «</w:t>
      </w:r>
      <w:proofErr w:type="spellStart"/>
      <w:r w:rsidR="006E30F4" w:rsidRPr="00CD3199">
        <w:rPr>
          <w:rFonts w:ascii="Times New Roman" w:hAnsi="Times New Roman" w:cs="Times New Roman"/>
          <w:b/>
          <w:sz w:val="20"/>
          <w:szCs w:val="20"/>
          <w:lang w:val="ru-RU"/>
        </w:rPr>
        <w:t>СтройАльянс</w:t>
      </w:r>
      <w:proofErr w:type="spellEnd"/>
      <w:r w:rsidR="006E30F4" w:rsidRPr="00CD3199">
        <w:rPr>
          <w:rFonts w:ascii="Times New Roman" w:hAnsi="Times New Roman" w:cs="Times New Roman"/>
          <w:b/>
          <w:sz w:val="20"/>
          <w:szCs w:val="20"/>
          <w:lang w:val="ru-RU"/>
        </w:rPr>
        <w:t>»</w:t>
      </w:r>
      <w:r w:rsidR="006E30F4" w:rsidRPr="00CD3199">
        <w:rPr>
          <w:rFonts w:ascii="Times New Roman" w:hAnsi="Times New Roman" w:cs="Times New Roman"/>
          <w:sz w:val="20"/>
          <w:szCs w:val="20"/>
          <w:lang w:val="ru-RU"/>
        </w:rPr>
        <w:t xml:space="preserve"> (ИНН 5042106880, далее – Должник),</w:t>
      </w:r>
      <w:r w:rsidR="006E30F4" w:rsidRPr="00CD3199">
        <w:rPr>
          <w:rFonts w:ascii="Times New Roman" w:hAnsi="Times New Roman" w:cs="Times New Roman"/>
          <w:b/>
          <w:sz w:val="20"/>
          <w:szCs w:val="20"/>
          <w:lang w:val="ru-RU"/>
        </w:rPr>
        <w:t xml:space="preserve"> в лице конкурсного управляющего Бондарева В.А.</w:t>
      </w:r>
      <w:r w:rsidR="006E30F4" w:rsidRPr="00CD3199">
        <w:rPr>
          <w:rFonts w:ascii="Times New Roman" w:hAnsi="Times New Roman" w:cs="Times New Roman"/>
          <w:sz w:val="20"/>
          <w:szCs w:val="20"/>
          <w:lang w:val="ru-RU"/>
        </w:rPr>
        <w:t xml:space="preserve"> (ИНН 344200592299, далее – КУ), член МСО ПАУ (ИНН 7705494552), действующего на </w:t>
      </w:r>
      <w:proofErr w:type="spellStart"/>
      <w:r w:rsidR="006E30F4" w:rsidRPr="00CD3199">
        <w:rPr>
          <w:rFonts w:ascii="Times New Roman" w:hAnsi="Times New Roman" w:cs="Times New Roman"/>
          <w:sz w:val="20"/>
          <w:szCs w:val="20"/>
          <w:lang w:val="ru-RU"/>
        </w:rPr>
        <w:t>осн</w:t>
      </w:r>
      <w:proofErr w:type="spellEnd"/>
      <w:r w:rsidR="006E30F4" w:rsidRPr="00CD3199">
        <w:rPr>
          <w:rFonts w:ascii="Times New Roman" w:hAnsi="Times New Roman" w:cs="Times New Roman"/>
          <w:sz w:val="20"/>
          <w:szCs w:val="20"/>
          <w:lang w:val="ru-RU"/>
        </w:rPr>
        <w:t>. решения АС МО от 21.02.2018 г. по делу №А41-14056/17</w:t>
      </w:r>
      <w:r w:rsidR="00957EC1" w:rsidRPr="00CD3199">
        <w:rPr>
          <w:rFonts w:ascii="Times New Roman" w:hAnsi="Times New Roman" w:cs="Times New Roman"/>
          <w:sz w:val="20"/>
          <w:szCs w:val="20"/>
          <w:lang w:val="ru-RU"/>
        </w:rPr>
        <w:t xml:space="preserve">, </w:t>
      </w:r>
      <w:r w:rsidR="009F4F29" w:rsidRPr="00CD3199">
        <w:rPr>
          <w:rFonts w:ascii="Times New Roman" w:hAnsi="Times New Roman" w:cs="Times New Roman"/>
          <w:sz w:val="20"/>
          <w:szCs w:val="20"/>
          <w:lang w:val="ru-RU"/>
        </w:rPr>
        <w:t xml:space="preserve">сообщает </w:t>
      </w:r>
      <w:r w:rsidR="001F66D3" w:rsidRPr="00CD3199">
        <w:rPr>
          <w:rFonts w:ascii="Times New Roman" w:hAnsi="Times New Roman" w:cs="Times New Roman"/>
          <w:b/>
          <w:bCs/>
          <w:sz w:val="20"/>
          <w:szCs w:val="20"/>
          <w:lang w:val="ru-RU"/>
        </w:rPr>
        <w:t>о</w:t>
      </w:r>
      <w:r w:rsidR="003F3495" w:rsidRPr="00CD3199">
        <w:rPr>
          <w:rFonts w:ascii="Times New Roman" w:hAnsi="Times New Roman" w:cs="Times New Roman"/>
          <w:b/>
          <w:bCs/>
          <w:sz w:val="20"/>
          <w:szCs w:val="20"/>
          <w:lang w:val="ru-RU"/>
        </w:rPr>
        <w:t xml:space="preserve"> проведении торгов посредством публичного предложения</w:t>
      </w:r>
      <w:r w:rsidR="003F3495" w:rsidRPr="00CD3199">
        <w:rPr>
          <w:rFonts w:ascii="Times New Roman" w:hAnsi="Times New Roman" w:cs="Times New Roman"/>
          <w:sz w:val="20"/>
          <w:szCs w:val="20"/>
          <w:lang w:val="ru-RU"/>
        </w:rPr>
        <w:t xml:space="preserve"> (далее – Торги) </w:t>
      </w:r>
      <w:r w:rsidR="00CD3199" w:rsidRPr="00CD3199">
        <w:rPr>
          <w:rFonts w:ascii="Times New Roman" w:hAnsi="Times New Roman" w:cs="Times New Roman"/>
          <w:sz w:val="20"/>
          <w:szCs w:val="20"/>
          <w:lang w:val="ru-RU"/>
        </w:rPr>
        <w:t xml:space="preserve">на электронной площадке АО «РАД», по адресу в сети интернет: </w:t>
      </w:r>
      <w:hyperlink r:id="rId8" w:history="1">
        <w:r w:rsidR="00CD3199" w:rsidRPr="00DC221E">
          <w:rPr>
            <w:rStyle w:val="a3"/>
            <w:rFonts w:ascii="Times New Roman" w:hAnsi="Times New Roman" w:cs="Times New Roman"/>
            <w:sz w:val="20"/>
            <w:szCs w:val="20"/>
            <w:lang w:val="ru-RU"/>
          </w:rPr>
          <w:t>http://lot-online.ru//</w:t>
        </w:r>
      </w:hyperlink>
      <w:r w:rsidR="00CD3199" w:rsidRPr="00DC221E">
        <w:rPr>
          <w:rFonts w:ascii="Times New Roman" w:hAnsi="Times New Roman" w:cs="Times New Roman"/>
          <w:sz w:val="20"/>
          <w:szCs w:val="20"/>
          <w:lang w:val="ru-RU"/>
        </w:rPr>
        <w:t xml:space="preserve"> (далее – ЭП)</w:t>
      </w:r>
      <w:r w:rsidR="003F3495" w:rsidRPr="00DC221E">
        <w:rPr>
          <w:rFonts w:ascii="Times New Roman" w:hAnsi="Times New Roman" w:cs="Times New Roman"/>
          <w:sz w:val="20"/>
          <w:szCs w:val="20"/>
          <w:lang w:val="ru-RU"/>
        </w:rPr>
        <w:t xml:space="preserve">. </w:t>
      </w:r>
      <w:r w:rsidR="003F3495" w:rsidRPr="00DC221E">
        <w:rPr>
          <w:rFonts w:ascii="Times New Roman" w:hAnsi="Times New Roman" w:cs="Times New Roman"/>
          <w:b/>
          <w:bCs/>
          <w:sz w:val="20"/>
          <w:szCs w:val="20"/>
          <w:lang w:val="ru-RU"/>
        </w:rPr>
        <w:t xml:space="preserve">Начало приема заявок – </w:t>
      </w:r>
      <w:r w:rsidR="00762BA1" w:rsidRPr="00DC221E">
        <w:rPr>
          <w:rFonts w:ascii="Times New Roman" w:hAnsi="Times New Roman" w:cs="Times New Roman"/>
          <w:b/>
          <w:bCs/>
          <w:sz w:val="20"/>
          <w:szCs w:val="20"/>
          <w:lang w:val="ru-RU"/>
        </w:rPr>
        <w:t>14</w:t>
      </w:r>
      <w:r w:rsidR="003F3495" w:rsidRPr="00DC221E">
        <w:rPr>
          <w:rFonts w:ascii="Times New Roman" w:hAnsi="Times New Roman" w:cs="Times New Roman"/>
          <w:b/>
          <w:bCs/>
          <w:sz w:val="20"/>
          <w:szCs w:val="20"/>
          <w:lang w:val="ru-RU"/>
        </w:rPr>
        <w:t>.</w:t>
      </w:r>
      <w:r w:rsidR="00762BA1" w:rsidRPr="00DC221E">
        <w:rPr>
          <w:rFonts w:ascii="Times New Roman" w:hAnsi="Times New Roman" w:cs="Times New Roman"/>
          <w:b/>
          <w:bCs/>
          <w:sz w:val="20"/>
          <w:szCs w:val="20"/>
          <w:lang w:val="ru-RU"/>
        </w:rPr>
        <w:t>09</w:t>
      </w:r>
      <w:r w:rsidR="003F3495" w:rsidRPr="00DC221E">
        <w:rPr>
          <w:rFonts w:ascii="Times New Roman" w:hAnsi="Times New Roman" w:cs="Times New Roman"/>
          <w:b/>
          <w:bCs/>
          <w:sz w:val="20"/>
          <w:szCs w:val="20"/>
          <w:lang w:val="ru-RU"/>
        </w:rPr>
        <w:t>.202</w:t>
      </w:r>
      <w:r w:rsidR="00762BA1" w:rsidRPr="00DC221E">
        <w:rPr>
          <w:rFonts w:ascii="Times New Roman" w:hAnsi="Times New Roman" w:cs="Times New Roman"/>
          <w:b/>
          <w:bCs/>
          <w:sz w:val="20"/>
          <w:szCs w:val="20"/>
          <w:lang w:val="ru-RU"/>
        </w:rPr>
        <w:t>6</w:t>
      </w:r>
      <w:r w:rsidR="003F3495" w:rsidRPr="00DC221E">
        <w:rPr>
          <w:rFonts w:ascii="Times New Roman" w:hAnsi="Times New Roman" w:cs="Times New Roman"/>
          <w:b/>
          <w:bCs/>
          <w:sz w:val="20"/>
          <w:szCs w:val="20"/>
          <w:lang w:val="ru-RU"/>
        </w:rPr>
        <w:t xml:space="preserve"> с 17</w:t>
      </w:r>
      <w:r w:rsidR="00762BA1" w:rsidRPr="00DC221E">
        <w:rPr>
          <w:rFonts w:ascii="Times New Roman" w:hAnsi="Times New Roman" w:cs="Times New Roman"/>
          <w:b/>
          <w:bCs/>
          <w:sz w:val="20"/>
          <w:szCs w:val="20"/>
          <w:lang w:val="ru-RU"/>
        </w:rPr>
        <w:t>:</w:t>
      </w:r>
      <w:r w:rsidR="003F3495" w:rsidRPr="00DC221E">
        <w:rPr>
          <w:rFonts w:ascii="Times New Roman" w:hAnsi="Times New Roman" w:cs="Times New Roman"/>
          <w:b/>
          <w:bCs/>
          <w:sz w:val="20"/>
          <w:szCs w:val="20"/>
          <w:lang w:val="ru-RU"/>
        </w:rPr>
        <w:t xml:space="preserve">00 </w:t>
      </w:r>
      <w:r w:rsidR="00762BA1" w:rsidRPr="00DC221E">
        <w:rPr>
          <w:rFonts w:ascii="Times New Roman" w:hAnsi="Times New Roman" w:cs="Times New Roman"/>
          <w:b/>
          <w:bCs/>
          <w:sz w:val="20"/>
          <w:szCs w:val="20"/>
          <w:lang w:val="ru-RU"/>
        </w:rPr>
        <w:t xml:space="preserve">часов </w:t>
      </w:r>
      <w:r w:rsidR="003F3495" w:rsidRPr="00DC221E">
        <w:rPr>
          <w:rFonts w:ascii="Times New Roman" w:hAnsi="Times New Roman" w:cs="Times New Roman"/>
          <w:b/>
          <w:bCs/>
          <w:sz w:val="20"/>
          <w:szCs w:val="20"/>
          <w:lang w:val="ru-RU"/>
        </w:rPr>
        <w:t>(</w:t>
      </w:r>
      <w:proofErr w:type="spellStart"/>
      <w:r w:rsidR="003F3495" w:rsidRPr="00DC221E">
        <w:rPr>
          <w:rFonts w:ascii="Times New Roman" w:hAnsi="Times New Roman" w:cs="Times New Roman"/>
          <w:b/>
          <w:bCs/>
          <w:sz w:val="20"/>
          <w:szCs w:val="20"/>
          <w:lang w:val="ru-RU"/>
        </w:rPr>
        <w:t>мск</w:t>
      </w:r>
      <w:proofErr w:type="spellEnd"/>
      <w:r w:rsidR="003F3495" w:rsidRPr="00DC221E">
        <w:rPr>
          <w:rFonts w:ascii="Times New Roman" w:hAnsi="Times New Roman" w:cs="Times New Roman"/>
          <w:b/>
          <w:bCs/>
          <w:sz w:val="20"/>
          <w:szCs w:val="20"/>
          <w:lang w:val="ru-RU"/>
        </w:rPr>
        <w:t xml:space="preserve">). </w:t>
      </w:r>
      <w:r w:rsidR="003F3495" w:rsidRPr="00DC221E">
        <w:rPr>
          <w:rFonts w:ascii="Times New Roman" w:hAnsi="Times New Roman" w:cs="Times New Roman"/>
          <w:sz w:val="20"/>
          <w:szCs w:val="20"/>
          <w:lang w:val="ru-RU"/>
        </w:rPr>
        <w:t xml:space="preserve">Сокращение: календарный день – к/д. </w:t>
      </w:r>
      <w:r w:rsidR="001F66D3" w:rsidRPr="00DC221E">
        <w:rPr>
          <w:rFonts w:ascii="Times New Roman" w:hAnsi="Times New Roman" w:cs="Times New Roman"/>
          <w:sz w:val="20"/>
          <w:szCs w:val="20"/>
          <w:lang w:val="ru-RU"/>
        </w:rPr>
        <w:t xml:space="preserve">Прием заявок составляет: в 1-ом периоде - </w:t>
      </w:r>
      <w:r w:rsidR="009F4F29" w:rsidRPr="00DC221E">
        <w:rPr>
          <w:rFonts w:ascii="Times New Roman" w:hAnsi="Times New Roman" w:cs="Times New Roman"/>
          <w:sz w:val="20"/>
          <w:szCs w:val="20"/>
          <w:lang w:val="ru-RU"/>
        </w:rPr>
        <w:t>14</w:t>
      </w:r>
      <w:r w:rsidR="001F66D3" w:rsidRPr="00DC221E">
        <w:rPr>
          <w:rFonts w:ascii="Times New Roman" w:hAnsi="Times New Roman" w:cs="Times New Roman"/>
          <w:sz w:val="20"/>
          <w:szCs w:val="20"/>
          <w:lang w:val="ru-RU"/>
        </w:rPr>
        <w:t xml:space="preserve"> к/д без изменения нач</w:t>
      </w:r>
      <w:r w:rsidR="00AA361C" w:rsidRPr="00DC221E">
        <w:rPr>
          <w:rFonts w:ascii="Times New Roman" w:hAnsi="Times New Roman" w:cs="Times New Roman"/>
          <w:sz w:val="20"/>
          <w:szCs w:val="20"/>
          <w:lang w:val="ru-RU"/>
        </w:rPr>
        <w:t>.</w:t>
      </w:r>
      <w:r w:rsidR="001F66D3" w:rsidRPr="00DC221E">
        <w:rPr>
          <w:rFonts w:ascii="Times New Roman" w:hAnsi="Times New Roman" w:cs="Times New Roman"/>
          <w:sz w:val="20"/>
          <w:szCs w:val="20"/>
          <w:lang w:val="ru-RU"/>
        </w:rPr>
        <w:t xml:space="preserve"> цены, со 2-го по </w:t>
      </w:r>
      <w:r w:rsidR="009F4F29" w:rsidRPr="00DC221E">
        <w:rPr>
          <w:rFonts w:ascii="Times New Roman" w:hAnsi="Times New Roman" w:cs="Times New Roman"/>
          <w:sz w:val="20"/>
          <w:szCs w:val="20"/>
          <w:lang w:val="ru-RU"/>
        </w:rPr>
        <w:t>1</w:t>
      </w:r>
      <w:r w:rsidR="00DA62F7" w:rsidRPr="00DC221E">
        <w:rPr>
          <w:rFonts w:ascii="Times New Roman" w:hAnsi="Times New Roman" w:cs="Times New Roman"/>
          <w:sz w:val="20"/>
          <w:szCs w:val="20"/>
          <w:lang w:val="ru-RU"/>
        </w:rPr>
        <w:t>2</w:t>
      </w:r>
      <w:r w:rsidR="001F66D3" w:rsidRPr="00DC221E">
        <w:rPr>
          <w:rFonts w:ascii="Times New Roman" w:hAnsi="Times New Roman" w:cs="Times New Roman"/>
          <w:sz w:val="20"/>
          <w:szCs w:val="20"/>
          <w:lang w:val="ru-RU"/>
        </w:rPr>
        <w:t xml:space="preserve">-ый периоды – 7 к/д, величина снижения – </w:t>
      </w:r>
      <w:r w:rsidR="00DA62F7" w:rsidRPr="00DC221E">
        <w:rPr>
          <w:rFonts w:ascii="Times New Roman" w:hAnsi="Times New Roman" w:cs="Times New Roman"/>
          <w:sz w:val="20"/>
          <w:szCs w:val="20"/>
          <w:lang w:val="ru-RU"/>
        </w:rPr>
        <w:t>8,8</w:t>
      </w:r>
      <w:r w:rsidR="001F66D3" w:rsidRPr="00DC221E">
        <w:rPr>
          <w:rFonts w:ascii="Times New Roman" w:hAnsi="Times New Roman" w:cs="Times New Roman"/>
          <w:sz w:val="20"/>
          <w:szCs w:val="20"/>
          <w:lang w:val="ru-RU"/>
        </w:rPr>
        <w:t>% от нач. цены Лота, установленной на 1-ом периоде. Минимальная цена (цена отсечения)</w:t>
      </w:r>
      <w:r w:rsidR="009F4F29" w:rsidRPr="00DC221E">
        <w:rPr>
          <w:rFonts w:ascii="Times New Roman" w:hAnsi="Times New Roman" w:cs="Times New Roman"/>
          <w:sz w:val="20"/>
          <w:szCs w:val="20"/>
          <w:lang w:val="ru-RU"/>
        </w:rPr>
        <w:t xml:space="preserve"> </w:t>
      </w:r>
      <w:r w:rsidR="00792438" w:rsidRPr="00DC221E">
        <w:rPr>
          <w:rFonts w:ascii="Times New Roman" w:hAnsi="Times New Roman" w:cs="Times New Roman"/>
          <w:sz w:val="20"/>
          <w:szCs w:val="20"/>
          <w:lang w:val="ru-RU"/>
        </w:rPr>
        <w:t xml:space="preserve">– </w:t>
      </w:r>
      <w:r w:rsidR="00DC221E" w:rsidRPr="00DC221E">
        <w:rPr>
          <w:rFonts w:ascii="Times New Roman" w:hAnsi="Times New Roman" w:cs="Times New Roman"/>
          <w:sz w:val="20"/>
          <w:szCs w:val="20"/>
          <w:lang w:val="ru-RU"/>
        </w:rPr>
        <w:t xml:space="preserve">456 785,36 </w:t>
      </w:r>
      <w:r w:rsidR="00792438" w:rsidRPr="00DC221E">
        <w:rPr>
          <w:rFonts w:ascii="Times New Roman" w:hAnsi="Times New Roman" w:cs="Times New Roman"/>
          <w:sz w:val="20"/>
          <w:szCs w:val="20"/>
          <w:lang w:val="ru-RU"/>
        </w:rPr>
        <w:t>руб.</w:t>
      </w:r>
      <w:r w:rsidR="00F15FB8" w:rsidRPr="00DC221E">
        <w:rPr>
          <w:rFonts w:ascii="Times New Roman" w:hAnsi="Times New Roman" w:cs="Times New Roman"/>
          <w:sz w:val="20"/>
          <w:szCs w:val="20"/>
          <w:lang w:val="ru-RU"/>
        </w:rPr>
        <w:t xml:space="preserve"> </w:t>
      </w:r>
      <w:r w:rsidR="001F66D3" w:rsidRPr="00DC221E">
        <w:rPr>
          <w:rFonts w:ascii="Times New Roman" w:hAnsi="Times New Roman" w:cs="Times New Roman"/>
          <w:sz w:val="20"/>
          <w:szCs w:val="20"/>
          <w:lang w:val="ru-RU"/>
        </w:rPr>
        <w:t>Заявки на участие в Торгах, поступившие в течение определенного периода проведения Торгов, рассматриваются только после</w:t>
      </w:r>
      <w:r w:rsidR="001F66D3" w:rsidRPr="00DA62F7">
        <w:rPr>
          <w:rFonts w:ascii="Times New Roman" w:hAnsi="Times New Roman" w:cs="Times New Roman"/>
          <w:sz w:val="20"/>
          <w:szCs w:val="20"/>
          <w:lang w:val="ru-RU"/>
        </w:rPr>
        <w:t xml:space="preserve">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Признание участника победителем оформляется протоколом об итогах Торгов, который размещается на ЭП. С даты определения победителя Торгов прием заявок прекращается. </w:t>
      </w:r>
    </w:p>
    <w:p w14:paraId="4CFDA7EC" w14:textId="00A9F156" w:rsidR="001D3E51" w:rsidRPr="00DC221E" w:rsidRDefault="001D3E51" w:rsidP="001D3E51">
      <w:pPr>
        <w:ind w:firstLine="709"/>
        <w:jc w:val="both"/>
        <w:rPr>
          <w:rFonts w:ascii="Times New Roman" w:hAnsi="Times New Roman" w:cs="Times New Roman"/>
          <w:sz w:val="20"/>
          <w:szCs w:val="20"/>
          <w:lang w:val="ru-RU"/>
        </w:rPr>
      </w:pPr>
      <w:r w:rsidRPr="00DA62F7">
        <w:rPr>
          <w:rFonts w:ascii="Times New Roman" w:hAnsi="Times New Roman" w:cs="Times New Roman"/>
          <w:sz w:val="20"/>
          <w:szCs w:val="20"/>
          <w:lang w:val="ru-RU"/>
        </w:rPr>
        <w:t>Продаже на Торгах подлежит имущество (</w:t>
      </w:r>
      <w:r w:rsidRPr="00DC221E">
        <w:rPr>
          <w:rFonts w:ascii="Times New Roman" w:hAnsi="Times New Roman" w:cs="Times New Roman"/>
          <w:sz w:val="20"/>
          <w:szCs w:val="20"/>
          <w:lang w:val="ru-RU"/>
        </w:rPr>
        <w:t>далее – Лот</w:t>
      </w:r>
      <w:r w:rsidR="001F66D3" w:rsidRPr="00DC221E">
        <w:rPr>
          <w:rFonts w:ascii="Times New Roman" w:hAnsi="Times New Roman" w:cs="Times New Roman"/>
          <w:sz w:val="20"/>
          <w:szCs w:val="20"/>
          <w:lang w:val="ru-RU"/>
        </w:rPr>
        <w:t>ы</w:t>
      </w:r>
      <w:r w:rsidRPr="00DC221E">
        <w:rPr>
          <w:rFonts w:ascii="Times New Roman" w:hAnsi="Times New Roman" w:cs="Times New Roman"/>
          <w:sz w:val="20"/>
          <w:szCs w:val="20"/>
          <w:lang w:val="ru-RU"/>
        </w:rPr>
        <w:t xml:space="preserve">): </w:t>
      </w:r>
    </w:p>
    <w:p w14:paraId="5B866194" w14:textId="2ED5AD22" w:rsidR="00B03C14" w:rsidRPr="00DC221E" w:rsidRDefault="00B03C14" w:rsidP="00B03C14">
      <w:pPr>
        <w:pStyle w:val="af0"/>
        <w:widowControl w:val="0"/>
        <w:ind w:left="0" w:firstLine="709"/>
        <w:jc w:val="both"/>
        <w:rPr>
          <w:rFonts w:ascii="Times New Roman" w:hAnsi="Times New Roman" w:cs="Times New Roman"/>
          <w:sz w:val="20"/>
          <w:szCs w:val="20"/>
          <w:lang w:val="ru-RU"/>
        </w:rPr>
      </w:pPr>
      <w:r w:rsidRPr="00DC221E">
        <w:rPr>
          <w:rFonts w:ascii="Times New Roman" w:hAnsi="Times New Roman" w:cs="Times New Roman"/>
          <w:b/>
          <w:bCs/>
          <w:sz w:val="20"/>
          <w:szCs w:val="20"/>
          <w:lang w:val="ru-RU"/>
        </w:rPr>
        <w:t>Лот 7:</w:t>
      </w:r>
      <w:r w:rsidRPr="00DC221E">
        <w:rPr>
          <w:rFonts w:ascii="Times New Roman" w:hAnsi="Times New Roman" w:cs="Times New Roman"/>
          <w:sz w:val="20"/>
          <w:szCs w:val="20"/>
          <w:lang w:val="ru-RU"/>
        </w:rPr>
        <w:t xml:space="preserve"> право требования к </w:t>
      </w:r>
      <w:proofErr w:type="spellStart"/>
      <w:r w:rsidRPr="00DC221E">
        <w:rPr>
          <w:rFonts w:ascii="Times New Roman" w:hAnsi="Times New Roman" w:cs="Times New Roman"/>
          <w:sz w:val="20"/>
          <w:szCs w:val="20"/>
          <w:lang w:val="ru-RU"/>
        </w:rPr>
        <w:t>Оруджову</w:t>
      </w:r>
      <w:proofErr w:type="spellEnd"/>
      <w:r w:rsidRPr="00DC221E">
        <w:rPr>
          <w:rFonts w:ascii="Times New Roman" w:hAnsi="Times New Roman" w:cs="Times New Roman"/>
          <w:sz w:val="20"/>
          <w:szCs w:val="20"/>
          <w:lang w:val="ru-RU"/>
        </w:rPr>
        <w:t xml:space="preserve"> Асафу Орудж </w:t>
      </w:r>
      <w:proofErr w:type="spellStart"/>
      <w:r w:rsidRPr="00DC221E">
        <w:rPr>
          <w:rFonts w:ascii="Times New Roman" w:hAnsi="Times New Roman" w:cs="Times New Roman"/>
          <w:sz w:val="20"/>
          <w:szCs w:val="20"/>
          <w:lang w:val="ru-RU"/>
        </w:rPr>
        <w:t>оглы</w:t>
      </w:r>
      <w:proofErr w:type="spellEnd"/>
      <w:r w:rsidRPr="00DC221E">
        <w:rPr>
          <w:rFonts w:ascii="Times New Roman" w:hAnsi="Times New Roman" w:cs="Times New Roman"/>
          <w:sz w:val="20"/>
          <w:szCs w:val="20"/>
          <w:lang w:val="ru-RU"/>
        </w:rPr>
        <w:t xml:space="preserve"> (ИНН 771670153791) в размере 912 253 000 руб., подтвержденное определением АС МО от 31.03.2020 по делу №А41-14056/17. </w:t>
      </w:r>
      <w:r w:rsidRPr="00DC221E">
        <w:rPr>
          <w:rFonts w:ascii="Times New Roman" w:hAnsi="Times New Roman" w:cs="Times New Roman"/>
          <w:b/>
          <w:bCs/>
          <w:sz w:val="20"/>
          <w:szCs w:val="20"/>
          <w:lang w:val="ru-RU"/>
        </w:rPr>
        <w:t xml:space="preserve">Нач. цена – </w:t>
      </w:r>
      <w:r w:rsidR="00DA62F7" w:rsidRPr="00DC221E">
        <w:rPr>
          <w:rFonts w:ascii="Times New Roman" w:hAnsi="Times New Roman" w:cs="Times New Roman"/>
          <w:b/>
          <w:bCs/>
          <w:sz w:val="20"/>
          <w:szCs w:val="20"/>
          <w:lang w:val="ru-RU"/>
        </w:rPr>
        <w:t xml:space="preserve">14 274 541,51 </w:t>
      </w:r>
      <w:r w:rsidRPr="00DC221E">
        <w:rPr>
          <w:rFonts w:ascii="Times New Roman" w:hAnsi="Times New Roman" w:cs="Times New Roman"/>
          <w:b/>
          <w:bCs/>
          <w:sz w:val="20"/>
          <w:szCs w:val="20"/>
          <w:lang w:val="ru-RU"/>
        </w:rPr>
        <w:t>руб.</w:t>
      </w:r>
    </w:p>
    <w:p w14:paraId="57E5F163" w14:textId="0477BC11" w:rsidR="00644764" w:rsidRPr="00DC221E" w:rsidRDefault="008241D7" w:rsidP="0022028A">
      <w:pPr>
        <w:ind w:firstLine="680"/>
        <w:jc w:val="both"/>
        <w:rPr>
          <w:rFonts w:ascii="Times New Roman" w:hAnsi="Times New Roman" w:cs="Times New Roman"/>
          <w:iCs/>
          <w:sz w:val="20"/>
          <w:szCs w:val="20"/>
          <w:lang w:val="ru-RU"/>
        </w:rPr>
      </w:pPr>
      <w:r w:rsidRPr="00DC221E">
        <w:rPr>
          <w:rFonts w:ascii="Times New Roman" w:hAnsi="Times New Roman" w:cs="Times New Roman"/>
          <w:iCs/>
          <w:sz w:val="20"/>
          <w:szCs w:val="20"/>
          <w:lang w:val="ru-RU"/>
        </w:rPr>
        <w:t xml:space="preserve">Ознакомление с </w:t>
      </w:r>
      <w:r w:rsidR="00AD2DC0" w:rsidRPr="00DC221E">
        <w:rPr>
          <w:rFonts w:ascii="Times New Roman" w:hAnsi="Times New Roman" w:cs="Times New Roman"/>
          <w:iCs/>
          <w:sz w:val="20"/>
          <w:szCs w:val="20"/>
          <w:lang w:val="ru-RU"/>
        </w:rPr>
        <w:t xml:space="preserve">документами </w:t>
      </w:r>
      <w:r w:rsidR="00955569" w:rsidRPr="00DC221E">
        <w:rPr>
          <w:rFonts w:ascii="Times New Roman" w:hAnsi="Times New Roman" w:cs="Times New Roman"/>
          <w:iCs/>
          <w:sz w:val="20"/>
          <w:szCs w:val="20"/>
          <w:lang w:val="ru-RU"/>
        </w:rPr>
        <w:t>в отношении Лот</w:t>
      </w:r>
      <w:r w:rsidR="00B03C14" w:rsidRPr="00DC221E">
        <w:rPr>
          <w:rFonts w:ascii="Times New Roman" w:hAnsi="Times New Roman" w:cs="Times New Roman"/>
          <w:iCs/>
          <w:sz w:val="20"/>
          <w:szCs w:val="20"/>
          <w:lang w:val="ru-RU"/>
        </w:rPr>
        <w:t>а</w:t>
      </w:r>
      <w:r w:rsidR="00955569" w:rsidRPr="00DC221E">
        <w:rPr>
          <w:rFonts w:ascii="Times New Roman" w:hAnsi="Times New Roman" w:cs="Times New Roman"/>
          <w:iCs/>
          <w:sz w:val="20"/>
          <w:szCs w:val="20"/>
          <w:lang w:val="ru-RU"/>
        </w:rPr>
        <w:t xml:space="preserve"> </w:t>
      </w:r>
      <w:r w:rsidRPr="00DC221E">
        <w:rPr>
          <w:rFonts w:ascii="Times New Roman" w:hAnsi="Times New Roman" w:cs="Times New Roman"/>
          <w:iCs/>
          <w:sz w:val="20"/>
          <w:szCs w:val="20"/>
          <w:lang w:val="ru-RU"/>
        </w:rPr>
        <w:t>производится</w:t>
      </w:r>
      <w:r w:rsidRPr="00DA62F7">
        <w:rPr>
          <w:rFonts w:ascii="Times New Roman" w:hAnsi="Times New Roman" w:cs="Times New Roman"/>
          <w:iCs/>
          <w:sz w:val="20"/>
          <w:szCs w:val="20"/>
          <w:lang w:val="ru-RU"/>
        </w:rPr>
        <w:t xml:space="preserve"> в раб. дни по </w:t>
      </w:r>
      <w:proofErr w:type="spellStart"/>
      <w:r w:rsidRPr="00DA62F7">
        <w:rPr>
          <w:rFonts w:ascii="Times New Roman" w:hAnsi="Times New Roman" w:cs="Times New Roman"/>
          <w:iCs/>
          <w:sz w:val="20"/>
          <w:szCs w:val="20"/>
          <w:lang w:val="ru-RU"/>
        </w:rPr>
        <w:t>предв</w:t>
      </w:r>
      <w:proofErr w:type="spellEnd"/>
      <w:r w:rsidRPr="00DA62F7">
        <w:rPr>
          <w:rFonts w:ascii="Times New Roman" w:hAnsi="Times New Roman" w:cs="Times New Roman"/>
          <w:iCs/>
          <w:sz w:val="20"/>
          <w:szCs w:val="20"/>
          <w:lang w:val="ru-RU"/>
        </w:rPr>
        <w:t>. договоренности с 1</w:t>
      </w:r>
      <w:r w:rsidR="00AD2DC0" w:rsidRPr="00DA62F7">
        <w:rPr>
          <w:rFonts w:ascii="Times New Roman" w:hAnsi="Times New Roman" w:cs="Times New Roman"/>
          <w:iCs/>
          <w:sz w:val="20"/>
          <w:szCs w:val="20"/>
          <w:lang w:val="ru-RU"/>
        </w:rPr>
        <w:t>2</w:t>
      </w:r>
      <w:r w:rsidRPr="00DA62F7">
        <w:rPr>
          <w:rFonts w:ascii="Times New Roman" w:hAnsi="Times New Roman" w:cs="Times New Roman"/>
          <w:iCs/>
          <w:sz w:val="20"/>
          <w:szCs w:val="20"/>
          <w:lang w:val="ru-RU"/>
        </w:rPr>
        <w:t>:00 по 15:00</w:t>
      </w:r>
      <w:r w:rsidRPr="00DA62F7">
        <w:rPr>
          <w:rFonts w:ascii="Times New Roman" w:hAnsi="Times New Roman" w:cs="Times New Roman"/>
          <w:sz w:val="20"/>
          <w:szCs w:val="20"/>
          <w:lang w:val="ru-RU"/>
        </w:rPr>
        <w:t>, тел.: +79262362820</w:t>
      </w:r>
      <w:r w:rsidRPr="00DA62F7">
        <w:rPr>
          <w:rFonts w:ascii="Times New Roman" w:hAnsi="Times New Roman" w:cs="Times New Roman"/>
          <w:iCs/>
          <w:sz w:val="20"/>
          <w:szCs w:val="20"/>
          <w:lang w:val="ru-RU"/>
        </w:rPr>
        <w:t xml:space="preserve"> (</w:t>
      </w:r>
      <w:r w:rsidR="00AD2DC0" w:rsidRPr="00DA62F7">
        <w:rPr>
          <w:rFonts w:ascii="Times New Roman" w:hAnsi="Times New Roman" w:cs="Times New Roman"/>
          <w:iCs/>
          <w:sz w:val="20"/>
          <w:szCs w:val="20"/>
          <w:lang w:val="ru-RU"/>
        </w:rPr>
        <w:t>КУ</w:t>
      </w:r>
      <w:r w:rsidRPr="00DA62F7">
        <w:rPr>
          <w:rFonts w:ascii="Times New Roman" w:hAnsi="Times New Roman" w:cs="Times New Roman"/>
          <w:iCs/>
          <w:sz w:val="20"/>
          <w:szCs w:val="20"/>
          <w:lang w:val="ru-RU"/>
        </w:rPr>
        <w:t xml:space="preserve">), </w:t>
      </w:r>
      <w:r w:rsidRPr="00DC221E">
        <w:rPr>
          <w:rFonts w:ascii="Times New Roman" w:hAnsi="Times New Roman" w:cs="Times New Roman"/>
          <w:iCs/>
          <w:sz w:val="20"/>
          <w:szCs w:val="20"/>
          <w:lang w:val="ru-RU"/>
        </w:rPr>
        <w:t>а также</w:t>
      </w:r>
      <w:r w:rsidR="000D7DA4" w:rsidRPr="00DC221E">
        <w:rPr>
          <w:rFonts w:ascii="Times New Roman" w:hAnsi="Times New Roman" w:cs="Times New Roman"/>
          <w:iCs/>
          <w:sz w:val="20"/>
          <w:szCs w:val="20"/>
          <w:lang w:val="ru-RU"/>
        </w:rPr>
        <w:t xml:space="preserve"> у</w:t>
      </w:r>
      <w:r w:rsidRPr="00DC221E">
        <w:rPr>
          <w:rFonts w:ascii="Times New Roman" w:hAnsi="Times New Roman" w:cs="Times New Roman"/>
          <w:iCs/>
          <w:sz w:val="20"/>
          <w:szCs w:val="20"/>
          <w:lang w:val="ru-RU"/>
        </w:rPr>
        <w:t xml:space="preserve"> ОТ: </w:t>
      </w:r>
      <w:r w:rsidR="00B03C14" w:rsidRPr="00DC221E">
        <w:rPr>
          <w:rFonts w:ascii="Times New Roman" w:hAnsi="Times New Roman" w:cs="Times New Roman"/>
          <w:iCs/>
          <w:sz w:val="20"/>
          <w:szCs w:val="20"/>
          <w:lang w:val="ru-RU"/>
        </w:rPr>
        <w:t xml:space="preserve">тел. 7916-864-57-10, эл. почта: </w:t>
      </w:r>
      <w:hyperlink r:id="rId9" w:history="1">
        <w:r w:rsidR="00B03C14" w:rsidRPr="00DC221E">
          <w:rPr>
            <w:rStyle w:val="a3"/>
            <w:rFonts w:ascii="Times New Roman" w:hAnsi="Times New Roman" w:cs="Times New Roman"/>
            <w:iCs/>
            <w:sz w:val="20"/>
            <w:szCs w:val="20"/>
            <w:lang w:val="ru-RU"/>
          </w:rPr>
          <w:t>bautin@auction-house.ru</w:t>
        </w:r>
      </w:hyperlink>
      <w:r w:rsidR="000D7DA4" w:rsidRPr="00DC221E">
        <w:rPr>
          <w:rFonts w:ascii="Times New Roman" w:hAnsi="Times New Roman" w:cs="Times New Roman"/>
          <w:iCs/>
          <w:sz w:val="20"/>
          <w:szCs w:val="20"/>
          <w:lang w:val="ru-RU"/>
        </w:rPr>
        <w:t>.</w:t>
      </w:r>
    </w:p>
    <w:p w14:paraId="6E957224" w14:textId="29FFF13C" w:rsidR="00375D59" w:rsidRPr="00ED0562" w:rsidRDefault="00644764" w:rsidP="00ED0562">
      <w:pPr>
        <w:ind w:firstLine="708"/>
        <w:jc w:val="both"/>
        <w:rPr>
          <w:rFonts w:ascii="Times New Roman" w:hAnsi="Times New Roman" w:cs="Times New Roman"/>
          <w:bCs/>
          <w:iCs/>
          <w:sz w:val="20"/>
          <w:szCs w:val="20"/>
          <w:lang w:val="ru-RU"/>
        </w:rPr>
      </w:pPr>
      <w:r w:rsidRPr="00DC221E">
        <w:rPr>
          <w:rFonts w:ascii="Times New Roman" w:hAnsi="Times New Roman" w:cs="Times New Roman"/>
          <w:b/>
          <w:bCs/>
          <w:color w:val="000000"/>
          <w:sz w:val="20"/>
          <w:szCs w:val="20"/>
          <w:shd w:val="clear" w:color="auto" w:fill="FFFFFF"/>
          <w:lang w:val="ru-RU"/>
        </w:rPr>
        <w:t>Задаток</w:t>
      </w:r>
      <w:r w:rsidR="00AA361C" w:rsidRPr="00DC221E">
        <w:rPr>
          <w:rFonts w:ascii="Times New Roman" w:hAnsi="Times New Roman" w:cs="Times New Roman"/>
          <w:b/>
          <w:bCs/>
          <w:color w:val="000000"/>
          <w:sz w:val="20"/>
          <w:szCs w:val="20"/>
          <w:shd w:val="clear" w:color="auto" w:fill="FFFFFF"/>
          <w:lang w:val="ru-RU"/>
        </w:rPr>
        <w:t xml:space="preserve"> – 10% от нач. цены Лота, </w:t>
      </w:r>
      <w:r w:rsidRPr="00DC221E">
        <w:rPr>
          <w:rFonts w:ascii="Times New Roman" w:hAnsi="Times New Roman" w:cs="Times New Roman"/>
          <w:b/>
          <w:bCs/>
          <w:color w:val="000000"/>
          <w:sz w:val="20"/>
          <w:szCs w:val="20"/>
          <w:shd w:val="clear" w:color="auto" w:fill="FFFFFF"/>
          <w:lang w:val="ru-RU"/>
        </w:rPr>
        <w:t>установленный для определенного периода Торгов,</w:t>
      </w:r>
      <w:r w:rsidRPr="00DC221E">
        <w:rPr>
          <w:rFonts w:ascii="Times New Roman" w:hAnsi="Times New Roman" w:cs="Times New Roman"/>
          <w:bCs/>
          <w:color w:val="000000"/>
          <w:sz w:val="20"/>
          <w:szCs w:val="20"/>
          <w:shd w:val="clear" w:color="auto" w:fill="FFFFFF"/>
          <w:lang w:val="ru-RU"/>
        </w:rPr>
        <w:t xml:space="preserve"> должен поступить на счет Должника не позднее даты и времени окончания приема заявок на участие в Торгах в соответствующем периоде проведения Торгов. Реквизиты для внесения задатка: Получатель - </w:t>
      </w:r>
      <w:r w:rsidRPr="00DC221E">
        <w:rPr>
          <w:rFonts w:ascii="Times New Roman" w:hAnsi="Times New Roman" w:cs="Times New Roman"/>
          <w:b/>
          <w:color w:val="000000"/>
          <w:sz w:val="20"/>
          <w:szCs w:val="20"/>
          <w:shd w:val="clear" w:color="auto" w:fill="FFFFFF"/>
          <w:lang w:val="ru-RU"/>
        </w:rPr>
        <w:t>ООО «</w:t>
      </w:r>
      <w:proofErr w:type="spellStart"/>
      <w:r w:rsidRPr="00DC221E">
        <w:rPr>
          <w:rFonts w:ascii="Times New Roman" w:hAnsi="Times New Roman" w:cs="Times New Roman"/>
          <w:b/>
          <w:color w:val="000000"/>
          <w:sz w:val="20"/>
          <w:szCs w:val="20"/>
          <w:shd w:val="clear" w:color="auto" w:fill="FFFFFF"/>
          <w:lang w:val="ru-RU"/>
        </w:rPr>
        <w:t>СтройАльянс</w:t>
      </w:r>
      <w:proofErr w:type="spellEnd"/>
      <w:r w:rsidRPr="00DC221E">
        <w:rPr>
          <w:rFonts w:ascii="Times New Roman" w:hAnsi="Times New Roman" w:cs="Times New Roman"/>
          <w:b/>
          <w:color w:val="000000"/>
          <w:sz w:val="20"/>
          <w:szCs w:val="20"/>
          <w:shd w:val="clear" w:color="auto" w:fill="FFFFFF"/>
          <w:lang w:val="ru-RU"/>
        </w:rPr>
        <w:t>»</w:t>
      </w:r>
      <w:r w:rsidRPr="00DC221E">
        <w:rPr>
          <w:rFonts w:ascii="Times New Roman" w:hAnsi="Times New Roman" w:cs="Times New Roman"/>
          <w:bCs/>
          <w:color w:val="000000"/>
          <w:sz w:val="20"/>
          <w:szCs w:val="20"/>
          <w:shd w:val="clear" w:color="auto" w:fill="FFFFFF"/>
          <w:lang w:val="ru-RU"/>
        </w:rPr>
        <w:t xml:space="preserve"> (ИНН 5042106880, КПП 504201001): банковский счет Должника для задатков: 40702810601850005060 в АО «АЛЬФА-БАНК» (ИНН 7728168971, ОГРН 1027700067328, БИК 044525593, к/с № 30101810200000000593 в ГУ БАНКА РОССИИ ПО ЦФО). В платежном документе в графе «назначение платежа» должна содержаться информация о № лицевого счета участника, присваиваемого владельцу личного кабинета при аккредитации на электронной торговой площадке: «Лот № ___. Задаток для участия в торгах №___». Документом, подтверждающим поступление задатка на счет Должника, является выписка со счета Должника. Поступление задатка должно быть подтверждено на дату составления протокола об определении участников торгов. Исполнение обязанности по внесению суммы задатка третьими лицами не допускается. </w:t>
      </w:r>
      <w:r w:rsidR="00ED0562" w:rsidRPr="00ED0562">
        <w:rPr>
          <w:rFonts w:ascii="Times New Roman" w:hAnsi="Times New Roman" w:cs="Times New Roman"/>
          <w:sz w:val="20"/>
          <w:szCs w:val="20"/>
          <w:lang w:val="ru-RU"/>
        </w:rPr>
        <w:t>К участию в торгах допускаются любые юр. и физ. лица, представившие в установленный срок заявку на участие в торгах и перечислившие задаток в установленном порядке. Заявка на участие в торгах подается через личный кабинет на ЭП, оформляется в форме электронного документа, подписывается квалифицированной электронной подписью заявителя торгов и должна содержать сведения и копии документов согласно требованиям п. 11 ст. 110 Федерального закона от 26.10.2002 N 127-ФЗ "О несостоятельности (банкротстве)": а) выписку из ЕГРЮЛ (для юр. лица), выписку из ЕГРИП (для индивидуального предпринимателя, далее - ИП), документы, удостоверяющие личность (для физ. лица), надлежащим образом заверенный перевод на русский язык документов о гос. регистрации юр. лица или гос. регистрации физ. лица в качестве ИП в соответствии с законодательством соответствующего государства (для иностр. лица); б) документ, подтверждающий полномочия лица на осуществление действий от имени заявителя; в) фирменное наименование (наименование), сведения об организационно-правовой форме, о месте нахождения, почт. адрес (для юр. лица); г) ФИО, паспортные данные, сведения о месте жительства (для физ. лица), номер телефона, адрес эл. почты; д) сведения о наличии или об отсутствии заинтересованности заявителя по отношению к должнику, кредиторам, КУ и о характере этой заинтересованности, сведения об участии в капитале заявителя КУ, СРО арбитражных управляющих, членом или руководителем которой является КУ.</w:t>
      </w:r>
      <w:r w:rsidR="0012595D" w:rsidRPr="00DC221E">
        <w:rPr>
          <w:rFonts w:ascii="Times New Roman" w:hAnsi="Times New Roman" w:cs="Times New Roman"/>
          <w:sz w:val="20"/>
          <w:szCs w:val="20"/>
          <w:lang w:val="ru-RU"/>
        </w:rPr>
        <w:t xml:space="preserve"> </w:t>
      </w:r>
      <w:r w:rsidR="00BA505D" w:rsidRPr="00DC221E">
        <w:rPr>
          <w:rFonts w:ascii="Times New Roman" w:hAnsi="Times New Roman" w:cs="Times New Roman"/>
          <w:sz w:val="20"/>
          <w:szCs w:val="20"/>
          <w:lang w:val="ru-RU"/>
        </w:rPr>
        <w:t>ОТ</w:t>
      </w:r>
      <w:r w:rsidR="00DE2CE1" w:rsidRPr="00DC221E">
        <w:rPr>
          <w:rFonts w:ascii="Times New Roman" w:hAnsi="Times New Roman" w:cs="Times New Roman"/>
          <w:sz w:val="20"/>
          <w:szCs w:val="20"/>
          <w:lang w:val="ru-RU"/>
        </w:rPr>
        <w:t xml:space="preserve"> имеет право отменить торги в любое время до момента подведения итогов. </w:t>
      </w:r>
      <w:r w:rsidR="00ED0562" w:rsidRPr="00ED0562">
        <w:rPr>
          <w:rFonts w:ascii="Times New Roman" w:hAnsi="Times New Roman" w:cs="Times New Roman"/>
          <w:sz w:val="20"/>
          <w:szCs w:val="20"/>
          <w:lang w:val="ru-RU"/>
        </w:rPr>
        <w:t>Победителем признается участник Торгов, который представил в установленный срок заявку на участие в Торгах, содержащую предложение о цене Лота, которая не ниже начальной цены Лота, установленной для определенного периода проведения Торгов, при отсутствии предложений других участников Торгов. В случае, если несколько участников Торгов представили в установленный срок заявки, содержащие различные предложения о цене Лота, но не ниже начальной цены Лота, установленной для определенного периода проведения Торгов победителем Торгов, признается участник, предложивший максимальную цену за Лот. В случае, если несколько участников Торгов представили в установленный срок заявки, содержащие равные предложения о цене Лота, но не ниже начальной цены продажи Лота, установленной для определенного периода проведения Торгов, победителем Торгов признается участник, который первым представил в установленный срок заявку на участие в Торгах.</w:t>
      </w:r>
      <w:r w:rsidRPr="00DC221E">
        <w:rPr>
          <w:rFonts w:ascii="Times New Roman" w:hAnsi="Times New Roman" w:cs="Times New Roman"/>
          <w:sz w:val="20"/>
          <w:szCs w:val="20"/>
          <w:lang w:val="ru-RU"/>
        </w:rPr>
        <w:t xml:space="preserve"> </w:t>
      </w:r>
      <w:r w:rsidR="00BF7633" w:rsidRPr="00DC221E">
        <w:rPr>
          <w:rFonts w:ascii="Times New Roman" w:hAnsi="Times New Roman" w:cs="Times New Roman"/>
          <w:sz w:val="20"/>
          <w:szCs w:val="20"/>
          <w:lang w:val="ru-RU"/>
        </w:rPr>
        <w:t>Проект договора уступки прав требований (цессии) (далее – Договор) размещен на ЭП. Договор</w:t>
      </w:r>
      <w:r w:rsidR="00957EC1" w:rsidRPr="00DC221E">
        <w:rPr>
          <w:rFonts w:ascii="Times New Roman" w:hAnsi="Times New Roman" w:cs="Times New Roman"/>
          <w:sz w:val="20"/>
          <w:szCs w:val="20"/>
          <w:lang w:val="ru-RU"/>
        </w:rPr>
        <w:t xml:space="preserve"> заключается с </w:t>
      </w:r>
      <w:r w:rsidR="00BA505D" w:rsidRPr="00DC221E">
        <w:rPr>
          <w:rFonts w:ascii="Times New Roman" w:hAnsi="Times New Roman" w:cs="Times New Roman"/>
          <w:sz w:val="20"/>
          <w:szCs w:val="20"/>
          <w:lang w:val="ru-RU"/>
        </w:rPr>
        <w:t>победителем</w:t>
      </w:r>
      <w:r w:rsidR="00957EC1" w:rsidRPr="00DC221E">
        <w:rPr>
          <w:rFonts w:ascii="Times New Roman" w:hAnsi="Times New Roman" w:cs="Times New Roman"/>
          <w:sz w:val="20"/>
          <w:szCs w:val="20"/>
          <w:lang w:val="ru-RU"/>
        </w:rPr>
        <w:t xml:space="preserve"> в течение 5 дней с даты получения </w:t>
      </w:r>
      <w:r w:rsidR="00BA505D" w:rsidRPr="00DC221E">
        <w:rPr>
          <w:rFonts w:ascii="Times New Roman" w:hAnsi="Times New Roman" w:cs="Times New Roman"/>
          <w:sz w:val="20"/>
          <w:szCs w:val="20"/>
          <w:lang w:val="ru-RU"/>
        </w:rPr>
        <w:t>победителем</w:t>
      </w:r>
      <w:r w:rsidR="00957EC1" w:rsidRPr="00DC221E">
        <w:rPr>
          <w:rFonts w:ascii="Times New Roman" w:hAnsi="Times New Roman" w:cs="Times New Roman"/>
          <w:sz w:val="20"/>
          <w:szCs w:val="20"/>
          <w:lang w:val="ru-RU"/>
        </w:rPr>
        <w:t xml:space="preserve"> </w:t>
      </w:r>
      <w:r w:rsidR="00BF7633" w:rsidRPr="00DC221E">
        <w:rPr>
          <w:rFonts w:ascii="Times New Roman" w:hAnsi="Times New Roman" w:cs="Times New Roman"/>
          <w:sz w:val="20"/>
          <w:szCs w:val="20"/>
          <w:lang w:val="ru-RU"/>
        </w:rPr>
        <w:t>Договора</w:t>
      </w:r>
      <w:r w:rsidR="00957EC1" w:rsidRPr="00DC221E">
        <w:rPr>
          <w:rFonts w:ascii="Times New Roman" w:hAnsi="Times New Roman" w:cs="Times New Roman"/>
          <w:sz w:val="20"/>
          <w:szCs w:val="20"/>
          <w:lang w:val="ru-RU"/>
        </w:rPr>
        <w:t xml:space="preserve"> от </w:t>
      </w:r>
      <w:r w:rsidR="00CC4AFE" w:rsidRPr="00DC221E">
        <w:rPr>
          <w:rFonts w:ascii="Times New Roman" w:hAnsi="Times New Roman" w:cs="Times New Roman"/>
          <w:sz w:val="20"/>
          <w:szCs w:val="20"/>
          <w:lang w:val="ru-RU"/>
        </w:rPr>
        <w:t>К</w:t>
      </w:r>
      <w:r w:rsidR="00957EC1" w:rsidRPr="00DC221E">
        <w:rPr>
          <w:rFonts w:ascii="Times New Roman" w:hAnsi="Times New Roman" w:cs="Times New Roman"/>
          <w:sz w:val="20"/>
          <w:szCs w:val="20"/>
          <w:lang w:val="ru-RU"/>
        </w:rPr>
        <w:t xml:space="preserve">У. Оплата – в течение 30 дней со дня подписания </w:t>
      </w:r>
      <w:r w:rsidR="00BF7633" w:rsidRPr="00DC221E">
        <w:rPr>
          <w:rFonts w:ascii="Times New Roman" w:hAnsi="Times New Roman" w:cs="Times New Roman"/>
          <w:sz w:val="20"/>
          <w:szCs w:val="20"/>
          <w:lang w:val="ru-RU"/>
        </w:rPr>
        <w:t>Договора</w:t>
      </w:r>
      <w:r w:rsidR="00957EC1" w:rsidRPr="00DC221E">
        <w:rPr>
          <w:rFonts w:ascii="Times New Roman" w:hAnsi="Times New Roman" w:cs="Times New Roman"/>
          <w:sz w:val="20"/>
          <w:szCs w:val="20"/>
          <w:lang w:val="ru-RU"/>
        </w:rPr>
        <w:t xml:space="preserve"> на </w:t>
      </w:r>
      <w:proofErr w:type="spellStart"/>
      <w:r w:rsidR="00827F2C" w:rsidRPr="00DC221E">
        <w:rPr>
          <w:rFonts w:ascii="Times New Roman" w:hAnsi="Times New Roman" w:cs="Times New Roman"/>
          <w:sz w:val="20"/>
          <w:szCs w:val="20"/>
          <w:lang w:val="ru-RU"/>
        </w:rPr>
        <w:t>осн</w:t>
      </w:r>
      <w:proofErr w:type="spellEnd"/>
      <w:r w:rsidR="00A163C7" w:rsidRPr="00DC221E">
        <w:rPr>
          <w:rFonts w:ascii="Times New Roman" w:hAnsi="Times New Roman" w:cs="Times New Roman"/>
          <w:sz w:val="20"/>
          <w:szCs w:val="20"/>
          <w:lang w:val="ru-RU"/>
        </w:rPr>
        <w:t xml:space="preserve">. </w:t>
      </w:r>
      <w:r w:rsidR="00957EC1" w:rsidRPr="00DC221E">
        <w:rPr>
          <w:rFonts w:ascii="Times New Roman" w:hAnsi="Times New Roman" w:cs="Times New Roman"/>
          <w:sz w:val="20"/>
          <w:szCs w:val="20"/>
          <w:lang w:val="ru-RU"/>
        </w:rPr>
        <w:t xml:space="preserve">счет Должника: </w:t>
      </w:r>
      <w:r w:rsidR="00827F2C" w:rsidRPr="00DC221E">
        <w:rPr>
          <w:rFonts w:ascii="Times New Roman" w:hAnsi="Times New Roman" w:cs="Times New Roman"/>
          <w:sz w:val="20"/>
          <w:szCs w:val="20"/>
          <w:lang w:val="ru-RU"/>
        </w:rPr>
        <w:t>40702810601850005060 в АО «АЛЬФА-БАНК» (ИНН 7728168971, ОГРН 1027700067328, БИК 044525593, к/с № 30101810200000000593 в ГУ БАНКА РОССИИ ПО ЦФО)</w:t>
      </w:r>
      <w:r w:rsidR="00FF56CD" w:rsidRPr="00DC221E">
        <w:rPr>
          <w:rFonts w:ascii="Times New Roman" w:hAnsi="Times New Roman" w:cs="Times New Roman"/>
          <w:bCs/>
          <w:iCs/>
          <w:sz w:val="20"/>
          <w:szCs w:val="20"/>
          <w:lang w:val="ru-RU"/>
        </w:rPr>
        <w:t>.</w:t>
      </w:r>
    </w:p>
    <w:sectPr w:rsidR="00375D59" w:rsidRPr="00ED0562" w:rsidSect="007809CD">
      <w:pgSz w:w="11906" w:h="16838"/>
      <w:pgMar w:top="567" w:right="566" w:bottom="993"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52E0C" w14:textId="77777777" w:rsidR="007F2648" w:rsidRDefault="007F2648" w:rsidP="00FE1E33">
      <w:r>
        <w:separator/>
      </w:r>
    </w:p>
  </w:endnote>
  <w:endnote w:type="continuationSeparator" w:id="0">
    <w:p w14:paraId="75135315" w14:textId="77777777" w:rsidR="007F2648" w:rsidRDefault="007F2648" w:rsidP="00FE1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Times New Roman"/>
    <w:charset w:val="CC"/>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EA745" w14:textId="77777777" w:rsidR="007F2648" w:rsidRDefault="007F2648" w:rsidP="00FE1E33">
      <w:r>
        <w:separator/>
      </w:r>
    </w:p>
  </w:footnote>
  <w:footnote w:type="continuationSeparator" w:id="0">
    <w:p w14:paraId="412CF657" w14:textId="77777777" w:rsidR="007F2648" w:rsidRDefault="007F2648" w:rsidP="00FE1E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924C1"/>
    <w:multiLevelType w:val="hybridMultilevel"/>
    <w:tmpl w:val="4A900B9E"/>
    <w:lvl w:ilvl="0" w:tplc="C8166EFC">
      <w:start w:val="8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5305F6"/>
    <w:multiLevelType w:val="hybridMultilevel"/>
    <w:tmpl w:val="AE8813FA"/>
    <w:lvl w:ilvl="0" w:tplc="4C68C49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6E736AF"/>
    <w:multiLevelType w:val="hybridMultilevel"/>
    <w:tmpl w:val="A1A6FD5A"/>
    <w:lvl w:ilvl="0" w:tplc="256625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26A1B1D"/>
    <w:multiLevelType w:val="hybridMultilevel"/>
    <w:tmpl w:val="F3164C5C"/>
    <w:lvl w:ilvl="0" w:tplc="92DCA226">
      <w:start w:val="1"/>
      <w:numFmt w:val="decimal"/>
      <w:lvlText w:val="%1."/>
      <w:lvlJc w:val="left"/>
      <w:pPr>
        <w:ind w:left="1069" w:hanging="360"/>
      </w:pPr>
      <w:rPr>
        <w:rFonts w:hint="default"/>
        <w:b/>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927228767">
    <w:abstractNumId w:val="1"/>
  </w:num>
  <w:num w:numId="2" w16cid:durableId="1591814854">
    <w:abstractNumId w:val="0"/>
  </w:num>
  <w:num w:numId="3" w16cid:durableId="1861239809">
    <w:abstractNumId w:val="2"/>
  </w:num>
  <w:num w:numId="4" w16cid:durableId="2584169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049"/>
    <w:rsid w:val="0000710D"/>
    <w:rsid w:val="00024036"/>
    <w:rsid w:val="00066AFF"/>
    <w:rsid w:val="00092530"/>
    <w:rsid w:val="000968C5"/>
    <w:rsid w:val="000A00E3"/>
    <w:rsid w:val="000B1360"/>
    <w:rsid w:val="000B4A0A"/>
    <w:rsid w:val="000C6E65"/>
    <w:rsid w:val="000D7DA4"/>
    <w:rsid w:val="000E14C3"/>
    <w:rsid w:val="000F41C6"/>
    <w:rsid w:val="001057C8"/>
    <w:rsid w:val="00107422"/>
    <w:rsid w:val="00113DD4"/>
    <w:rsid w:val="0012595D"/>
    <w:rsid w:val="00125D51"/>
    <w:rsid w:val="001342BD"/>
    <w:rsid w:val="00135407"/>
    <w:rsid w:val="00146286"/>
    <w:rsid w:val="00147782"/>
    <w:rsid w:val="001727A3"/>
    <w:rsid w:val="0017511E"/>
    <w:rsid w:val="00182684"/>
    <w:rsid w:val="00190E6B"/>
    <w:rsid w:val="001A70B8"/>
    <w:rsid w:val="001B1562"/>
    <w:rsid w:val="001B2EB9"/>
    <w:rsid w:val="001D3E51"/>
    <w:rsid w:val="001F66D3"/>
    <w:rsid w:val="00201387"/>
    <w:rsid w:val="00203371"/>
    <w:rsid w:val="002109D8"/>
    <w:rsid w:val="0022028A"/>
    <w:rsid w:val="00220D13"/>
    <w:rsid w:val="00231CB8"/>
    <w:rsid w:val="00273968"/>
    <w:rsid w:val="00275D24"/>
    <w:rsid w:val="00280501"/>
    <w:rsid w:val="002A1222"/>
    <w:rsid w:val="00305A1E"/>
    <w:rsid w:val="00321DFA"/>
    <w:rsid w:val="00336DC2"/>
    <w:rsid w:val="003655EE"/>
    <w:rsid w:val="00375D59"/>
    <w:rsid w:val="00384C43"/>
    <w:rsid w:val="00390A28"/>
    <w:rsid w:val="003958E3"/>
    <w:rsid w:val="003A29A2"/>
    <w:rsid w:val="003C2BD8"/>
    <w:rsid w:val="003D0088"/>
    <w:rsid w:val="003D071E"/>
    <w:rsid w:val="003D46FA"/>
    <w:rsid w:val="003D774E"/>
    <w:rsid w:val="003F3495"/>
    <w:rsid w:val="00413D03"/>
    <w:rsid w:val="0042084C"/>
    <w:rsid w:val="004227A7"/>
    <w:rsid w:val="00431433"/>
    <w:rsid w:val="00444F87"/>
    <w:rsid w:val="00454E9E"/>
    <w:rsid w:val="00456BF8"/>
    <w:rsid w:val="00460523"/>
    <w:rsid w:val="00487F3A"/>
    <w:rsid w:val="0049335B"/>
    <w:rsid w:val="00493478"/>
    <w:rsid w:val="0049569B"/>
    <w:rsid w:val="004A18D7"/>
    <w:rsid w:val="004A6EE9"/>
    <w:rsid w:val="004C427D"/>
    <w:rsid w:val="004C645B"/>
    <w:rsid w:val="004C7E90"/>
    <w:rsid w:val="004D3058"/>
    <w:rsid w:val="004D4886"/>
    <w:rsid w:val="004F0F59"/>
    <w:rsid w:val="004F529F"/>
    <w:rsid w:val="005041D2"/>
    <w:rsid w:val="00515D05"/>
    <w:rsid w:val="005160D8"/>
    <w:rsid w:val="00556B26"/>
    <w:rsid w:val="0056183E"/>
    <w:rsid w:val="00565CA3"/>
    <w:rsid w:val="00573F80"/>
    <w:rsid w:val="00586008"/>
    <w:rsid w:val="005861ED"/>
    <w:rsid w:val="00594348"/>
    <w:rsid w:val="00595336"/>
    <w:rsid w:val="005B1853"/>
    <w:rsid w:val="005B5376"/>
    <w:rsid w:val="005D32EC"/>
    <w:rsid w:val="005D7EBF"/>
    <w:rsid w:val="005E4B93"/>
    <w:rsid w:val="005E55D5"/>
    <w:rsid w:val="005F3E56"/>
    <w:rsid w:val="00622CD7"/>
    <w:rsid w:val="00642A4F"/>
    <w:rsid w:val="00644764"/>
    <w:rsid w:val="006526AB"/>
    <w:rsid w:val="00654E9C"/>
    <w:rsid w:val="00677E82"/>
    <w:rsid w:val="006C50C1"/>
    <w:rsid w:val="006D39B9"/>
    <w:rsid w:val="006E30F4"/>
    <w:rsid w:val="0071333C"/>
    <w:rsid w:val="00733936"/>
    <w:rsid w:val="00741C0B"/>
    <w:rsid w:val="00746EC0"/>
    <w:rsid w:val="00747530"/>
    <w:rsid w:val="00752C20"/>
    <w:rsid w:val="00762BA1"/>
    <w:rsid w:val="007809CD"/>
    <w:rsid w:val="007907FE"/>
    <w:rsid w:val="00792438"/>
    <w:rsid w:val="007A1C16"/>
    <w:rsid w:val="007A1E86"/>
    <w:rsid w:val="007A6882"/>
    <w:rsid w:val="007C3AA0"/>
    <w:rsid w:val="007D0894"/>
    <w:rsid w:val="007D7683"/>
    <w:rsid w:val="007E2039"/>
    <w:rsid w:val="007E4CFD"/>
    <w:rsid w:val="007F2648"/>
    <w:rsid w:val="008241D7"/>
    <w:rsid w:val="00827F2C"/>
    <w:rsid w:val="00832D3D"/>
    <w:rsid w:val="00877E3F"/>
    <w:rsid w:val="008903A7"/>
    <w:rsid w:val="008961A4"/>
    <w:rsid w:val="0089701D"/>
    <w:rsid w:val="008A205E"/>
    <w:rsid w:val="008C3167"/>
    <w:rsid w:val="008C7F27"/>
    <w:rsid w:val="008D21CF"/>
    <w:rsid w:val="008E43BD"/>
    <w:rsid w:val="00905B5F"/>
    <w:rsid w:val="00916C85"/>
    <w:rsid w:val="00925A25"/>
    <w:rsid w:val="00927D1C"/>
    <w:rsid w:val="00934544"/>
    <w:rsid w:val="00940788"/>
    <w:rsid w:val="00942C91"/>
    <w:rsid w:val="00955569"/>
    <w:rsid w:val="00957EC1"/>
    <w:rsid w:val="0096021D"/>
    <w:rsid w:val="00983EE8"/>
    <w:rsid w:val="00991CD8"/>
    <w:rsid w:val="009947C1"/>
    <w:rsid w:val="00996278"/>
    <w:rsid w:val="009B28CB"/>
    <w:rsid w:val="009D1AB1"/>
    <w:rsid w:val="009F4F29"/>
    <w:rsid w:val="00A163C7"/>
    <w:rsid w:val="00A33CAF"/>
    <w:rsid w:val="00A40EB6"/>
    <w:rsid w:val="00A53855"/>
    <w:rsid w:val="00A732CD"/>
    <w:rsid w:val="00A77608"/>
    <w:rsid w:val="00A96517"/>
    <w:rsid w:val="00AA00CB"/>
    <w:rsid w:val="00AA361C"/>
    <w:rsid w:val="00AB0DB0"/>
    <w:rsid w:val="00AC0AFC"/>
    <w:rsid w:val="00AD0137"/>
    <w:rsid w:val="00AD2DC0"/>
    <w:rsid w:val="00AE3E67"/>
    <w:rsid w:val="00AF4511"/>
    <w:rsid w:val="00B03C14"/>
    <w:rsid w:val="00B15049"/>
    <w:rsid w:val="00B52914"/>
    <w:rsid w:val="00B55CA3"/>
    <w:rsid w:val="00B777F0"/>
    <w:rsid w:val="00B82522"/>
    <w:rsid w:val="00B92854"/>
    <w:rsid w:val="00BA505D"/>
    <w:rsid w:val="00BC1C7B"/>
    <w:rsid w:val="00BC2484"/>
    <w:rsid w:val="00BC62C1"/>
    <w:rsid w:val="00BE53E7"/>
    <w:rsid w:val="00BF24D4"/>
    <w:rsid w:val="00BF7633"/>
    <w:rsid w:val="00C070E8"/>
    <w:rsid w:val="00C15724"/>
    <w:rsid w:val="00CB6895"/>
    <w:rsid w:val="00CC4AFE"/>
    <w:rsid w:val="00CD3199"/>
    <w:rsid w:val="00CD732D"/>
    <w:rsid w:val="00CE161A"/>
    <w:rsid w:val="00D03490"/>
    <w:rsid w:val="00D243AB"/>
    <w:rsid w:val="00D406A9"/>
    <w:rsid w:val="00D958F9"/>
    <w:rsid w:val="00DA5334"/>
    <w:rsid w:val="00DA62F7"/>
    <w:rsid w:val="00DB0EDD"/>
    <w:rsid w:val="00DB5C08"/>
    <w:rsid w:val="00DC1B67"/>
    <w:rsid w:val="00DC221E"/>
    <w:rsid w:val="00DE2CE1"/>
    <w:rsid w:val="00DE302A"/>
    <w:rsid w:val="00E00838"/>
    <w:rsid w:val="00E041CA"/>
    <w:rsid w:val="00E044AB"/>
    <w:rsid w:val="00E12860"/>
    <w:rsid w:val="00E204DE"/>
    <w:rsid w:val="00E25D9D"/>
    <w:rsid w:val="00E318F0"/>
    <w:rsid w:val="00E60808"/>
    <w:rsid w:val="00ED0562"/>
    <w:rsid w:val="00ED69E8"/>
    <w:rsid w:val="00EE2947"/>
    <w:rsid w:val="00F0278F"/>
    <w:rsid w:val="00F15FB8"/>
    <w:rsid w:val="00F16B17"/>
    <w:rsid w:val="00F27CEE"/>
    <w:rsid w:val="00F32B01"/>
    <w:rsid w:val="00F41BB6"/>
    <w:rsid w:val="00F42103"/>
    <w:rsid w:val="00F50EC2"/>
    <w:rsid w:val="00F52CBF"/>
    <w:rsid w:val="00F546EC"/>
    <w:rsid w:val="00F605AB"/>
    <w:rsid w:val="00F76DB6"/>
    <w:rsid w:val="00F76F1A"/>
    <w:rsid w:val="00FA2C26"/>
    <w:rsid w:val="00FE1E33"/>
    <w:rsid w:val="00FF3950"/>
    <w:rsid w:val="00FF56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C6F04"/>
  <w15:docId w15:val="{2AB80ED2-6F1D-4B2A-9DC0-B05B40C17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55EE"/>
    <w:pPr>
      <w:spacing w:after="0" w:line="240" w:lineRule="auto"/>
    </w:pPr>
    <w:rPr>
      <w:rFonts w:ascii="NTTimes/Cyrillic" w:eastAsia="Times New Roman" w:hAnsi="NTTimes/Cyrillic" w:cs="NTTimes/Cyrillic"/>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57EC1"/>
    <w:rPr>
      <w:color w:val="0000FF"/>
      <w:u w:val="single"/>
    </w:rPr>
  </w:style>
  <w:style w:type="paragraph" w:customStyle="1" w:styleId="Default">
    <w:name w:val="Default"/>
    <w:rsid w:val="003D774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Bodytext2">
    <w:name w:val="Body text (2)_"/>
    <w:basedOn w:val="a0"/>
    <w:link w:val="Bodytext20"/>
    <w:rsid w:val="003D774E"/>
    <w:rPr>
      <w:rFonts w:ascii="Times New Roman" w:eastAsia="Times New Roman" w:hAnsi="Times New Roman"/>
      <w:shd w:val="clear" w:color="auto" w:fill="FFFFFF"/>
    </w:rPr>
  </w:style>
  <w:style w:type="character" w:customStyle="1" w:styleId="Bodytext210pt">
    <w:name w:val="Body text (2) + 10 pt"/>
    <w:basedOn w:val="Bodytext2"/>
    <w:rsid w:val="003D774E"/>
    <w:rPr>
      <w:rFonts w:ascii="Times New Roman" w:eastAsia="Times New Roman" w:hAnsi="Times New Roman"/>
      <w:color w:val="000000"/>
      <w:spacing w:val="0"/>
      <w:w w:val="100"/>
      <w:position w:val="0"/>
      <w:sz w:val="20"/>
      <w:szCs w:val="20"/>
      <w:shd w:val="clear" w:color="auto" w:fill="FFFFFF"/>
      <w:lang w:val="ru-RU" w:eastAsia="ru-RU" w:bidi="ru-RU"/>
    </w:rPr>
  </w:style>
  <w:style w:type="paragraph" w:customStyle="1" w:styleId="Bodytext20">
    <w:name w:val="Body text (2)"/>
    <w:basedOn w:val="a"/>
    <w:link w:val="Bodytext2"/>
    <w:rsid w:val="003D774E"/>
    <w:pPr>
      <w:widowControl w:val="0"/>
      <w:shd w:val="clear" w:color="auto" w:fill="FFFFFF"/>
      <w:spacing w:line="274" w:lineRule="exact"/>
    </w:pPr>
    <w:rPr>
      <w:rFonts w:ascii="Times New Roman" w:hAnsi="Times New Roman" w:cstheme="minorBidi"/>
      <w:sz w:val="22"/>
      <w:szCs w:val="22"/>
      <w:lang w:val="ru-RU" w:eastAsia="en-US"/>
    </w:rPr>
  </w:style>
  <w:style w:type="paragraph" w:styleId="a4">
    <w:name w:val="Balloon Text"/>
    <w:basedOn w:val="a"/>
    <w:link w:val="a5"/>
    <w:uiPriority w:val="99"/>
    <w:semiHidden/>
    <w:unhideWhenUsed/>
    <w:rsid w:val="00934544"/>
    <w:rPr>
      <w:rFonts w:ascii="Segoe UI" w:hAnsi="Segoe UI" w:cs="Segoe UI"/>
      <w:sz w:val="18"/>
      <w:szCs w:val="18"/>
    </w:rPr>
  </w:style>
  <w:style w:type="character" w:customStyle="1" w:styleId="a5">
    <w:name w:val="Текст выноски Знак"/>
    <w:basedOn w:val="a0"/>
    <w:link w:val="a4"/>
    <w:uiPriority w:val="99"/>
    <w:semiHidden/>
    <w:rsid w:val="00934544"/>
    <w:rPr>
      <w:rFonts w:ascii="Segoe UI" w:hAnsi="Segoe UI" w:cs="Segoe UI"/>
      <w:sz w:val="18"/>
      <w:szCs w:val="18"/>
    </w:rPr>
  </w:style>
  <w:style w:type="paragraph" w:styleId="a6">
    <w:name w:val="header"/>
    <w:basedOn w:val="a"/>
    <w:link w:val="a7"/>
    <w:uiPriority w:val="99"/>
    <w:unhideWhenUsed/>
    <w:rsid w:val="00FE1E33"/>
    <w:pPr>
      <w:tabs>
        <w:tab w:val="center" w:pos="4677"/>
        <w:tab w:val="right" w:pos="9355"/>
      </w:tabs>
    </w:pPr>
    <w:rPr>
      <w:rFonts w:asciiTheme="minorHAnsi" w:eastAsiaTheme="minorHAnsi" w:hAnsiTheme="minorHAnsi" w:cstheme="minorBidi"/>
      <w:sz w:val="22"/>
      <w:szCs w:val="22"/>
      <w:lang w:val="ru-RU" w:eastAsia="en-US"/>
    </w:rPr>
  </w:style>
  <w:style w:type="character" w:customStyle="1" w:styleId="a7">
    <w:name w:val="Верхний колонтитул Знак"/>
    <w:basedOn w:val="a0"/>
    <w:link w:val="a6"/>
    <w:uiPriority w:val="99"/>
    <w:rsid w:val="00FE1E33"/>
  </w:style>
  <w:style w:type="paragraph" w:styleId="a8">
    <w:name w:val="footer"/>
    <w:basedOn w:val="a"/>
    <w:link w:val="a9"/>
    <w:uiPriority w:val="99"/>
    <w:unhideWhenUsed/>
    <w:rsid w:val="00FE1E33"/>
    <w:pPr>
      <w:tabs>
        <w:tab w:val="center" w:pos="4677"/>
        <w:tab w:val="right" w:pos="9355"/>
      </w:tabs>
    </w:pPr>
    <w:rPr>
      <w:rFonts w:asciiTheme="minorHAnsi" w:eastAsiaTheme="minorHAnsi" w:hAnsiTheme="minorHAnsi" w:cstheme="minorBidi"/>
      <w:sz w:val="22"/>
      <w:szCs w:val="22"/>
      <w:lang w:val="ru-RU" w:eastAsia="en-US"/>
    </w:rPr>
  </w:style>
  <w:style w:type="character" w:customStyle="1" w:styleId="a9">
    <w:name w:val="Нижний колонтитул Знак"/>
    <w:basedOn w:val="a0"/>
    <w:link w:val="a8"/>
    <w:uiPriority w:val="99"/>
    <w:rsid w:val="00FE1E33"/>
  </w:style>
  <w:style w:type="character" w:styleId="aa">
    <w:name w:val="annotation reference"/>
    <w:basedOn w:val="a0"/>
    <w:uiPriority w:val="99"/>
    <w:semiHidden/>
    <w:unhideWhenUsed/>
    <w:rsid w:val="00066AFF"/>
    <w:rPr>
      <w:sz w:val="16"/>
      <w:szCs w:val="16"/>
    </w:rPr>
  </w:style>
  <w:style w:type="paragraph" w:styleId="ab">
    <w:name w:val="annotation text"/>
    <w:basedOn w:val="a"/>
    <w:link w:val="ac"/>
    <w:unhideWhenUsed/>
    <w:rsid w:val="00066AFF"/>
    <w:pPr>
      <w:spacing w:after="160"/>
    </w:pPr>
    <w:rPr>
      <w:rFonts w:asciiTheme="minorHAnsi" w:eastAsiaTheme="minorHAnsi" w:hAnsiTheme="minorHAnsi" w:cstheme="minorBidi"/>
      <w:sz w:val="20"/>
      <w:szCs w:val="20"/>
      <w:lang w:val="ru-RU" w:eastAsia="en-US"/>
    </w:rPr>
  </w:style>
  <w:style w:type="character" w:customStyle="1" w:styleId="ac">
    <w:name w:val="Текст примечания Знак"/>
    <w:basedOn w:val="a0"/>
    <w:link w:val="ab"/>
    <w:uiPriority w:val="99"/>
    <w:semiHidden/>
    <w:rsid w:val="00066AFF"/>
    <w:rPr>
      <w:sz w:val="20"/>
      <w:szCs w:val="20"/>
    </w:rPr>
  </w:style>
  <w:style w:type="paragraph" w:styleId="ad">
    <w:name w:val="annotation subject"/>
    <w:basedOn w:val="ab"/>
    <w:next w:val="ab"/>
    <w:link w:val="ae"/>
    <w:uiPriority w:val="99"/>
    <w:semiHidden/>
    <w:unhideWhenUsed/>
    <w:rsid w:val="00066AFF"/>
    <w:rPr>
      <w:b/>
      <w:bCs/>
    </w:rPr>
  </w:style>
  <w:style w:type="character" w:customStyle="1" w:styleId="ae">
    <w:name w:val="Тема примечания Знак"/>
    <w:basedOn w:val="ac"/>
    <w:link w:val="ad"/>
    <w:uiPriority w:val="99"/>
    <w:semiHidden/>
    <w:rsid w:val="00066AFF"/>
    <w:rPr>
      <w:b/>
      <w:bCs/>
      <w:sz w:val="20"/>
      <w:szCs w:val="20"/>
    </w:rPr>
  </w:style>
  <w:style w:type="character" w:customStyle="1" w:styleId="1">
    <w:name w:val="Текст примечания Знак1"/>
    <w:basedOn w:val="a0"/>
    <w:uiPriority w:val="99"/>
    <w:semiHidden/>
    <w:rsid w:val="00A732CD"/>
    <w:rPr>
      <w:rFonts w:ascii="NTTimes/Cyrillic" w:hAnsi="NTTimes/Cyrillic" w:cs="NTTimes/Cyrillic"/>
      <w:sz w:val="20"/>
      <w:szCs w:val="20"/>
      <w:lang w:val="en-US" w:eastAsia="ru-RU"/>
    </w:rPr>
  </w:style>
  <w:style w:type="table" w:customStyle="1" w:styleId="TableGrid">
    <w:name w:val="TableGrid"/>
    <w:rsid w:val="00A732CD"/>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highlight1">
    <w:name w:val="highlight1"/>
    <w:rsid w:val="00996278"/>
    <w:rPr>
      <w:rFonts w:ascii="Times New Roman" w:hAnsi="Times New Roman" w:cs="Times New Roman" w:hint="default"/>
      <w:vanish w:val="0"/>
      <w:color w:val="0000FF"/>
    </w:rPr>
  </w:style>
  <w:style w:type="character" w:customStyle="1" w:styleId="bold3">
    <w:name w:val="bold3"/>
    <w:rsid w:val="00996278"/>
    <w:rPr>
      <w:rFonts w:ascii="Times New Roman" w:hAnsi="Times New Roman" w:cs="Times New Roman" w:hint="default"/>
      <w:b/>
      <w:bCs/>
    </w:rPr>
  </w:style>
  <w:style w:type="paragraph" w:customStyle="1" w:styleId="ConsPlusNormal">
    <w:name w:val="ConsPlusNormal"/>
    <w:qFormat/>
    <w:rsid w:val="007E2039"/>
    <w:pPr>
      <w:widowControl w:val="0"/>
      <w:suppressAutoHyphens/>
      <w:autoSpaceDE w:val="0"/>
      <w:spacing w:after="0" w:line="240" w:lineRule="auto"/>
      <w:ind w:firstLine="720"/>
    </w:pPr>
    <w:rPr>
      <w:rFonts w:ascii="Arial" w:eastAsia="Calibri" w:hAnsi="Arial" w:cs="Arial"/>
      <w:sz w:val="20"/>
      <w:szCs w:val="20"/>
      <w:lang w:eastAsia="zh-CN"/>
    </w:rPr>
  </w:style>
  <w:style w:type="character" w:customStyle="1" w:styleId="fontstyle01">
    <w:name w:val="fontstyle01"/>
    <w:basedOn w:val="a0"/>
    <w:rsid w:val="00F50EC2"/>
    <w:rPr>
      <w:rFonts w:ascii="Times New Roman" w:hAnsi="Times New Roman" w:cs="Times New Roman" w:hint="default"/>
      <w:b w:val="0"/>
      <w:bCs w:val="0"/>
      <w:i w:val="0"/>
      <w:iCs w:val="0"/>
      <w:color w:val="000000"/>
      <w:sz w:val="22"/>
      <w:szCs w:val="22"/>
    </w:rPr>
  </w:style>
  <w:style w:type="paragraph" w:customStyle="1" w:styleId="af">
    <w:name w:val="Таблицы (моноширинный)"/>
    <w:basedOn w:val="a"/>
    <w:next w:val="a"/>
    <w:rsid w:val="00F50EC2"/>
    <w:pPr>
      <w:widowControl w:val="0"/>
      <w:autoSpaceDE w:val="0"/>
      <w:autoSpaceDN w:val="0"/>
      <w:adjustRightInd w:val="0"/>
      <w:jc w:val="both"/>
    </w:pPr>
    <w:rPr>
      <w:rFonts w:ascii="Courier New" w:hAnsi="Courier New" w:cs="Courier New"/>
      <w:sz w:val="20"/>
      <w:szCs w:val="20"/>
      <w:lang w:val="ru-RU"/>
    </w:rPr>
  </w:style>
  <w:style w:type="paragraph" w:styleId="af0">
    <w:name w:val="List Paragraph"/>
    <w:basedOn w:val="a"/>
    <w:link w:val="af1"/>
    <w:uiPriority w:val="99"/>
    <w:qFormat/>
    <w:rsid w:val="00305A1E"/>
    <w:pPr>
      <w:ind w:left="720"/>
      <w:contextualSpacing/>
    </w:pPr>
  </w:style>
  <w:style w:type="table" w:styleId="af2">
    <w:name w:val="Table Grid"/>
    <w:basedOn w:val="a1"/>
    <w:rsid w:val="00305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Абзац списка Знак"/>
    <w:link w:val="af0"/>
    <w:uiPriority w:val="34"/>
    <w:rsid w:val="00305A1E"/>
    <w:rPr>
      <w:rFonts w:ascii="NTTimes/Cyrillic" w:eastAsia="Times New Roman" w:hAnsi="NTTimes/Cyrillic" w:cs="NTTimes/Cyrillic"/>
      <w:sz w:val="24"/>
      <w:szCs w:val="24"/>
      <w:lang w:val="en-US" w:eastAsia="ru-RU"/>
    </w:rPr>
  </w:style>
  <w:style w:type="character" w:styleId="af3">
    <w:name w:val="Unresolved Mention"/>
    <w:basedOn w:val="a0"/>
    <w:uiPriority w:val="99"/>
    <w:semiHidden/>
    <w:unhideWhenUsed/>
    <w:rsid w:val="00733936"/>
    <w:rPr>
      <w:color w:val="605E5C"/>
      <w:shd w:val="clear" w:color="auto" w:fill="E1DFDD"/>
    </w:rPr>
  </w:style>
  <w:style w:type="character" w:customStyle="1" w:styleId="wmi-callto">
    <w:name w:val="wmi-callto"/>
    <w:basedOn w:val="a0"/>
    <w:rsid w:val="00FF5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autin@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5D541-93E7-4F5C-A699-6C131B121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875</Words>
  <Characters>4989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Казинова Марина Сергеевна</dc:creator>
  <cp:lastModifiedBy>Вега Анна Владимировна</cp:lastModifiedBy>
  <cp:revision>2</cp:revision>
  <cp:lastPrinted>2026-09-01T14:27:00Z</cp:lastPrinted>
  <dcterms:created xsi:type="dcterms:W3CDTF">2026-09-09T12:36:00Z</dcterms:created>
  <dcterms:modified xsi:type="dcterms:W3CDTF">2026-09-09T12:36:00Z</dcterms:modified>
</cp:coreProperties>
</file>