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3F935" w14:textId="77777777" w:rsidR="00A4397A" w:rsidRPr="00A4397A" w:rsidRDefault="00D93F46" w:rsidP="00A4397A">
      <w:pPr>
        <w:jc w:val="center"/>
        <w:rPr>
          <w:rFonts w:cs="Times New Roman"/>
          <w:b/>
          <w:sz w:val="28"/>
          <w:szCs w:val="28"/>
        </w:rPr>
      </w:pPr>
      <w:r w:rsidRPr="008D276B">
        <w:rPr>
          <w:rFonts w:cs="Times New Roman"/>
          <w:b/>
          <w:sz w:val="28"/>
          <w:szCs w:val="28"/>
        </w:rPr>
        <w:t xml:space="preserve">Электронный аукцион по продаже </w:t>
      </w:r>
      <w:r w:rsidR="00A4397A" w:rsidRPr="00A4397A">
        <w:rPr>
          <w:rFonts w:cs="Times New Roman"/>
          <w:b/>
          <w:sz w:val="28"/>
          <w:szCs w:val="28"/>
        </w:rPr>
        <w:t xml:space="preserve">объектов нежилого фонда, </w:t>
      </w:r>
    </w:p>
    <w:p w14:paraId="1D0D4972" w14:textId="7BAC0D23" w:rsidR="00D93F46" w:rsidRDefault="00A4397A" w:rsidP="00A4397A">
      <w:pPr>
        <w:jc w:val="center"/>
        <w:rPr>
          <w:rFonts w:cs="Times New Roman"/>
          <w:b/>
          <w:sz w:val="28"/>
          <w:szCs w:val="28"/>
        </w:rPr>
      </w:pPr>
      <w:r w:rsidRPr="00A4397A">
        <w:rPr>
          <w:rFonts w:cs="Times New Roman"/>
          <w:b/>
          <w:sz w:val="28"/>
          <w:szCs w:val="28"/>
        </w:rPr>
        <w:t>являющихся собственностью ПАО Сбербанк</w:t>
      </w:r>
    </w:p>
    <w:p w14:paraId="7A435237" w14:textId="77777777" w:rsidR="00A4397A" w:rsidRPr="00F76A65" w:rsidRDefault="00A4397A" w:rsidP="00A4397A">
      <w:pPr>
        <w:jc w:val="center"/>
        <w:rPr>
          <w:rFonts w:cs="Times New Roman"/>
          <w:b/>
          <w:sz w:val="10"/>
          <w:szCs w:val="10"/>
        </w:rPr>
      </w:pPr>
    </w:p>
    <w:p w14:paraId="709CE34E" w14:textId="45865D4C" w:rsidR="0078706C" w:rsidRPr="00C44E0C" w:rsidRDefault="0078706C" w:rsidP="0078706C">
      <w:pPr>
        <w:widowControl/>
        <w:jc w:val="center"/>
        <w:rPr>
          <w:rFonts w:eastAsia="Times New Roman" w:cs="Times New Roman"/>
          <w:b/>
          <w:bCs/>
          <w:kern w:val="0"/>
          <w:lang w:eastAsia="ru-RU" w:bidi="ar-SA"/>
        </w:rPr>
      </w:pPr>
      <w:r w:rsidRPr="00C44E0C">
        <w:rPr>
          <w:rFonts w:eastAsia="Times New Roman" w:cs="Times New Roman"/>
          <w:b/>
          <w:bCs/>
          <w:kern w:val="0"/>
          <w:lang w:eastAsia="ru-RU" w:bidi="ar-SA"/>
        </w:rPr>
        <w:t xml:space="preserve">Электронный аукцион будет проводиться </w:t>
      </w:r>
      <w:r w:rsidR="00CA5F8C">
        <w:rPr>
          <w:rFonts w:eastAsia="Times New Roman" w:cs="Times New Roman"/>
          <w:b/>
          <w:bCs/>
          <w:kern w:val="0"/>
          <w:lang w:eastAsia="ru-RU" w:bidi="ar-SA"/>
        </w:rPr>
        <w:t>14</w:t>
      </w:r>
      <w:r w:rsidR="00B8004C">
        <w:rPr>
          <w:rFonts w:eastAsia="Times New Roman" w:cs="Times New Roman"/>
          <w:b/>
          <w:bCs/>
          <w:kern w:val="0"/>
          <w:lang w:eastAsia="ru-RU" w:bidi="ar-SA"/>
        </w:rPr>
        <w:t xml:space="preserve"> декабря</w:t>
      </w:r>
      <w:r w:rsidRPr="00C44E0C">
        <w:rPr>
          <w:rFonts w:eastAsia="Times New Roman" w:cs="Times New Roman"/>
          <w:b/>
          <w:bCs/>
          <w:kern w:val="0"/>
          <w:lang w:eastAsia="ru-RU" w:bidi="ar-SA"/>
        </w:rPr>
        <w:t xml:space="preserve"> 202</w:t>
      </w:r>
      <w:r w:rsidR="00CD1A44" w:rsidRPr="00C44E0C">
        <w:rPr>
          <w:rFonts w:eastAsia="Times New Roman" w:cs="Times New Roman"/>
          <w:b/>
          <w:bCs/>
          <w:kern w:val="0"/>
          <w:lang w:eastAsia="ru-RU" w:bidi="ar-SA"/>
        </w:rPr>
        <w:t>6</w:t>
      </w:r>
      <w:r w:rsidRPr="00C44E0C">
        <w:rPr>
          <w:rFonts w:eastAsia="Times New Roman" w:cs="Times New Roman"/>
          <w:b/>
          <w:bCs/>
          <w:kern w:val="0"/>
          <w:lang w:eastAsia="ru-RU" w:bidi="ar-SA"/>
        </w:rPr>
        <w:t xml:space="preserve"> года с 10:00</w:t>
      </w:r>
    </w:p>
    <w:p w14:paraId="4DC91C13" w14:textId="77777777" w:rsidR="0078706C" w:rsidRPr="00C44E0C" w:rsidRDefault="0078706C" w:rsidP="0078706C">
      <w:pPr>
        <w:widowControl/>
        <w:jc w:val="center"/>
        <w:rPr>
          <w:rFonts w:eastAsia="Times New Roman" w:cs="Times New Roman"/>
          <w:b/>
          <w:bCs/>
          <w:kern w:val="0"/>
          <w:lang w:eastAsia="ru-RU" w:bidi="ar-SA"/>
        </w:rPr>
      </w:pPr>
      <w:r w:rsidRPr="00C44E0C">
        <w:rPr>
          <w:rFonts w:eastAsia="Times New Roman" w:cs="Times New Roman"/>
          <w:b/>
          <w:bCs/>
          <w:kern w:val="0"/>
          <w:lang w:eastAsia="ru-RU" w:bidi="ar-SA"/>
        </w:rPr>
        <w:t>на электронной торговой площадке АО «Российский аукционный дом»</w:t>
      </w:r>
    </w:p>
    <w:p w14:paraId="3746DEBE" w14:textId="77777777" w:rsidR="0078706C" w:rsidRPr="00C44E0C" w:rsidRDefault="0078706C" w:rsidP="0078706C">
      <w:pPr>
        <w:widowControl/>
        <w:jc w:val="center"/>
        <w:rPr>
          <w:rFonts w:eastAsia="Times New Roman" w:cs="Times New Roman"/>
          <w:b/>
          <w:bCs/>
          <w:kern w:val="0"/>
          <w:lang w:eastAsia="ru-RU" w:bidi="ar-SA"/>
        </w:rPr>
      </w:pPr>
      <w:r w:rsidRPr="00C44E0C">
        <w:rPr>
          <w:rFonts w:eastAsia="Times New Roman" w:cs="Times New Roman"/>
          <w:b/>
          <w:bCs/>
          <w:kern w:val="0"/>
          <w:lang w:eastAsia="ru-RU" w:bidi="ar-SA"/>
        </w:rPr>
        <w:t xml:space="preserve">по адресу www.lot-online.ru. </w:t>
      </w:r>
    </w:p>
    <w:p w14:paraId="34DBF0B2" w14:textId="77777777" w:rsidR="0078706C" w:rsidRPr="00C44E0C" w:rsidRDefault="0078706C" w:rsidP="0078706C">
      <w:pPr>
        <w:widowControl/>
        <w:jc w:val="center"/>
        <w:rPr>
          <w:rFonts w:eastAsia="Times New Roman" w:cs="Times New Roman"/>
          <w:b/>
          <w:bCs/>
          <w:kern w:val="0"/>
          <w:lang w:eastAsia="ru-RU" w:bidi="ar-SA"/>
        </w:rPr>
      </w:pPr>
      <w:r w:rsidRPr="00C44E0C">
        <w:rPr>
          <w:rFonts w:eastAsia="Times New Roman" w:cs="Times New Roman"/>
          <w:b/>
          <w:bCs/>
          <w:kern w:val="0"/>
          <w:lang w:eastAsia="ru-RU" w:bidi="ar-SA"/>
        </w:rPr>
        <w:t>Организатор торгов – АО «Российский аукционный дом».</w:t>
      </w:r>
    </w:p>
    <w:p w14:paraId="74ADB60D" w14:textId="5BC208CE" w:rsidR="0078706C" w:rsidRPr="00C44E0C" w:rsidRDefault="0078706C" w:rsidP="0078706C">
      <w:pPr>
        <w:widowControl/>
        <w:jc w:val="center"/>
        <w:rPr>
          <w:rFonts w:eastAsia="Times New Roman" w:cs="Times New Roman"/>
          <w:b/>
          <w:bCs/>
          <w:kern w:val="0"/>
          <w:lang w:eastAsia="ru-RU" w:bidi="ar-SA"/>
        </w:rPr>
      </w:pPr>
      <w:r w:rsidRPr="00C44E0C">
        <w:rPr>
          <w:rFonts w:eastAsia="Times New Roman" w:cs="Times New Roman"/>
          <w:b/>
          <w:bCs/>
          <w:kern w:val="0"/>
          <w:lang w:eastAsia="ru-RU" w:bidi="ar-SA"/>
        </w:rPr>
        <w:t xml:space="preserve">Прием заявок с </w:t>
      </w:r>
      <w:r w:rsidR="00CA5F8C">
        <w:rPr>
          <w:rFonts w:eastAsia="Times New Roman" w:cs="Times New Roman"/>
          <w:b/>
          <w:bCs/>
          <w:kern w:val="0"/>
          <w:lang w:eastAsia="ru-RU" w:bidi="ar-SA"/>
        </w:rPr>
        <w:t>11</w:t>
      </w:r>
      <w:r w:rsidR="00B8004C">
        <w:rPr>
          <w:rFonts w:eastAsia="Times New Roman" w:cs="Times New Roman"/>
          <w:b/>
          <w:bCs/>
          <w:kern w:val="0"/>
          <w:lang w:eastAsia="ru-RU" w:bidi="ar-SA"/>
        </w:rPr>
        <w:t>.09</w:t>
      </w:r>
      <w:r w:rsidR="00720F29" w:rsidRPr="00C44E0C">
        <w:rPr>
          <w:rFonts w:eastAsia="Times New Roman" w:cs="Times New Roman"/>
          <w:b/>
          <w:bCs/>
          <w:kern w:val="0"/>
          <w:lang w:eastAsia="ru-RU" w:bidi="ar-SA"/>
        </w:rPr>
        <w:t>.2026</w:t>
      </w:r>
      <w:r w:rsidRPr="00C44E0C">
        <w:rPr>
          <w:rFonts w:eastAsia="Times New Roman" w:cs="Times New Roman"/>
          <w:b/>
          <w:bCs/>
          <w:kern w:val="0"/>
          <w:lang w:eastAsia="ru-RU" w:bidi="ar-SA"/>
        </w:rPr>
        <w:t xml:space="preserve"> по </w:t>
      </w:r>
      <w:bookmarkStart w:id="0" w:name="_Hlk155702557"/>
      <w:r w:rsidR="00CA5F8C">
        <w:rPr>
          <w:rFonts w:eastAsia="Times New Roman" w:cs="Times New Roman"/>
          <w:b/>
          <w:bCs/>
          <w:kern w:val="0"/>
          <w:lang w:eastAsia="ru-RU" w:bidi="ar-SA"/>
        </w:rPr>
        <w:t>10.12</w:t>
      </w:r>
      <w:r w:rsidRPr="00C44E0C">
        <w:rPr>
          <w:rFonts w:eastAsia="Times New Roman" w:cs="Times New Roman"/>
          <w:b/>
          <w:bCs/>
          <w:kern w:val="0"/>
          <w:lang w:eastAsia="ru-RU" w:bidi="ar-SA"/>
        </w:rPr>
        <w:t>.202</w:t>
      </w:r>
      <w:r w:rsidR="00CD1A44" w:rsidRPr="00C44E0C">
        <w:rPr>
          <w:rFonts w:eastAsia="Times New Roman" w:cs="Times New Roman"/>
          <w:b/>
          <w:bCs/>
          <w:kern w:val="0"/>
          <w:lang w:eastAsia="ru-RU" w:bidi="ar-SA"/>
        </w:rPr>
        <w:t>6</w:t>
      </w:r>
      <w:r w:rsidRPr="00C44E0C">
        <w:rPr>
          <w:rFonts w:eastAsia="Times New Roman" w:cs="Times New Roman"/>
          <w:b/>
          <w:bCs/>
          <w:kern w:val="0"/>
          <w:lang w:eastAsia="ru-RU" w:bidi="ar-SA"/>
        </w:rPr>
        <w:t xml:space="preserve"> </w:t>
      </w:r>
      <w:bookmarkEnd w:id="0"/>
      <w:r w:rsidRPr="00C44E0C">
        <w:rPr>
          <w:rFonts w:eastAsia="Times New Roman" w:cs="Times New Roman"/>
          <w:b/>
          <w:bCs/>
          <w:kern w:val="0"/>
          <w:lang w:eastAsia="ru-RU" w:bidi="ar-SA"/>
        </w:rPr>
        <w:t>до 23:59.</w:t>
      </w:r>
    </w:p>
    <w:p w14:paraId="472E0550" w14:textId="4A890638" w:rsidR="0078706C" w:rsidRPr="00C44E0C" w:rsidRDefault="0078706C" w:rsidP="0078706C">
      <w:pPr>
        <w:widowControl/>
        <w:jc w:val="center"/>
        <w:rPr>
          <w:rFonts w:eastAsia="Times New Roman" w:cs="Times New Roman"/>
          <w:b/>
          <w:bCs/>
          <w:kern w:val="0"/>
          <w:lang w:eastAsia="ru-RU" w:bidi="ar-SA"/>
        </w:rPr>
      </w:pPr>
      <w:r w:rsidRPr="00C44E0C">
        <w:rPr>
          <w:rFonts w:eastAsia="Times New Roman" w:cs="Times New Roman"/>
          <w:b/>
          <w:bCs/>
          <w:kern w:val="0"/>
          <w:lang w:eastAsia="ru-RU" w:bidi="ar-SA"/>
        </w:rPr>
        <w:t xml:space="preserve">Задаток должен поступить на счет Организатора торгов не позднее </w:t>
      </w:r>
      <w:r w:rsidR="00CA5F8C">
        <w:rPr>
          <w:rFonts w:eastAsia="Times New Roman" w:cs="Times New Roman"/>
          <w:b/>
          <w:bCs/>
          <w:kern w:val="0"/>
          <w:lang w:eastAsia="ru-RU" w:bidi="ar-SA"/>
        </w:rPr>
        <w:t>10.12</w:t>
      </w:r>
      <w:r w:rsidR="00CD1A44" w:rsidRPr="00C44E0C">
        <w:rPr>
          <w:rFonts w:eastAsia="Times New Roman" w:cs="Times New Roman"/>
          <w:b/>
          <w:bCs/>
          <w:kern w:val="0"/>
          <w:lang w:eastAsia="ru-RU" w:bidi="ar-SA"/>
        </w:rPr>
        <w:t>.2026</w:t>
      </w:r>
      <w:r w:rsidRPr="00C44E0C">
        <w:rPr>
          <w:rFonts w:eastAsia="Times New Roman" w:cs="Times New Roman"/>
          <w:b/>
          <w:bCs/>
          <w:kern w:val="0"/>
          <w:lang w:eastAsia="ru-RU" w:bidi="ar-SA"/>
        </w:rPr>
        <w:t>.</w:t>
      </w:r>
    </w:p>
    <w:p w14:paraId="4B8E99D1" w14:textId="436D4873" w:rsidR="0078706C" w:rsidRPr="00E2126F" w:rsidRDefault="0078706C" w:rsidP="0078706C">
      <w:pPr>
        <w:widowControl/>
        <w:jc w:val="center"/>
        <w:rPr>
          <w:rFonts w:eastAsia="Times New Roman" w:cs="Times New Roman"/>
          <w:b/>
          <w:bCs/>
          <w:kern w:val="0"/>
          <w:lang w:eastAsia="ru-RU" w:bidi="ar-SA"/>
        </w:rPr>
      </w:pPr>
      <w:r w:rsidRPr="00C44E0C">
        <w:rPr>
          <w:rFonts w:eastAsia="Times New Roman" w:cs="Times New Roman"/>
          <w:b/>
          <w:bCs/>
          <w:kern w:val="0"/>
          <w:lang w:eastAsia="ru-RU" w:bidi="ar-SA"/>
        </w:rPr>
        <w:t xml:space="preserve">Допуск претендентов к электронному аукциону осуществляется </w:t>
      </w:r>
      <w:r w:rsidR="00CA5F8C">
        <w:rPr>
          <w:rFonts w:eastAsia="Times New Roman" w:cs="Times New Roman"/>
          <w:b/>
          <w:bCs/>
          <w:kern w:val="0"/>
          <w:lang w:eastAsia="ru-RU" w:bidi="ar-SA"/>
        </w:rPr>
        <w:t>1</w:t>
      </w:r>
      <w:r w:rsidR="00B8004C">
        <w:rPr>
          <w:rFonts w:eastAsia="Times New Roman" w:cs="Times New Roman"/>
          <w:b/>
          <w:bCs/>
          <w:kern w:val="0"/>
          <w:lang w:eastAsia="ru-RU" w:bidi="ar-SA"/>
        </w:rPr>
        <w:t>1.12</w:t>
      </w:r>
      <w:r w:rsidR="00CD1A44" w:rsidRPr="00C44E0C">
        <w:rPr>
          <w:rFonts w:eastAsia="Times New Roman" w:cs="Times New Roman"/>
          <w:b/>
          <w:bCs/>
          <w:kern w:val="0"/>
          <w:lang w:eastAsia="ru-RU" w:bidi="ar-SA"/>
        </w:rPr>
        <w:t>.2026</w:t>
      </w:r>
      <w:r w:rsidRPr="00C44E0C">
        <w:rPr>
          <w:rFonts w:eastAsia="Times New Roman" w:cs="Times New Roman"/>
          <w:b/>
          <w:bCs/>
          <w:kern w:val="0"/>
          <w:lang w:eastAsia="ru-RU" w:bidi="ar-SA"/>
        </w:rPr>
        <w:t>.</w:t>
      </w:r>
    </w:p>
    <w:p w14:paraId="38AFB2E7" w14:textId="77777777" w:rsidR="0078706C" w:rsidRPr="008D0051" w:rsidRDefault="0078706C" w:rsidP="0078706C">
      <w:pPr>
        <w:jc w:val="center"/>
        <w:rPr>
          <w:rFonts w:eastAsia="Times New Roman" w:cs="Times New Roman"/>
          <w:b/>
          <w:bCs/>
          <w:sz w:val="10"/>
          <w:szCs w:val="10"/>
          <w:lang w:eastAsia="ru-RU"/>
        </w:rPr>
      </w:pPr>
    </w:p>
    <w:p w14:paraId="2D54B4F0" w14:textId="77777777" w:rsidR="00D93F46" w:rsidRPr="00D43C0C" w:rsidRDefault="00D93F46" w:rsidP="00D93F46">
      <w:pPr>
        <w:jc w:val="center"/>
        <w:rPr>
          <w:rFonts w:eastAsia="Times New Roman" w:cs="Times New Roman"/>
          <w:bCs/>
          <w:sz w:val="18"/>
          <w:szCs w:val="18"/>
          <w:lang w:eastAsia="ru-RU"/>
        </w:rPr>
      </w:pPr>
      <w:r w:rsidRPr="00D43C0C">
        <w:rPr>
          <w:rFonts w:eastAsia="Times New Roman" w:cs="Times New Roman"/>
          <w:bCs/>
          <w:sz w:val="18"/>
          <w:szCs w:val="18"/>
          <w:lang w:eastAsia="ru-RU"/>
        </w:rPr>
        <w:t xml:space="preserve"> (Указанное в настоящем информационном сообщении время – Московское)</w:t>
      </w:r>
    </w:p>
    <w:p w14:paraId="25AE1EDA" w14:textId="77777777" w:rsidR="00D93F46" w:rsidRPr="00D43C0C" w:rsidRDefault="00D93F46" w:rsidP="00D93F46">
      <w:pPr>
        <w:jc w:val="center"/>
        <w:rPr>
          <w:rFonts w:eastAsia="Times New Roman" w:cs="Times New Roman"/>
          <w:bCs/>
          <w:sz w:val="18"/>
          <w:szCs w:val="18"/>
          <w:lang w:eastAsia="ru-RU"/>
        </w:rPr>
      </w:pPr>
      <w:r w:rsidRPr="00D43C0C">
        <w:rPr>
          <w:rFonts w:eastAsia="Times New Roman" w:cs="Times New Roman"/>
          <w:bCs/>
          <w:sz w:val="18"/>
          <w:szCs w:val="18"/>
          <w:lang w:eastAsia="ru-RU"/>
        </w:rPr>
        <w:t xml:space="preserve">(При исчислении сроков, указанных </w:t>
      </w:r>
      <w:proofErr w:type="gramStart"/>
      <w:r w:rsidRPr="00D43C0C">
        <w:rPr>
          <w:rFonts w:eastAsia="Times New Roman" w:cs="Times New Roman"/>
          <w:bCs/>
          <w:sz w:val="18"/>
          <w:szCs w:val="18"/>
          <w:lang w:eastAsia="ru-RU"/>
        </w:rPr>
        <w:t>в настоящем информационном сообщении</w:t>
      </w:r>
      <w:proofErr w:type="gramEnd"/>
      <w:r w:rsidRPr="00D43C0C">
        <w:rPr>
          <w:rFonts w:eastAsia="Times New Roman" w:cs="Times New Roman"/>
          <w:bCs/>
          <w:sz w:val="18"/>
          <w:szCs w:val="18"/>
          <w:lang w:eastAsia="ru-RU"/>
        </w:rPr>
        <w:t xml:space="preserve"> принимается время сервера </w:t>
      </w:r>
    </w:p>
    <w:p w14:paraId="23E25C80" w14:textId="77777777" w:rsidR="00D93F46" w:rsidRPr="00D43C0C" w:rsidRDefault="00D93F46" w:rsidP="00D93F46">
      <w:pPr>
        <w:jc w:val="center"/>
        <w:rPr>
          <w:rFonts w:eastAsia="Times New Roman" w:cs="Times New Roman"/>
          <w:bCs/>
          <w:sz w:val="18"/>
          <w:szCs w:val="18"/>
          <w:lang w:eastAsia="ru-RU"/>
        </w:rPr>
      </w:pPr>
      <w:r w:rsidRPr="00D43C0C">
        <w:rPr>
          <w:rFonts w:eastAsia="Times New Roman" w:cs="Times New Roman"/>
          <w:bCs/>
          <w:sz w:val="18"/>
          <w:szCs w:val="18"/>
          <w:lang w:eastAsia="ru-RU"/>
        </w:rPr>
        <w:t>электронной торговой площадки)</w:t>
      </w:r>
    </w:p>
    <w:p w14:paraId="3E036308" w14:textId="77777777" w:rsidR="00D93F46" w:rsidRPr="00D43C0C" w:rsidRDefault="00D93F46" w:rsidP="00D93F46">
      <w:pPr>
        <w:jc w:val="center"/>
        <w:rPr>
          <w:rFonts w:eastAsia="Times New Roman" w:cs="Times New Roman"/>
          <w:bCs/>
          <w:sz w:val="18"/>
          <w:szCs w:val="18"/>
          <w:lang w:eastAsia="ru-RU"/>
        </w:rPr>
      </w:pPr>
    </w:p>
    <w:p w14:paraId="11CE9371" w14:textId="427E2B08" w:rsidR="00D93F46" w:rsidRDefault="00314CC5" w:rsidP="00D93F46">
      <w:pPr>
        <w:jc w:val="center"/>
        <w:rPr>
          <w:rFonts w:eastAsia="Times New Roman" w:cs="Times New Roman"/>
          <w:bCs/>
          <w:sz w:val="18"/>
          <w:szCs w:val="18"/>
          <w:lang w:eastAsia="ru-RU"/>
        </w:rPr>
      </w:pPr>
      <w:r w:rsidRPr="00314CC5">
        <w:rPr>
          <w:rFonts w:eastAsia="Times New Roman" w:cs="Times New Roman"/>
          <w:bCs/>
          <w:sz w:val="18"/>
          <w:szCs w:val="18"/>
          <w:lang w:eastAsia="ru-RU"/>
        </w:rPr>
        <w:t>Электронный аукцион, открытый по составу участников и по форме подачи предложений по цене с применением метода по</w:t>
      </w:r>
      <w:r w:rsidR="008D4249">
        <w:rPr>
          <w:rFonts w:eastAsia="Times New Roman" w:cs="Times New Roman"/>
          <w:bCs/>
          <w:sz w:val="18"/>
          <w:szCs w:val="18"/>
          <w:lang w:eastAsia="ru-RU"/>
        </w:rPr>
        <w:t>ниж</w:t>
      </w:r>
      <w:r w:rsidRPr="00314CC5">
        <w:rPr>
          <w:rFonts w:eastAsia="Times New Roman" w:cs="Times New Roman"/>
          <w:bCs/>
          <w:sz w:val="18"/>
          <w:szCs w:val="18"/>
          <w:lang w:eastAsia="ru-RU"/>
        </w:rPr>
        <w:t>ения начальной цены («</w:t>
      </w:r>
      <w:r w:rsidR="008D4249">
        <w:rPr>
          <w:rFonts w:eastAsia="Times New Roman" w:cs="Times New Roman"/>
          <w:bCs/>
          <w:sz w:val="18"/>
          <w:szCs w:val="18"/>
          <w:lang w:eastAsia="ru-RU"/>
        </w:rPr>
        <w:t>голланд</w:t>
      </w:r>
      <w:r w:rsidRPr="00314CC5">
        <w:rPr>
          <w:rFonts w:eastAsia="Times New Roman" w:cs="Times New Roman"/>
          <w:bCs/>
          <w:sz w:val="18"/>
          <w:szCs w:val="18"/>
          <w:lang w:eastAsia="ru-RU"/>
        </w:rPr>
        <w:t>ский аукцион»).</w:t>
      </w:r>
    </w:p>
    <w:p w14:paraId="5613685E" w14:textId="77777777" w:rsidR="00314CC5" w:rsidRPr="008D0051" w:rsidRDefault="00314CC5" w:rsidP="00D93F46">
      <w:pPr>
        <w:jc w:val="center"/>
        <w:rPr>
          <w:rFonts w:eastAsia="Times New Roman" w:cs="Times New Roman"/>
          <w:bCs/>
          <w:sz w:val="10"/>
          <w:szCs w:val="10"/>
          <w:lang w:eastAsia="ru-RU"/>
        </w:rPr>
      </w:pPr>
    </w:p>
    <w:p w14:paraId="2D5A61EC" w14:textId="02BF844C" w:rsidR="0078706C" w:rsidRDefault="00612796" w:rsidP="0078706C">
      <w:pPr>
        <w:jc w:val="center"/>
        <w:rPr>
          <w:rFonts w:cs="Times New Roman"/>
          <w:b/>
          <w:u w:val="single"/>
        </w:rPr>
      </w:pPr>
      <w:bookmarkStart w:id="1" w:name="_Hlk112413804"/>
      <w:r w:rsidRPr="005D5898">
        <w:rPr>
          <w:rFonts w:cs="Times New Roman"/>
          <w:b/>
          <w:u w:val="single"/>
        </w:rPr>
        <w:t>Сведения об Объектах продажи</w:t>
      </w:r>
      <w:r w:rsidR="00445F3D">
        <w:rPr>
          <w:rFonts w:cs="Times New Roman"/>
          <w:b/>
          <w:u w:val="single"/>
        </w:rPr>
        <w:t xml:space="preserve"> единым лотом</w:t>
      </w:r>
      <w:r w:rsidRPr="005D5898">
        <w:rPr>
          <w:rFonts w:cs="Times New Roman"/>
          <w:b/>
          <w:u w:val="single"/>
        </w:rPr>
        <w:t xml:space="preserve"> (далее – Объекты, Лот):</w:t>
      </w:r>
    </w:p>
    <w:p w14:paraId="4F862682" w14:textId="77777777" w:rsidR="00A77F30" w:rsidRPr="00F76A65" w:rsidRDefault="00A77F30" w:rsidP="0078706C">
      <w:pPr>
        <w:jc w:val="center"/>
        <w:rPr>
          <w:rFonts w:cs="Times New Roman"/>
          <w:b/>
          <w:sz w:val="10"/>
          <w:szCs w:val="10"/>
          <w:u w:val="single"/>
        </w:rPr>
      </w:pPr>
    </w:p>
    <w:p w14:paraId="17D0C936" w14:textId="1C4817E2" w:rsidR="00A77F30" w:rsidRPr="005D5898" w:rsidRDefault="00A77F30" w:rsidP="0078706C">
      <w:pPr>
        <w:jc w:val="center"/>
        <w:rPr>
          <w:rFonts w:cs="Times New Roman"/>
          <w:b/>
          <w:u w:val="single"/>
        </w:rPr>
      </w:pPr>
      <w:r>
        <w:rPr>
          <w:rFonts w:cs="Times New Roman"/>
          <w:b/>
          <w:u w:val="single"/>
        </w:rPr>
        <w:t>Лот 1:</w:t>
      </w:r>
    </w:p>
    <w:bookmarkEnd w:id="1"/>
    <w:p w14:paraId="2F1FF8CC" w14:textId="77777777" w:rsidR="000372E3" w:rsidRPr="00104FD1" w:rsidRDefault="000372E3" w:rsidP="000372E3">
      <w:pPr>
        <w:jc w:val="both"/>
        <w:rPr>
          <w:rFonts w:eastAsia="Times New Roman" w:cs="Times New Roman"/>
          <w:bCs/>
          <w:kern w:val="0"/>
          <w:lang w:eastAsia="ru-RU" w:bidi="ar-SA"/>
        </w:rPr>
      </w:pPr>
      <w:r w:rsidRPr="00104FD1">
        <w:rPr>
          <w:rFonts w:eastAsia="Times New Roman" w:cs="Times New Roman"/>
          <w:bCs/>
          <w:kern w:val="0"/>
          <w:lang w:eastAsia="ru-RU" w:bidi="ar-SA"/>
        </w:rPr>
        <w:t xml:space="preserve">Объект 1: </w:t>
      </w:r>
      <w:r w:rsidRPr="00CB6A0F">
        <w:rPr>
          <w:rFonts w:eastAsia="Times New Roman" w:cs="Times New Roman"/>
          <w:bCs/>
          <w:kern w:val="0"/>
          <w:lang w:eastAsia="ru-RU" w:bidi="ar-SA"/>
        </w:rPr>
        <w:t xml:space="preserve">Нежилое здание, площадь: 66 кв. м, назначение: нежилое, количество этажей: 1, в том числе подземных 0, расположенное по адресу: Пензенская обл., Пачелмский р-н, </w:t>
      </w:r>
      <w:proofErr w:type="spellStart"/>
      <w:r w:rsidRPr="00CB6A0F">
        <w:rPr>
          <w:rFonts w:eastAsia="Times New Roman" w:cs="Times New Roman"/>
          <w:bCs/>
          <w:kern w:val="0"/>
          <w:lang w:eastAsia="ru-RU" w:bidi="ar-SA"/>
        </w:rPr>
        <w:t>ст-ца</w:t>
      </w:r>
      <w:proofErr w:type="spellEnd"/>
      <w:r w:rsidRPr="00CB6A0F">
        <w:rPr>
          <w:rFonts w:eastAsia="Times New Roman" w:cs="Times New Roman"/>
          <w:bCs/>
          <w:kern w:val="0"/>
          <w:lang w:eastAsia="ru-RU" w:bidi="ar-SA"/>
        </w:rPr>
        <w:t xml:space="preserve"> </w:t>
      </w:r>
      <w:proofErr w:type="spellStart"/>
      <w:r w:rsidRPr="00CB6A0F">
        <w:rPr>
          <w:rFonts w:eastAsia="Times New Roman" w:cs="Times New Roman"/>
          <w:bCs/>
          <w:kern w:val="0"/>
          <w:lang w:eastAsia="ru-RU" w:bidi="ar-SA"/>
        </w:rPr>
        <w:t>Титово</w:t>
      </w:r>
      <w:proofErr w:type="spellEnd"/>
      <w:r w:rsidRPr="00CB6A0F">
        <w:rPr>
          <w:rFonts w:eastAsia="Times New Roman" w:cs="Times New Roman"/>
          <w:bCs/>
          <w:kern w:val="0"/>
          <w:lang w:eastAsia="ru-RU" w:bidi="ar-SA"/>
        </w:rPr>
        <w:t>, ул. Шоссейная, д. 4А, кадастровый номер 58:23:0490101:1204</w:t>
      </w:r>
      <w:r w:rsidRPr="00104FD1">
        <w:rPr>
          <w:rFonts w:eastAsia="Times New Roman" w:cs="Times New Roman"/>
          <w:bCs/>
          <w:kern w:val="0"/>
          <w:lang w:eastAsia="ru-RU" w:bidi="ar-SA"/>
        </w:rPr>
        <w:t>;</w:t>
      </w:r>
    </w:p>
    <w:p w14:paraId="78988359" w14:textId="3236380F" w:rsidR="000372E3" w:rsidRDefault="000372E3" w:rsidP="000372E3">
      <w:pPr>
        <w:jc w:val="both"/>
        <w:rPr>
          <w:rFonts w:eastAsia="Times New Roman" w:cs="Times New Roman"/>
          <w:kern w:val="0"/>
          <w:lang w:eastAsia="ru-RU" w:bidi="ar-SA"/>
        </w:rPr>
      </w:pPr>
      <w:r w:rsidRPr="00104FD1">
        <w:rPr>
          <w:rFonts w:eastAsia="Times New Roman" w:cs="Times New Roman"/>
          <w:bCs/>
          <w:kern w:val="0"/>
          <w:lang w:eastAsia="ru-RU" w:bidi="ar-SA"/>
        </w:rPr>
        <w:t xml:space="preserve">Объект 2: </w:t>
      </w:r>
      <w:r w:rsidRPr="00CB6A0F">
        <w:rPr>
          <w:rFonts w:eastAsia="Times New Roman" w:cs="Times New Roman"/>
          <w:bCs/>
          <w:kern w:val="0"/>
          <w:lang w:eastAsia="ru-RU" w:bidi="ar-SA"/>
        </w:rPr>
        <w:t>Земельный участок, площадь: 522</w:t>
      </w:r>
      <w:r w:rsidR="001F043E">
        <w:rPr>
          <w:rFonts w:eastAsia="Times New Roman" w:cs="Times New Roman"/>
          <w:bCs/>
          <w:kern w:val="0"/>
          <w:lang w:eastAsia="ru-RU" w:bidi="ar-SA"/>
        </w:rPr>
        <w:t xml:space="preserve"> +/-16</w:t>
      </w:r>
      <w:r w:rsidRPr="00CB6A0F">
        <w:rPr>
          <w:rFonts w:eastAsia="Times New Roman" w:cs="Times New Roman"/>
          <w:bCs/>
          <w:kern w:val="0"/>
          <w:lang w:eastAsia="ru-RU" w:bidi="ar-SA"/>
        </w:rPr>
        <w:t xml:space="preserve"> кв. м, категория земель: земли населенных пунктов, виды разрешенного использования: для размещения объектов недвижимости, кадастровый номер 58:23:0490101:259, местоположение установлено относительно ориентира, расположенного в границах участка. Ориентир нежилое здание</w:t>
      </w:r>
      <w:r>
        <w:rPr>
          <w:rFonts w:eastAsia="Times New Roman" w:cs="Times New Roman"/>
          <w:bCs/>
          <w:kern w:val="0"/>
          <w:lang w:eastAsia="ru-RU" w:bidi="ar-SA"/>
        </w:rPr>
        <w:t>, п</w:t>
      </w:r>
      <w:r w:rsidRPr="00CB6A0F">
        <w:rPr>
          <w:rFonts w:eastAsia="Times New Roman" w:cs="Times New Roman"/>
          <w:bCs/>
          <w:kern w:val="0"/>
          <w:lang w:eastAsia="ru-RU" w:bidi="ar-SA"/>
        </w:rPr>
        <w:t xml:space="preserve">очтовый адрес ориентира: обл. Пензенская, р-н Пачелмский, п. </w:t>
      </w:r>
      <w:proofErr w:type="spellStart"/>
      <w:r w:rsidRPr="00CB6A0F">
        <w:rPr>
          <w:rFonts w:eastAsia="Times New Roman" w:cs="Times New Roman"/>
          <w:bCs/>
          <w:kern w:val="0"/>
          <w:lang w:eastAsia="ru-RU" w:bidi="ar-SA"/>
        </w:rPr>
        <w:t>Титово</w:t>
      </w:r>
      <w:proofErr w:type="spellEnd"/>
      <w:r w:rsidRPr="00CB6A0F">
        <w:rPr>
          <w:rFonts w:eastAsia="Times New Roman" w:cs="Times New Roman"/>
          <w:bCs/>
          <w:kern w:val="0"/>
          <w:lang w:eastAsia="ru-RU" w:bidi="ar-SA"/>
        </w:rPr>
        <w:t>, ул. Шоссейная, дом 4"а"</w:t>
      </w:r>
    </w:p>
    <w:p w14:paraId="0DF3D3FD" w14:textId="77777777" w:rsidR="000372E3" w:rsidRPr="00B7103A" w:rsidRDefault="000372E3" w:rsidP="000372E3">
      <w:pPr>
        <w:jc w:val="both"/>
        <w:rPr>
          <w:rFonts w:eastAsia="Times New Roman" w:cs="Times New Roman"/>
          <w:kern w:val="0"/>
          <w:sz w:val="10"/>
          <w:szCs w:val="10"/>
          <w:lang w:eastAsia="ru-RU" w:bidi="ar-SA"/>
        </w:rPr>
      </w:pPr>
    </w:p>
    <w:p w14:paraId="5E183EB1" w14:textId="77777777" w:rsidR="000372E3" w:rsidRPr="00B7103A" w:rsidRDefault="000372E3" w:rsidP="000372E3">
      <w:pPr>
        <w:jc w:val="center"/>
        <w:rPr>
          <w:b/>
          <w:bCs/>
          <w:kern w:val="2"/>
          <w:sz w:val="10"/>
          <w:szCs w:val="10"/>
        </w:rPr>
      </w:pPr>
    </w:p>
    <w:p w14:paraId="7FEB0F35" w14:textId="77777777" w:rsidR="00B8004C" w:rsidRPr="008A4393" w:rsidRDefault="000372E3" w:rsidP="00B8004C">
      <w:pPr>
        <w:jc w:val="center"/>
        <w:rPr>
          <w:kern w:val="2"/>
        </w:rPr>
      </w:pPr>
      <w:bookmarkStart w:id="2" w:name="_Hlk209003253"/>
      <w:r w:rsidRPr="008A4393">
        <w:rPr>
          <w:b/>
          <w:bCs/>
          <w:kern w:val="2"/>
        </w:rPr>
        <w:t>Начальная цена Лот</w:t>
      </w:r>
      <w:r>
        <w:rPr>
          <w:b/>
          <w:bCs/>
          <w:kern w:val="2"/>
        </w:rPr>
        <w:t>а</w:t>
      </w:r>
      <w:r w:rsidRPr="008A4393">
        <w:rPr>
          <w:b/>
          <w:bCs/>
          <w:kern w:val="2"/>
        </w:rPr>
        <w:t xml:space="preserve"> </w:t>
      </w:r>
      <w:r>
        <w:rPr>
          <w:b/>
          <w:bCs/>
          <w:kern w:val="2"/>
        </w:rPr>
        <w:t xml:space="preserve">№1 </w:t>
      </w:r>
      <w:r w:rsidRPr="008A4393">
        <w:rPr>
          <w:b/>
          <w:bCs/>
          <w:kern w:val="2"/>
        </w:rPr>
        <w:t xml:space="preserve">– </w:t>
      </w:r>
      <w:r w:rsidR="00B8004C" w:rsidRPr="00445F3D">
        <w:rPr>
          <w:b/>
          <w:bCs/>
          <w:kern w:val="2"/>
        </w:rPr>
        <w:t xml:space="preserve">534 800 </w:t>
      </w:r>
      <w:r w:rsidR="00B8004C" w:rsidRPr="008A4393">
        <w:rPr>
          <w:b/>
          <w:bCs/>
          <w:kern w:val="2"/>
        </w:rPr>
        <w:t xml:space="preserve">рублей 00 копеек </w:t>
      </w:r>
      <w:r w:rsidR="00B8004C" w:rsidRPr="008A4393">
        <w:rPr>
          <w:kern w:val="2"/>
        </w:rPr>
        <w:t xml:space="preserve">(в том числе НДС), из них:  </w:t>
      </w:r>
    </w:p>
    <w:p w14:paraId="77B35219" w14:textId="77777777" w:rsidR="00B8004C" w:rsidRPr="008A4393" w:rsidRDefault="00B8004C" w:rsidP="00B8004C">
      <w:pPr>
        <w:jc w:val="center"/>
        <w:rPr>
          <w:kern w:val="2"/>
        </w:rPr>
      </w:pPr>
      <w:r w:rsidRPr="008A4393">
        <w:rPr>
          <w:kern w:val="2"/>
        </w:rPr>
        <w:t xml:space="preserve">стоимость Объекта 1 – </w:t>
      </w:r>
      <w:r w:rsidRPr="00445F3D">
        <w:rPr>
          <w:kern w:val="2"/>
        </w:rPr>
        <w:t xml:space="preserve">414 800 </w:t>
      </w:r>
      <w:r w:rsidRPr="008A4393">
        <w:rPr>
          <w:kern w:val="2"/>
        </w:rPr>
        <w:t>рублей 00 копеек (в том числе НДС 2</w:t>
      </w:r>
      <w:r>
        <w:rPr>
          <w:kern w:val="2"/>
        </w:rPr>
        <w:t>2</w:t>
      </w:r>
      <w:r w:rsidRPr="008A4393">
        <w:rPr>
          <w:kern w:val="2"/>
        </w:rPr>
        <w:t>%);</w:t>
      </w:r>
    </w:p>
    <w:p w14:paraId="35616E03" w14:textId="77777777" w:rsidR="00B8004C" w:rsidRPr="008A4393" w:rsidRDefault="00B8004C" w:rsidP="00B8004C">
      <w:pPr>
        <w:jc w:val="center"/>
        <w:rPr>
          <w:kern w:val="2"/>
        </w:rPr>
      </w:pPr>
      <w:r w:rsidRPr="008A4393">
        <w:rPr>
          <w:kern w:val="2"/>
        </w:rPr>
        <w:t xml:space="preserve">стоимость Объекта </w:t>
      </w:r>
      <w:r>
        <w:rPr>
          <w:kern w:val="2"/>
        </w:rPr>
        <w:t>2</w:t>
      </w:r>
      <w:r w:rsidRPr="008A4393">
        <w:rPr>
          <w:kern w:val="2"/>
        </w:rPr>
        <w:t xml:space="preserve"> –</w:t>
      </w:r>
      <w:r>
        <w:rPr>
          <w:kern w:val="2"/>
        </w:rPr>
        <w:t xml:space="preserve"> 120 0</w:t>
      </w:r>
      <w:r w:rsidRPr="00CA4DF5">
        <w:rPr>
          <w:kern w:val="2"/>
        </w:rPr>
        <w:t xml:space="preserve">00 </w:t>
      </w:r>
      <w:r w:rsidRPr="008A4393">
        <w:rPr>
          <w:kern w:val="2"/>
        </w:rPr>
        <w:t>рублей 00 копеек (НДС не облагается).</w:t>
      </w:r>
    </w:p>
    <w:p w14:paraId="698F2A4B" w14:textId="4A9572C3" w:rsidR="000372E3" w:rsidRPr="008A4393" w:rsidRDefault="000372E3" w:rsidP="00B8004C">
      <w:pPr>
        <w:jc w:val="center"/>
        <w:rPr>
          <w:kern w:val="2"/>
        </w:rPr>
      </w:pPr>
      <w:r>
        <w:rPr>
          <w:b/>
          <w:bCs/>
          <w:kern w:val="2"/>
        </w:rPr>
        <w:t>Миним</w:t>
      </w:r>
      <w:r w:rsidRPr="008A4393">
        <w:rPr>
          <w:b/>
          <w:bCs/>
          <w:kern w:val="2"/>
        </w:rPr>
        <w:t>альная цена Лот</w:t>
      </w:r>
      <w:r>
        <w:rPr>
          <w:b/>
          <w:bCs/>
          <w:kern w:val="2"/>
        </w:rPr>
        <w:t>а</w:t>
      </w:r>
      <w:r w:rsidRPr="008A4393">
        <w:rPr>
          <w:b/>
          <w:bCs/>
          <w:kern w:val="2"/>
        </w:rPr>
        <w:t xml:space="preserve"> </w:t>
      </w:r>
      <w:r>
        <w:rPr>
          <w:b/>
          <w:bCs/>
          <w:kern w:val="2"/>
        </w:rPr>
        <w:t xml:space="preserve">№1 </w:t>
      </w:r>
      <w:r w:rsidRPr="008A4393">
        <w:rPr>
          <w:b/>
          <w:bCs/>
          <w:kern w:val="2"/>
        </w:rPr>
        <w:t xml:space="preserve">– </w:t>
      </w:r>
      <w:r w:rsidR="00B8004C" w:rsidRPr="00B8004C">
        <w:rPr>
          <w:b/>
          <w:bCs/>
          <w:kern w:val="2"/>
        </w:rPr>
        <w:t xml:space="preserve">267 400 </w:t>
      </w:r>
      <w:r w:rsidRPr="008A4393">
        <w:rPr>
          <w:b/>
          <w:bCs/>
          <w:kern w:val="2"/>
        </w:rPr>
        <w:t xml:space="preserve">рублей 00 копеек </w:t>
      </w:r>
      <w:r w:rsidRPr="008A4393">
        <w:rPr>
          <w:kern w:val="2"/>
        </w:rPr>
        <w:t xml:space="preserve">(в том числе НДС), из них:  </w:t>
      </w:r>
    </w:p>
    <w:p w14:paraId="34567E53" w14:textId="5824912E" w:rsidR="000372E3" w:rsidRPr="008A4393" w:rsidRDefault="000372E3" w:rsidP="000372E3">
      <w:pPr>
        <w:jc w:val="center"/>
        <w:rPr>
          <w:kern w:val="2"/>
        </w:rPr>
      </w:pPr>
      <w:r w:rsidRPr="008A4393">
        <w:rPr>
          <w:kern w:val="2"/>
        </w:rPr>
        <w:t xml:space="preserve">стоимость Объекта 1 – </w:t>
      </w:r>
      <w:r w:rsidR="00B8004C" w:rsidRPr="00B8004C">
        <w:rPr>
          <w:kern w:val="2"/>
        </w:rPr>
        <w:t xml:space="preserve">207 400 </w:t>
      </w:r>
      <w:r w:rsidRPr="008A4393">
        <w:rPr>
          <w:kern w:val="2"/>
        </w:rPr>
        <w:t>рублей 00 копеек (в том числе НДС 2</w:t>
      </w:r>
      <w:r>
        <w:rPr>
          <w:kern w:val="2"/>
        </w:rPr>
        <w:t>2</w:t>
      </w:r>
      <w:r w:rsidRPr="008A4393">
        <w:rPr>
          <w:kern w:val="2"/>
        </w:rPr>
        <w:t>%);</w:t>
      </w:r>
    </w:p>
    <w:p w14:paraId="75391263" w14:textId="43F6EC01" w:rsidR="000372E3" w:rsidRPr="008A4393" w:rsidRDefault="000372E3" w:rsidP="000372E3">
      <w:pPr>
        <w:jc w:val="center"/>
        <w:rPr>
          <w:kern w:val="2"/>
        </w:rPr>
      </w:pPr>
      <w:r w:rsidRPr="008A4393">
        <w:rPr>
          <w:kern w:val="2"/>
        </w:rPr>
        <w:t xml:space="preserve">стоимость Объекта </w:t>
      </w:r>
      <w:r>
        <w:rPr>
          <w:kern w:val="2"/>
        </w:rPr>
        <w:t>2</w:t>
      </w:r>
      <w:r w:rsidRPr="008A4393">
        <w:rPr>
          <w:kern w:val="2"/>
        </w:rPr>
        <w:t xml:space="preserve"> –</w:t>
      </w:r>
      <w:r>
        <w:rPr>
          <w:kern w:val="2"/>
        </w:rPr>
        <w:t xml:space="preserve"> </w:t>
      </w:r>
      <w:r w:rsidR="00B8004C">
        <w:rPr>
          <w:kern w:val="2"/>
        </w:rPr>
        <w:t>6</w:t>
      </w:r>
      <w:r>
        <w:rPr>
          <w:kern w:val="2"/>
        </w:rPr>
        <w:t>0 0</w:t>
      </w:r>
      <w:r w:rsidRPr="00CA4DF5">
        <w:rPr>
          <w:kern w:val="2"/>
        </w:rPr>
        <w:t xml:space="preserve">00 </w:t>
      </w:r>
      <w:r w:rsidRPr="008A4393">
        <w:rPr>
          <w:kern w:val="2"/>
        </w:rPr>
        <w:t>рублей 00 копеек (НДС не облагается).</w:t>
      </w:r>
    </w:p>
    <w:p w14:paraId="43C8087A" w14:textId="550A05F5" w:rsidR="000372E3" w:rsidRPr="008A4393" w:rsidRDefault="000372E3" w:rsidP="000372E3">
      <w:pPr>
        <w:jc w:val="center"/>
        <w:rPr>
          <w:b/>
          <w:bCs/>
          <w:kern w:val="2"/>
        </w:rPr>
      </w:pPr>
      <w:r w:rsidRPr="008A4393">
        <w:rPr>
          <w:b/>
          <w:bCs/>
          <w:kern w:val="2"/>
        </w:rPr>
        <w:t xml:space="preserve">Сумма задатка – </w:t>
      </w:r>
      <w:r w:rsidR="00B8004C" w:rsidRPr="00B8004C">
        <w:rPr>
          <w:b/>
          <w:bCs/>
          <w:kern w:val="2"/>
        </w:rPr>
        <w:t>26 740</w:t>
      </w:r>
      <w:r w:rsidRPr="000372E3">
        <w:rPr>
          <w:b/>
          <w:bCs/>
          <w:kern w:val="2"/>
        </w:rPr>
        <w:t xml:space="preserve">‬ </w:t>
      </w:r>
      <w:r w:rsidRPr="008A4393">
        <w:rPr>
          <w:b/>
          <w:bCs/>
          <w:kern w:val="2"/>
        </w:rPr>
        <w:t>рубл</w:t>
      </w:r>
      <w:r>
        <w:rPr>
          <w:b/>
          <w:bCs/>
          <w:kern w:val="2"/>
        </w:rPr>
        <w:t>ей</w:t>
      </w:r>
      <w:r w:rsidRPr="008A4393">
        <w:rPr>
          <w:b/>
          <w:bCs/>
          <w:kern w:val="2"/>
        </w:rPr>
        <w:t xml:space="preserve"> </w:t>
      </w:r>
      <w:r>
        <w:rPr>
          <w:b/>
          <w:bCs/>
          <w:kern w:val="2"/>
        </w:rPr>
        <w:t>0</w:t>
      </w:r>
      <w:r w:rsidRPr="008A4393">
        <w:rPr>
          <w:b/>
          <w:bCs/>
          <w:kern w:val="2"/>
        </w:rPr>
        <w:t>0 копеек.</w:t>
      </w:r>
    </w:p>
    <w:p w14:paraId="6BFA1BC4" w14:textId="62F4E9F1" w:rsidR="000372E3" w:rsidRDefault="000372E3" w:rsidP="000372E3">
      <w:pPr>
        <w:jc w:val="center"/>
        <w:rPr>
          <w:b/>
          <w:bCs/>
          <w:kern w:val="2"/>
        </w:rPr>
      </w:pPr>
      <w:r w:rsidRPr="008A4393">
        <w:rPr>
          <w:b/>
          <w:bCs/>
          <w:kern w:val="2"/>
        </w:rPr>
        <w:t>Шаг аукциона</w:t>
      </w:r>
      <w:r>
        <w:rPr>
          <w:b/>
          <w:bCs/>
          <w:kern w:val="2"/>
        </w:rPr>
        <w:t xml:space="preserve"> на повышение </w:t>
      </w:r>
      <w:r w:rsidRPr="008A4393">
        <w:rPr>
          <w:b/>
          <w:bCs/>
          <w:kern w:val="2"/>
        </w:rPr>
        <w:t xml:space="preserve">– </w:t>
      </w:r>
      <w:r w:rsidRPr="000372E3">
        <w:rPr>
          <w:b/>
          <w:bCs/>
          <w:kern w:val="2"/>
        </w:rPr>
        <w:t xml:space="preserve">26 740 </w:t>
      </w:r>
      <w:r w:rsidRPr="008A4393">
        <w:rPr>
          <w:b/>
          <w:bCs/>
          <w:kern w:val="2"/>
        </w:rPr>
        <w:t>рубл</w:t>
      </w:r>
      <w:r>
        <w:rPr>
          <w:b/>
          <w:bCs/>
          <w:kern w:val="2"/>
        </w:rPr>
        <w:t>ей</w:t>
      </w:r>
      <w:r w:rsidRPr="008A4393">
        <w:rPr>
          <w:b/>
          <w:bCs/>
          <w:kern w:val="2"/>
        </w:rPr>
        <w:t xml:space="preserve"> </w:t>
      </w:r>
      <w:r>
        <w:rPr>
          <w:b/>
          <w:bCs/>
          <w:kern w:val="2"/>
        </w:rPr>
        <w:t>0</w:t>
      </w:r>
      <w:r w:rsidRPr="008A4393">
        <w:rPr>
          <w:b/>
          <w:bCs/>
          <w:kern w:val="2"/>
        </w:rPr>
        <w:t>0 копеек.</w:t>
      </w:r>
    </w:p>
    <w:p w14:paraId="4CCE57D0" w14:textId="18245113" w:rsidR="000372E3" w:rsidRDefault="000372E3" w:rsidP="000372E3">
      <w:pPr>
        <w:jc w:val="center"/>
        <w:rPr>
          <w:b/>
          <w:bCs/>
          <w:kern w:val="2"/>
        </w:rPr>
      </w:pPr>
      <w:r w:rsidRPr="008A4393">
        <w:rPr>
          <w:b/>
          <w:bCs/>
          <w:kern w:val="2"/>
        </w:rPr>
        <w:t>Шаг аукциона</w:t>
      </w:r>
      <w:r>
        <w:rPr>
          <w:b/>
          <w:bCs/>
          <w:kern w:val="2"/>
        </w:rPr>
        <w:t xml:space="preserve"> на понижение </w:t>
      </w:r>
      <w:r w:rsidRPr="008A4393">
        <w:rPr>
          <w:b/>
          <w:bCs/>
          <w:kern w:val="2"/>
        </w:rPr>
        <w:t xml:space="preserve">– </w:t>
      </w:r>
      <w:r w:rsidRPr="000372E3">
        <w:rPr>
          <w:b/>
          <w:bCs/>
          <w:kern w:val="2"/>
        </w:rPr>
        <w:t xml:space="preserve">53 480 </w:t>
      </w:r>
      <w:r w:rsidRPr="008A4393">
        <w:rPr>
          <w:b/>
          <w:bCs/>
          <w:kern w:val="2"/>
        </w:rPr>
        <w:t>рубл</w:t>
      </w:r>
      <w:r>
        <w:rPr>
          <w:b/>
          <w:bCs/>
          <w:kern w:val="2"/>
        </w:rPr>
        <w:t>ей</w:t>
      </w:r>
      <w:r w:rsidRPr="008A4393">
        <w:rPr>
          <w:b/>
          <w:bCs/>
          <w:kern w:val="2"/>
        </w:rPr>
        <w:t xml:space="preserve"> </w:t>
      </w:r>
      <w:r>
        <w:rPr>
          <w:b/>
          <w:bCs/>
          <w:kern w:val="2"/>
        </w:rPr>
        <w:t>0</w:t>
      </w:r>
      <w:r w:rsidRPr="008A4393">
        <w:rPr>
          <w:b/>
          <w:bCs/>
          <w:kern w:val="2"/>
        </w:rPr>
        <w:t>0 копеек.</w:t>
      </w:r>
    </w:p>
    <w:bookmarkEnd w:id="2"/>
    <w:p w14:paraId="75081A2C" w14:textId="77777777" w:rsidR="000372E3" w:rsidRPr="00B7103A" w:rsidRDefault="000372E3" w:rsidP="000372E3">
      <w:pPr>
        <w:rPr>
          <w:b/>
          <w:sz w:val="10"/>
          <w:szCs w:val="10"/>
        </w:rPr>
      </w:pPr>
    </w:p>
    <w:p w14:paraId="171C16A6" w14:textId="04C4D10B" w:rsidR="000372E3" w:rsidRPr="008D0051" w:rsidRDefault="000372E3" w:rsidP="000372E3">
      <w:pPr>
        <w:ind w:right="-57" w:firstLine="708"/>
        <w:jc w:val="both"/>
        <w:rPr>
          <w:color w:val="000000"/>
          <w:kern w:val="2"/>
          <w:sz w:val="10"/>
          <w:szCs w:val="10"/>
          <w:shd w:val="clear" w:color="auto" w:fill="FFFFFF"/>
        </w:rPr>
      </w:pPr>
      <w:r w:rsidRPr="00910028">
        <w:rPr>
          <w:color w:val="000000"/>
          <w:kern w:val="2"/>
          <w:shd w:val="clear" w:color="auto" w:fill="FFFFFF"/>
        </w:rPr>
        <w:t>Продавец гарантирует, что Объекты никому не проданы, не являются предметом судебного разбирательства, не находятся под арестом (запрещением), не обременены иными правами третьих лиц</w:t>
      </w:r>
      <w:r w:rsidR="00C94461" w:rsidRPr="00C94461">
        <w:rPr>
          <w:color w:val="000000"/>
          <w:kern w:val="2"/>
          <w:shd w:val="clear" w:color="auto" w:fill="FFFFFF"/>
        </w:rPr>
        <w:t xml:space="preserve">, кроме ограничений (обременений) в отношении Объекта </w:t>
      </w:r>
      <w:r w:rsidR="006766D5">
        <w:rPr>
          <w:color w:val="000000"/>
          <w:kern w:val="2"/>
          <w:shd w:val="clear" w:color="auto" w:fill="FFFFFF"/>
        </w:rPr>
        <w:t>2</w:t>
      </w:r>
      <w:r w:rsidR="00891DF2">
        <w:rPr>
          <w:color w:val="000000"/>
          <w:kern w:val="2"/>
          <w:shd w:val="clear" w:color="auto" w:fill="FFFFFF"/>
        </w:rPr>
        <w:t>,</w:t>
      </w:r>
      <w:r w:rsidR="006766D5">
        <w:rPr>
          <w:color w:val="000000"/>
          <w:kern w:val="2"/>
          <w:shd w:val="clear" w:color="auto" w:fill="FFFFFF"/>
        </w:rPr>
        <w:t xml:space="preserve"> </w:t>
      </w:r>
      <w:r w:rsidR="007349A7">
        <w:rPr>
          <w:color w:val="000000"/>
          <w:kern w:val="2"/>
          <w:shd w:val="clear" w:color="auto" w:fill="FFFFFF"/>
        </w:rPr>
        <w:t>указа</w:t>
      </w:r>
      <w:r w:rsidR="006766D5">
        <w:rPr>
          <w:color w:val="000000"/>
          <w:kern w:val="2"/>
          <w:shd w:val="clear" w:color="auto" w:fill="FFFFFF"/>
        </w:rPr>
        <w:t>нных</w:t>
      </w:r>
      <w:r w:rsidR="00C94461" w:rsidRPr="00C94461">
        <w:rPr>
          <w:color w:val="000000"/>
          <w:kern w:val="2"/>
          <w:shd w:val="clear" w:color="auto" w:fill="FFFFFF"/>
        </w:rPr>
        <w:t xml:space="preserve"> в Выписке из Единого государственного недвижимости об объекте недвижимости от </w:t>
      </w:r>
      <w:r w:rsidR="00185E3F">
        <w:rPr>
          <w:color w:val="000000"/>
          <w:kern w:val="2"/>
          <w:shd w:val="clear" w:color="auto" w:fill="FFFFFF"/>
        </w:rPr>
        <w:t>17.04</w:t>
      </w:r>
      <w:r w:rsidR="00C94461" w:rsidRPr="00C94461">
        <w:rPr>
          <w:color w:val="000000"/>
          <w:kern w:val="2"/>
          <w:shd w:val="clear" w:color="auto" w:fill="FFFFFF"/>
        </w:rPr>
        <w:t>.2026г. №</w:t>
      </w:r>
      <w:r w:rsidR="00185E3F" w:rsidRPr="00185E3F">
        <w:t xml:space="preserve"> </w:t>
      </w:r>
      <w:r w:rsidR="00185E3F" w:rsidRPr="00185E3F">
        <w:rPr>
          <w:color w:val="000000"/>
          <w:kern w:val="2"/>
          <w:shd w:val="clear" w:color="auto" w:fill="FFFFFF"/>
        </w:rPr>
        <w:t>КУВИ-001/2026-53084415</w:t>
      </w:r>
      <w:r w:rsidR="00C94461" w:rsidRPr="00C94461">
        <w:rPr>
          <w:color w:val="000000"/>
          <w:kern w:val="2"/>
          <w:shd w:val="clear" w:color="auto" w:fill="FFFFFF"/>
        </w:rPr>
        <w:t>.</w:t>
      </w:r>
    </w:p>
    <w:p w14:paraId="7FAA4C55" w14:textId="77777777" w:rsidR="000D3EC3" w:rsidRPr="00A77F30" w:rsidRDefault="000D3EC3" w:rsidP="006D7058">
      <w:pPr>
        <w:ind w:right="-57" w:firstLine="708"/>
        <w:jc w:val="both"/>
        <w:rPr>
          <w:color w:val="000000"/>
          <w:kern w:val="2"/>
          <w:sz w:val="10"/>
          <w:szCs w:val="10"/>
          <w:shd w:val="clear" w:color="auto" w:fill="FFFFFF"/>
        </w:rPr>
      </w:pPr>
    </w:p>
    <w:p w14:paraId="4C7D2E33" w14:textId="10CE652B" w:rsidR="00AB5981" w:rsidRPr="00AB5981" w:rsidRDefault="00AB5981" w:rsidP="00A77F30">
      <w:pPr>
        <w:suppressAutoHyphens w:val="0"/>
        <w:jc w:val="center"/>
        <w:rPr>
          <w:rFonts w:eastAsia="Times New Roman" w:cs="Times New Roman"/>
          <w:b/>
          <w:kern w:val="0"/>
          <w:lang w:eastAsia="ru-RU" w:bidi="ar-SA"/>
        </w:rPr>
      </w:pPr>
      <w:r w:rsidRPr="00AB5981">
        <w:rPr>
          <w:rFonts w:eastAsia="Times New Roman" w:cs="Times New Roman"/>
          <w:b/>
          <w:kern w:val="0"/>
          <w:lang w:eastAsia="ru-RU" w:bidi="ar-SA"/>
        </w:rPr>
        <w:t>Телефоны для справок: 8 (800) 777-57-57, +7(967)246-44-29,</w:t>
      </w:r>
      <w:r w:rsidRPr="00AB5981">
        <w:rPr>
          <w:rFonts w:eastAsia="Times New Roman" w:cs="Times New Roman"/>
          <w:kern w:val="0"/>
          <w:lang w:eastAsia="ru-RU" w:bidi="ar-SA"/>
        </w:rPr>
        <w:t xml:space="preserve"> </w:t>
      </w:r>
      <w:r w:rsidRPr="00AB5981">
        <w:rPr>
          <w:rFonts w:eastAsia="Times New Roman" w:cs="Times New Roman"/>
          <w:b/>
          <w:kern w:val="0"/>
          <w:lang w:eastAsia="ru-RU" w:bidi="ar-SA"/>
        </w:rPr>
        <w:t>+7(927)208-21-43.</w:t>
      </w:r>
    </w:p>
    <w:p w14:paraId="16918554" w14:textId="77777777" w:rsidR="0078706C" w:rsidRPr="005A3E3A" w:rsidRDefault="0078706C" w:rsidP="00D93F46">
      <w:pPr>
        <w:jc w:val="center"/>
        <w:rPr>
          <w:rFonts w:eastAsia="Times New Roman" w:cs="Times New Roman"/>
          <w:b/>
          <w:bCs/>
          <w:sz w:val="10"/>
          <w:szCs w:val="10"/>
          <w:lang w:eastAsia="ru-RU"/>
        </w:rPr>
      </w:pPr>
    </w:p>
    <w:p w14:paraId="3AF67BFB" w14:textId="64002BAE" w:rsidR="00A77F30" w:rsidRPr="006A29D9" w:rsidRDefault="00A77F30" w:rsidP="00A77F30">
      <w:pPr>
        <w:jc w:val="center"/>
        <w:rPr>
          <w:rFonts w:eastAsia="Times New Roman" w:cs="Times New Roman"/>
          <w:b/>
          <w:bCs/>
          <w:lang w:eastAsia="ru-RU"/>
        </w:rPr>
      </w:pPr>
      <w:r w:rsidRPr="006A29D9">
        <w:rPr>
          <w:rFonts w:eastAsia="Times New Roman" w:cs="Times New Roman"/>
          <w:b/>
          <w:bCs/>
          <w:lang w:eastAsia="ru-RU"/>
        </w:rPr>
        <w:t>ОБЩИЕ ПОЛОЖЕНИЯ:</w:t>
      </w:r>
    </w:p>
    <w:p w14:paraId="1CFF1D7C" w14:textId="7DA92FAD" w:rsidR="00A77F30" w:rsidRDefault="00A77F30" w:rsidP="00A77F30">
      <w:pPr>
        <w:widowControl/>
        <w:suppressAutoHyphens w:val="0"/>
        <w:ind w:firstLine="720"/>
        <w:jc w:val="both"/>
        <w:rPr>
          <w:rFonts w:eastAsia="Times New Roman" w:cs="Times New Roman"/>
          <w:bCs/>
          <w:kern w:val="0"/>
          <w:lang w:eastAsia="ru-RU" w:bidi="ar-SA"/>
        </w:rPr>
      </w:pPr>
      <w:r w:rsidRPr="006979D5">
        <w:rPr>
          <w:rFonts w:eastAsia="Times New Roman" w:cs="Times New Roman"/>
          <w:bCs/>
          <w:kern w:val="0"/>
          <w:lang w:eastAsia="ru-RU" w:bidi="ar-SA"/>
        </w:rPr>
        <w:t xml:space="preserve">Порядок взаимодействия между Организатором торгов, исполняющим функции оператора электронной площадки, </w:t>
      </w:r>
      <w:r w:rsidRPr="006979D5">
        <w:rPr>
          <w:rFonts w:eastAsia="Times New Roman" w:cs="Times New Roman"/>
          <w:kern w:val="0"/>
          <w:lang w:eastAsia="ru-RU" w:bidi="ar-SA"/>
        </w:rPr>
        <w:t xml:space="preserve">Пользователями, Претендентами, Участниками и иными лицами при проведении аукциона, а также порядок проведения торгов регулируется Регламентом </w:t>
      </w:r>
      <w:hyperlink r:id="rId8" w:history="1">
        <w:r w:rsidRPr="006979D5">
          <w:rPr>
            <w:rFonts w:eastAsia="Times New Roman" w:cs="Times New Roman"/>
            <w:kern w:val="0"/>
            <w:lang w:eastAsia="ru-RU" w:bidi="ar-SA"/>
          </w:rPr>
          <w:t xml:space="preserve">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bookmarkStart w:id="3" w:name="_Hlk115871522"/>
        <w:r w:rsidR="00DD483B" w:rsidRPr="00DD483B">
          <w:rPr>
            <w:rFonts w:eastAsia="Times New Roman" w:cs="Times New Roman"/>
            <w:kern w:val="0"/>
            <w:lang w:eastAsia="ru-RU" w:bidi="ar-SA"/>
          </w:rPr>
          <w:t>продажи государственного или муниципального имущества</w:t>
        </w:r>
        <w:r w:rsidRPr="006979D5">
          <w:rPr>
            <w:rFonts w:eastAsia="Times New Roman" w:cs="Times New Roman"/>
            <w:kern w:val="0"/>
            <w:lang w:eastAsia="ru-RU" w:bidi="ar-SA"/>
          </w:rPr>
          <w:t>)</w:t>
        </w:r>
        <w:bookmarkEnd w:id="3"/>
      </w:hyperlink>
      <w:r w:rsidRPr="006979D5">
        <w:rPr>
          <w:rFonts w:eastAsia="Times New Roman" w:cs="Times New Roman"/>
          <w:kern w:val="0"/>
          <w:lang w:eastAsia="ru-RU" w:bidi="ar-SA"/>
        </w:rPr>
        <w:t xml:space="preserve">, размещенном на сайте </w:t>
      </w:r>
      <w:hyperlink r:id="rId9" w:history="1">
        <w:r w:rsidRPr="006979D5">
          <w:rPr>
            <w:rFonts w:eastAsia="Times New Roman" w:cs="Times New Roman"/>
            <w:kern w:val="0"/>
            <w:lang w:eastAsia="ru-RU" w:bidi="ar-SA"/>
          </w:rPr>
          <w:t>www.lot-online.ru</w:t>
        </w:r>
      </w:hyperlink>
      <w:r w:rsidRPr="006979D5">
        <w:rPr>
          <w:rFonts w:eastAsia="Times New Roman" w:cs="Times New Roman"/>
          <w:kern w:val="0"/>
          <w:lang w:eastAsia="ru-RU" w:bidi="ar-SA"/>
        </w:rPr>
        <w:t xml:space="preserve">, </w:t>
      </w:r>
      <w:r w:rsidRPr="006979D5">
        <w:rPr>
          <w:rFonts w:eastAsia="Times New Roman" w:cs="Times New Roman"/>
          <w:bCs/>
          <w:kern w:val="0"/>
          <w:lang w:eastAsia="ru-RU" w:bidi="ar-SA"/>
        </w:rPr>
        <w:t xml:space="preserve">Регламентом АО «Российский аукционный дом» </w:t>
      </w:r>
      <w:r w:rsidRPr="00B7103A">
        <w:rPr>
          <w:rFonts w:eastAsia="Times New Roman" w:cs="Times New Roman"/>
          <w:bCs/>
          <w:kern w:val="0"/>
          <w:lang w:eastAsia="ru-RU" w:bidi="ar-SA"/>
        </w:rPr>
        <w:t>О порядке работы с денежными средствами, перечисляемыми в качестве задатка, обеспечительного платежа при проведении электронных торгов по продаже имущества (предприятия) должников в ходе процедур, применяемых в деле о банкротстве, а также имущества частных собственников</w:t>
      </w:r>
      <w:r w:rsidRPr="006979D5">
        <w:rPr>
          <w:rFonts w:eastAsia="Times New Roman" w:cs="Times New Roman"/>
          <w:bCs/>
          <w:kern w:val="0"/>
          <w:lang w:eastAsia="ru-RU" w:bidi="ar-SA"/>
        </w:rPr>
        <w:t xml:space="preserve"> (далее – Регламент о порядке работы с денежными средствами).</w:t>
      </w:r>
    </w:p>
    <w:p w14:paraId="0E0CC5C2" w14:textId="77777777" w:rsidR="00716D22" w:rsidRDefault="00716D22" w:rsidP="00A77F30">
      <w:pPr>
        <w:widowControl/>
        <w:suppressAutoHyphens w:val="0"/>
        <w:ind w:firstLine="720"/>
        <w:jc w:val="both"/>
        <w:rPr>
          <w:rFonts w:eastAsia="Times New Roman" w:cs="Times New Roman"/>
          <w:bCs/>
          <w:kern w:val="0"/>
          <w:lang w:eastAsia="ru-RU" w:bidi="ar-SA"/>
        </w:rPr>
      </w:pPr>
    </w:p>
    <w:p w14:paraId="1D83BB45" w14:textId="77777777" w:rsidR="00716D22" w:rsidRDefault="00716D22" w:rsidP="00A77F30">
      <w:pPr>
        <w:widowControl/>
        <w:suppressAutoHyphens w:val="0"/>
        <w:ind w:firstLine="720"/>
        <w:jc w:val="both"/>
        <w:rPr>
          <w:rFonts w:eastAsia="Times New Roman" w:cs="Times New Roman"/>
          <w:bCs/>
          <w:kern w:val="0"/>
          <w:lang w:eastAsia="ru-RU" w:bidi="ar-SA"/>
        </w:rPr>
      </w:pPr>
    </w:p>
    <w:p w14:paraId="0804F399" w14:textId="77777777" w:rsidR="006247DE" w:rsidRDefault="006247DE" w:rsidP="00A77F30">
      <w:pPr>
        <w:widowControl/>
        <w:suppressAutoHyphens w:val="0"/>
        <w:ind w:firstLine="720"/>
        <w:jc w:val="both"/>
        <w:rPr>
          <w:rFonts w:eastAsia="Times New Roman" w:cs="Times New Roman"/>
          <w:bCs/>
          <w:kern w:val="0"/>
          <w:lang w:eastAsia="ru-RU" w:bidi="ar-SA"/>
        </w:rPr>
      </w:pPr>
    </w:p>
    <w:p w14:paraId="63D3F29A" w14:textId="77777777" w:rsidR="00A77F30" w:rsidRPr="006A29D9" w:rsidRDefault="00A77F30" w:rsidP="00A77F30">
      <w:pPr>
        <w:ind w:firstLine="720"/>
        <w:jc w:val="center"/>
        <w:rPr>
          <w:rFonts w:eastAsia="Times New Roman" w:cs="Times New Roman"/>
          <w:b/>
          <w:bCs/>
          <w:lang w:eastAsia="ru-RU"/>
        </w:rPr>
      </w:pPr>
      <w:r w:rsidRPr="006A29D9">
        <w:rPr>
          <w:rFonts w:eastAsia="Times New Roman" w:cs="Times New Roman"/>
          <w:b/>
          <w:bCs/>
          <w:lang w:eastAsia="ru-RU"/>
        </w:rPr>
        <w:lastRenderedPageBreak/>
        <w:t>УСЛОВИЯ ПРОВЕДЕНИЯ АУКЦИОНА:</w:t>
      </w:r>
    </w:p>
    <w:p w14:paraId="550EF288" w14:textId="77777777" w:rsidR="00A77F30" w:rsidRPr="006979D5" w:rsidRDefault="00A77F30" w:rsidP="00A77F30">
      <w:pPr>
        <w:widowControl/>
        <w:tabs>
          <w:tab w:val="right" w:leader="dot" w:pos="4762"/>
        </w:tabs>
        <w:suppressAutoHyphens w:val="0"/>
        <w:autoSpaceDE w:val="0"/>
        <w:autoSpaceDN w:val="0"/>
        <w:adjustRightInd w:val="0"/>
        <w:ind w:right="-5" w:firstLine="720"/>
        <w:jc w:val="both"/>
        <w:rPr>
          <w:rFonts w:eastAsia="Times New Roman" w:cs="Times New Roman"/>
          <w:kern w:val="0"/>
          <w:lang w:eastAsia="ru-RU" w:bidi="ar-SA"/>
        </w:rPr>
      </w:pPr>
      <w:r w:rsidRPr="006979D5">
        <w:rPr>
          <w:rFonts w:eastAsia="Times New Roman" w:cs="Times New Roman"/>
          <w:kern w:val="0"/>
          <w:lang w:eastAsia="ru-RU" w:bidi="ar-SA"/>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соответствии с Регламентом о порядке работы с денежными средствами.</w:t>
      </w:r>
    </w:p>
    <w:p w14:paraId="397B3D86" w14:textId="77777777" w:rsidR="00A77F30" w:rsidRPr="006979D5" w:rsidRDefault="00A77F30" w:rsidP="00A77F30">
      <w:pPr>
        <w:widowControl/>
        <w:tabs>
          <w:tab w:val="right" w:leader="dot" w:pos="4762"/>
        </w:tabs>
        <w:suppressAutoHyphens w:val="0"/>
        <w:autoSpaceDE w:val="0"/>
        <w:autoSpaceDN w:val="0"/>
        <w:adjustRightInd w:val="0"/>
        <w:ind w:right="-5"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Принимать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47F409A8" w14:textId="77777777" w:rsidR="00A77F30" w:rsidRPr="006979D5" w:rsidRDefault="00A77F30" w:rsidP="00A77F30">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782352E9" w14:textId="77777777" w:rsidR="00A77F30" w:rsidRPr="006979D5" w:rsidRDefault="00A77F30" w:rsidP="00A77F30">
      <w:pPr>
        <w:widowControl/>
        <w:suppressAutoHyphens w:val="0"/>
        <w:ind w:right="-57" w:firstLine="567"/>
        <w:contextualSpacing/>
        <w:jc w:val="both"/>
        <w:rPr>
          <w:rFonts w:eastAsia="Times New Roman" w:cs="Times New Roman"/>
          <w:b/>
          <w:bCs/>
          <w:kern w:val="0"/>
          <w:u w:val="single"/>
          <w:lang w:eastAsia="ru-RU" w:bidi="ar-SA"/>
        </w:rPr>
      </w:pPr>
      <w:r w:rsidRPr="006979D5">
        <w:rPr>
          <w:rFonts w:eastAsia="Times New Roman" w:cs="Times New Roman"/>
          <w:b/>
          <w:bCs/>
          <w:kern w:val="0"/>
          <w:u w:val="single"/>
          <w:lang w:eastAsia="ru-RU" w:bidi="ar-SA"/>
        </w:rPr>
        <w:t>К торгам, связанным с продажей недвижимого имущества ПАО Сбербанк и заключением по итогам торгов договор</w:t>
      </w:r>
      <w:r>
        <w:rPr>
          <w:rFonts w:eastAsia="Times New Roman" w:cs="Times New Roman"/>
          <w:b/>
          <w:bCs/>
          <w:kern w:val="0"/>
          <w:u w:val="single"/>
          <w:lang w:eastAsia="ru-RU" w:bidi="ar-SA"/>
        </w:rPr>
        <w:t>ов</w:t>
      </w:r>
      <w:r w:rsidRPr="006979D5">
        <w:rPr>
          <w:rFonts w:eastAsia="Times New Roman" w:cs="Times New Roman"/>
          <w:b/>
          <w:bCs/>
          <w:kern w:val="0"/>
          <w:u w:val="single"/>
          <w:lang w:eastAsia="ru-RU" w:bidi="ar-SA"/>
        </w:rPr>
        <w:t xml:space="preserve"> купли-продажи не допускаются лица, указанные:</w:t>
      </w:r>
    </w:p>
    <w:p w14:paraId="7E30AF86" w14:textId="77777777" w:rsidR="00A77F30" w:rsidRPr="006979D5" w:rsidRDefault="00A77F30" w:rsidP="00A77F30">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r w:rsidRPr="006979D5">
        <w:rPr>
          <w:rFonts w:eastAsia="Times New Roman" w:cs="Times New Roman"/>
          <w:kern w:val="0"/>
          <w:vertAlign w:val="superscript"/>
          <w:lang w:eastAsia="ru-RU" w:bidi="ar-SA"/>
        </w:rPr>
        <w:footnoteReference w:id="1"/>
      </w:r>
      <w:r w:rsidRPr="006979D5">
        <w:rPr>
          <w:rFonts w:eastAsia="Times New Roman" w:cs="Times New Roman"/>
          <w:kern w:val="0"/>
          <w:lang w:eastAsia="ru-RU" w:bidi="ar-SA"/>
        </w:rPr>
        <w:t xml:space="preserve"> (Перечень представлен в Приложении 3 настоящего информационного сообщения);</w:t>
      </w:r>
    </w:p>
    <w:p w14:paraId="2CCAA3B0" w14:textId="77777777" w:rsidR="00A77F30" w:rsidRPr="006979D5" w:rsidRDefault="00A77F30" w:rsidP="00A77F30">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p>
    <w:p w14:paraId="74F66216" w14:textId="77777777" w:rsidR="00A77F30" w:rsidRPr="006979D5" w:rsidRDefault="00A77F30" w:rsidP="00A77F30">
      <w:pPr>
        <w:widowControl/>
        <w:suppressAutoHyphens w:val="0"/>
        <w:ind w:right="-57" w:firstLine="567"/>
        <w:contextualSpacing/>
        <w:jc w:val="both"/>
        <w:rPr>
          <w:rFonts w:eastAsia="Times New Roman" w:cs="Times New Roman"/>
          <w:b/>
          <w:bCs/>
          <w:kern w:val="0"/>
          <w:u w:val="single"/>
          <w:lang w:eastAsia="ru-RU" w:bidi="ar-SA"/>
        </w:rPr>
      </w:pPr>
      <w:r w:rsidRPr="006979D5">
        <w:rPr>
          <w:rFonts w:eastAsia="Times New Roman" w:cs="Times New Roman"/>
          <w:b/>
          <w:bCs/>
          <w:kern w:val="0"/>
          <w:u w:val="single"/>
          <w:lang w:eastAsia="ru-RU" w:bidi="ar-SA"/>
        </w:rPr>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2B1DED50" w14:textId="77777777" w:rsidR="00A77F30" w:rsidRPr="006979D5" w:rsidRDefault="00A77F30" w:rsidP="00A77F30">
      <w:pPr>
        <w:widowControl/>
        <w:suppressAutoHyphens w:val="0"/>
        <w:ind w:right="-57" w:firstLine="567"/>
        <w:contextualSpacing/>
        <w:jc w:val="both"/>
        <w:rPr>
          <w:rFonts w:eastAsia="Times New Roman" w:cs="Times New Roman"/>
          <w:kern w:val="0"/>
          <w:u w:val="single"/>
          <w:lang w:eastAsia="ru-RU" w:bidi="ar-SA"/>
        </w:rPr>
      </w:pPr>
      <w:r w:rsidRPr="006979D5">
        <w:rPr>
          <w:rFonts w:eastAsia="Times New Roman" w:cs="Times New Roman"/>
          <w:kern w:val="0"/>
          <w:u w:val="single"/>
          <w:lang w:eastAsia="ru-RU" w:bidi="ar-SA"/>
        </w:rPr>
        <w:t xml:space="preserve">Риски, связанные с отказом </w:t>
      </w:r>
      <w:r>
        <w:rPr>
          <w:rFonts w:eastAsia="Times New Roman" w:cs="Times New Roman"/>
          <w:kern w:val="0"/>
          <w:u w:val="single"/>
          <w:lang w:eastAsia="ru-RU" w:bidi="ar-SA"/>
        </w:rPr>
        <w:t>с</w:t>
      </w:r>
      <w:r w:rsidRPr="006979D5">
        <w:rPr>
          <w:rFonts w:eastAsia="Times New Roman" w:cs="Times New Roman"/>
          <w:kern w:val="0"/>
          <w:u w:val="single"/>
          <w:lang w:eastAsia="ru-RU" w:bidi="ar-SA"/>
        </w:rPr>
        <w:t>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3625F1B3" w14:textId="77777777" w:rsidR="00A77F30" w:rsidRPr="006979D5" w:rsidRDefault="00A77F30" w:rsidP="00A77F30">
      <w:pPr>
        <w:widowControl/>
        <w:suppressAutoHyphens w:val="0"/>
        <w:autoSpaceDE w:val="0"/>
        <w:autoSpaceDN w:val="0"/>
        <w:adjustRightInd w:val="0"/>
        <w:ind w:firstLine="720"/>
        <w:jc w:val="both"/>
        <w:outlineLvl w:val="1"/>
        <w:rPr>
          <w:rFonts w:eastAsia="Times New Roman" w:cs="Times New Roman"/>
          <w:kern w:val="0"/>
          <w:lang w:eastAsia="ru-RU" w:bidi="ar-SA"/>
        </w:rPr>
      </w:pPr>
      <w:r w:rsidRPr="006979D5">
        <w:rPr>
          <w:rFonts w:eastAsia="Times New Roman" w:cs="Times New Roman"/>
          <w:kern w:val="0"/>
          <w:lang w:eastAsia="ru-RU" w:bidi="ar-SA"/>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68B63F7C" w14:textId="77777777" w:rsidR="00A77F30" w:rsidRPr="006979D5" w:rsidRDefault="00A77F30" w:rsidP="00A77F30">
      <w:pPr>
        <w:widowControl/>
        <w:suppressAutoHyphens w:val="0"/>
        <w:autoSpaceDE w:val="0"/>
        <w:autoSpaceDN w:val="0"/>
        <w:adjustRightInd w:val="0"/>
        <w:ind w:firstLine="720"/>
        <w:jc w:val="both"/>
        <w:outlineLvl w:val="1"/>
        <w:rPr>
          <w:rFonts w:eastAsia="Times New Roman" w:cs="Times New Roman"/>
          <w:kern w:val="0"/>
          <w:lang w:eastAsia="ru-RU" w:bidi="ar-SA"/>
        </w:rPr>
      </w:pPr>
      <w:r w:rsidRPr="006979D5">
        <w:rPr>
          <w:rFonts w:eastAsia="Times New Roman" w:cs="Times New Roman"/>
          <w:kern w:val="0"/>
          <w:lang w:eastAsia="ru-RU" w:bidi="ar-SA"/>
        </w:rPr>
        <w:t xml:space="preserve">Заявка подписывается электронной подписью Претендента. К заявке прилагаются подписанные </w:t>
      </w:r>
      <w:hyperlink r:id="rId10" w:history="1">
        <w:r w:rsidRPr="006979D5">
          <w:rPr>
            <w:rFonts w:eastAsia="Times New Roman" w:cs="Times New Roman"/>
            <w:kern w:val="0"/>
            <w:lang w:eastAsia="ru-RU" w:bidi="ar-SA"/>
          </w:rPr>
          <w:t>электронной подписью</w:t>
        </w:r>
      </w:hyperlink>
      <w:r w:rsidRPr="006979D5">
        <w:rPr>
          <w:rFonts w:eastAsia="Times New Roman" w:cs="Times New Roman"/>
          <w:kern w:val="0"/>
          <w:lang w:eastAsia="ru-RU" w:bidi="ar-SA"/>
        </w:rPr>
        <w:t xml:space="preserve"> Претендента документы.</w:t>
      </w:r>
    </w:p>
    <w:p w14:paraId="32AE619F" w14:textId="77777777" w:rsidR="00A77F30" w:rsidRPr="006979D5" w:rsidRDefault="00A77F30" w:rsidP="00A77F30">
      <w:pPr>
        <w:widowControl/>
        <w:suppressAutoHyphens w:val="0"/>
        <w:spacing w:line="360" w:lineRule="auto"/>
        <w:ind w:firstLine="709"/>
        <w:jc w:val="both"/>
        <w:rPr>
          <w:rFonts w:eastAsia="Times New Roman" w:cs="Times New Roman"/>
          <w:b/>
          <w:kern w:val="0"/>
          <w:lang w:eastAsia="ru-RU" w:bidi="ar-SA"/>
        </w:rPr>
      </w:pPr>
      <w:r w:rsidRPr="006979D5">
        <w:rPr>
          <w:rFonts w:eastAsia="Times New Roman" w:cs="Times New Roman"/>
          <w:b/>
          <w:kern w:val="0"/>
          <w:lang w:eastAsia="ru-RU" w:bidi="ar-SA"/>
        </w:rPr>
        <w:t>Документы, необходимые для участия в аукционе в электронной форме:</w:t>
      </w:r>
    </w:p>
    <w:p w14:paraId="66E3E7FA" w14:textId="77777777" w:rsidR="00A77F30" w:rsidRPr="006979D5" w:rsidRDefault="00A77F30" w:rsidP="00A77F30">
      <w:pPr>
        <w:widowControl/>
        <w:suppressAutoHyphens w:val="0"/>
        <w:ind w:firstLine="709"/>
        <w:jc w:val="both"/>
        <w:rPr>
          <w:rFonts w:eastAsia="Times New Roman" w:cs="Times New Roman"/>
          <w:kern w:val="0"/>
          <w:lang w:eastAsia="ru-RU" w:bidi="ar-SA"/>
        </w:rPr>
      </w:pPr>
      <w:bookmarkStart w:id="4" w:name="_Hlk523835395"/>
      <w:r w:rsidRPr="006979D5">
        <w:rPr>
          <w:rFonts w:eastAsia="Times New Roman" w:cs="Times New Roman"/>
          <w:kern w:val="0"/>
          <w:lang w:eastAsia="ru-RU" w:bidi="ar-SA"/>
        </w:rPr>
        <w:t>1. Заявка на участие в аукционе, проводимом в электронной форме.</w:t>
      </w:r>
    </w:p>
    <w:p w14:paraId="50474C25" w14:textId="77777777" w:rsidR="00A77F30" w:rsidRPr="006979D5" w:rsidRDefault="00A77F30" w:rsidP="00A77F30">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lastRenderedPageBreak/>
        <w:t>Подача заявки осуществляется путем заполнения ее электронной формы, размещенной на электронной площадке в разделе, находящемся в открытом доступе, и подписания ее электронной подписью Претендента (его уполномоченного представителя).</w:t>
      </w:r>
    </w:p>
    <w:bookmarkEnd w:id="4"/>
    <w:p w14:paraId="5A40F79D" w14:textId="77777777" w:rsidR="00A77F30" w:rsidRPr="00AD77B4" w:rsidRDefault="00A77F30" w:rsidP="00A77F30">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2.1. Физические лица:</w:t>
      </w:r>
    </w:p>
    <w:p w14:paraId="09682984" w14:textId="77777777" w:rsidR="00A77F30" w:rsidRPr="00AD77B4" w:rsidRDefault="00A77F30" w:rsidP="00A77F30">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Копии всех листов документа, удостоверяющего личность;</w:t>
      </w:r>
    </w:p>
    <w:p w14:paraId="7C0D5A82" w14:textId="77777777" w:rsidR="00A77F30" w:rsidRPr="00AD77B4" w:rsidRDefault="00A77F30" w:rsidP="00A77F30">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w:t>
      </w:r>
      <w:bookmarkStart w:id="5" w:name="_Hlk115872342"/>
      <w:r w:rsidRPr="00AD77B4">
        <w:rPr>
          <w:rFonts w:eastAsia="Times New Roman" w:cs="Times New Roman"/>
          <w:kern w:val="0"/>
          <w:lang w:eastAsia="ru-RU" w:bidi="ar-SA"/>
        </w:rPr>
        <w:t>Заверение Претендента о структуре владения в соответствии с формой, размещенной в Приложении 1 к настоящему информационному сообщению;</w:t>
      </w:r>
    </w:p>
    <w:bookmarkEnd w:id="5"/>
    <w:p w14:paraId="275617DA" w14:textId="77777777" w:rsidR="00A77F30" w:rsidRPr="00AD77B4" w:rsidRDefault="00A77F30" w:rsidP="00A77F30">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Анкета претендента в соответствии с формой, размещенной в Приложении 2 к настоящему информационному сообщению;</w:t>
      </w:r>
    </w:p>
    <w:p w14:paraId="2CDDCBF4" w14:textId="77777777" w:rsidR="00A77F30" w:rsidRPr="00AD77B4" w:rsidRDefault="00A77F30" w:rsidP="00A77F30">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p w14:paraId="53E62D9A" w14:textId="77777777" w:rsidR="00A77F30" w:rsidRPr="00AD77B4" w:rsidRDefault="00A77F30" w:rsidP="00A77F30">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2.2. Юридические лица:</w:t>
      </w:r>
    </w:p>
    <w:p w14:paraId="40703E3E" w14:textId="77777777" w:rsidR="00A77F30" w:rsidRPr="00AD77B4" w:rsidRDefault="00A77F30" w:rsidP="00A77F30">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Учредительные документы;</w:t>
      </w:r>
    </w:p>
    <w:p w14:paraId="2D10AD70" w14:textId="77777777" w:rsidR="00A77F30" w:rsidRPr="00AD77B4" w:rsidRDefault="00A77F30" w:rsidP="00A77F30">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внесении записи в Единый государственный реестр юридических лиц (в случае регистрации юридического лица до 01.01.2017);</w:t>
      </w:r>
    </w:p>
    <w:p w14:paraId="73DA5E27" w14:textId="77777777" w:rsidR="00A77F30" w:rsidRPr="00AD77B4" w:rsidRDefault="00A77F30" w:rsidP="00A77F30">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Лист записи Единого государственного реестра юридических лиц (в случае регистрации юридического лица после 01.01.2017);</w:t>
      </w:r>
    </w:p>
    <w:p w14:paraId="1B5AEE6A" w14:textId="77777777" w:rsidR="00A77F30" w:rsidRPr="00AD77B4" w:rsidRDefault="00A77F30" w:rsidP="00A77F30">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Выписка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0A790FE2" w14:textId="77777777" w:rsidR="00A77F30" w:rsidRPr="00AD77B4" w:rsidRDefault="00A77F30" w:rsidP="00A77F30">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Выписка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61630D7E" w14:textId="77777777" w:rsidR="00A77F30" w:rsidRPr="00AD77B4" w:rsidRDefault="00A77F30" w:rsidP="00A77F30">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постановке на учет в налоговом органе;</w:t>
      </w:r>
    </w:p>
    <w:p w14:paraId="3009840D" w14:textId="77777777" w:rsidR="00A77F30" w:rsidRPr="00AD77B4" w:rsidRDefault="00A77F30" w:rsidP="00A77F30">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14:paraId="781BA210" w14:textId="77777777" w:rsidR="00A77F30" w:rsidRPr="00AD77B4" w:rsidRDefault="00A77F30" w:rsidP="00A77F30">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оформленное письменное решение соответствующего органа управления претендента о приобретении объект</w:t>
      </w:r>
      <w:r>
        <w:rPr>
          <w:rFonts w:eastAsia="Times New Roman" w:cs="Times New Roman"/>
          <w:kern w:val="0"/>
          <w:lang w:eastAsia="ru-RU" w:bidi="ar-SA"/>
        </w:rPr>
        <w:t>ов</w:t>
      </w:r>
      <w:r w:rsidRPr="00AD77B4">
        <w:rPr>
          <w:rFonts w:eastAsia="Times New Roman" w:cs="Times New Roman"/>
          <w:kern w:val="0"/>
          <w:lang w:eastAsia="ru-RU" w:bidi="ar-SA"/>
        </w:rPr>
        <w:t>, принятое в соответствии с учредительными документами претендента и законодательством страны, в которой зарегистрирован претендент;</w:t>
      </w:r>
    </w:p>
    <w:p w14:paraId="57253A9E" w14:textId="77777777" w:rsidR="00A77F30" w:rsidRPr="00AD77B4" w:rsidRDefault="00A77F30" w:rsidP="00A77F30">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Заверение Претендента о структуре владения в соответствии с формой, размещенной в Приложении 1 к настоящему информационному сообщению;</w:t>
      </w:r>
    </w:p>
    <w:p w14:paraId="4A46B483" w14:textId="77777777" w:rsidR="00A77F30" w:rsidRPr="00AD77B4" w:rsidRDefault="00A77F30" w:rsidP="00A77F30">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Анкета претендента в соответствии с формой, размещенной в Приложении 2 к настоящему информационному сообщению;</w:t>
      </w:r>
    </w:p>
    <w:p w14:paraId="1587DBC3" w14:textId="77777777" w:rsidR="00A77F30" w:rsidRPr="00AD77B4" w:rsidRDefault="00A77F30" w:rsidP="00A77F30">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p w14:paraId="180676F9" w14:textId="77777777" w:rsidR="00A77F30" w:rsidRPr="00AD77B4" w:rsidRDefault="00A77F30" w:rsidP="00A77F30">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xml:space="preserve">2.3. Индивидуальные предприниматели: </w:t>
      </w:r>
    </w:p>
    <w:p w14:paraId="4B0EEB99" w14:textId="77777777" w:rsidR="00A77F30" w:rsidRPr="00AD77B4" w:rsidRDefault="00A77F30" w:rsidP="00A77F30">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Копии всех листов документа, удостоверяющего личность;</w:t>
      </w:r>
    </w:p>
    <w:p w14:paraId="16712ED1" w14:textId="77777777" w:rsidR="00A77F30" w:rsidRPr="00AD77B4" w:rsidRDefault="00A77F30" w:rsidP="00A77F30">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внесении физического лица в Единый государственный реестр индивидуальных предпринимателей (в случае регистрации до 01.01.2017);</w:t>
      </w:r>
    </w:p>
    <w:p w14:paraId="0F1DC06D" w14:textId="77777777" w:rsidR="00A77F30" w:rsidRPr="00AD77B4" w:rsidRDefault="00A77F30" w:rsidP="00A77F30">
      <w:pPr>
        <w:widowControl/>
        <w:tabs>
          <w:tab w:val="right" w:leader="dot" w:pos="4762"/>
        </w:tabs>
        <w:suppressAutoHyphens w:val="0"/>
        <w:autoSpaceDE w:val="0"/>
        <w:autoSpaceDN w:val="0"/>
        <w:adjustRightInd w:val="0"/>
        <w:spacing w:line="210" w:lineRule="atLeast"/>
        <w:ind w:firstLine="720"/>
        <w:jc w:val="both"/>
        <w:rPr>
          <w:rFonts w:eastAsia="Times New Roman" w:cs="Times New Roman"/>
          <w:kern w:val="0"/>
          <w:lang w:eastAsia="ru-RU" w:bidi="ar-SA"/>
        </w:rPr>
      </w:pPr>
      <w:r w:rsidRPr="00AD77B4">
        <w:rPr>
          <w:rFonts w:eastAsia="Times New Roman" w:cs="Times New Roman"/>
          <w:kern w:val="0"/>
          <w:lang w:eastAsia="ru-RU" w:bidi="ar-SA"/>
        </w:rPr>
        <w:t>- Лист записи Единого государственного реестра Индивидуальных предпринимателей (в случае регистрации после 01.01.2017);</w:t>
      </w:r>
    </w:p>
    <w:p w14:paraId="036BC76E" w14:textId="77777777" w:rsidR="00A77F30" w:rsidRPr="00AD77B4" w:rsidRDefault="00A77F30" w:rsidP="00A77F30">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Свидетельство о постановке на налоговый учет;</w:t>
      </w:r>
    </w:p>
    <w:p w14:paraId="58CE726B" w14:textId="77777777" w:rsidR="00A77F30" w:rsidRPr="00AD77B4" w:rsidRDefault="00A77F30" w:rsidP="00A77F30">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Заверение Претендента о структуре владения в соответствии с формой, размещенной в Приложении 1 к настоящему информационному сообщению;</w:t>
      </w:r>
    </w:p>
    <w:p w14:paraId="03085A34" w14:textId="77777777" w:rsidR="00A77F30" w:rsidRPr="00AD77B4" w:rsidRDefault="00A77F30" w:rsidP="00A77F30">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xml:space="preserve">- </w:t>
      </w:r>
      <w:bookmarkStart w:id="6" w:name="_Hlk115872412"/>
      <w:r w:rsidRPr="00AD77B4">
        <w:rPr>
          <w:rFonts w:eastAsia="Times New Roman" w:cs="Times New Roman"/>
          <w:kern w:val="0"/>
          <w:lang w:eastAsia="ru-RU" w:bidi="ar-SA"/>
        </w:rPr>
        <w:t>Анкета претендента в соответствии с формой, размещенной в Приложении 2 к настоящему информационному сообщению;</w:t>
      </w:r>
    </w:p>
    <w:p w14:paraId="72791C82" w14:textId="77777777" w:rsidR="00A77F30" w:rsidRPr="00AD77B4" w:rsidRDefault="00A77F30" w:rsidP="00A77F30">
      <w:pPr>
        <w:widowControl/>
        <w:suppressAutoHyphens w:val="0"/>
        <w:ind w:firstLine="709"/>
        <w:jc w:val="both"/>
        <w:rPr>
          <w:rFonts w:eastAsia="Times New Roman" w:cs="Times New Roman"/>
          <w:kern w:val="0"/>
          <w:lang w:eastAsia="ru-RU" w:bidi="ar-SA"/>
        </w:rPr>
      </w:pPr>
      <w:r w:rsidRPr="00AD77B4">
        <w:rPr>
          <w:rFonts w:eastAsia="Times New Roman" w:cs="Times New Roman"/>
          <w:kern w:val="0"/>
          <w:lang w:eastAsia="ru-RU" w:bidi="ar-SA"/>
        </w:rPr>
        <w:t>- Надлежащим образом оформленн</w:t>
      </w:r>
      <w:r>
        <w:rPr>
          <w:rFonts w:eastAsia="Times New Roman" w:cs="Times New Roman"/>
          <w:kern w:val="0"/>
          <w:lang w:eastAsia="ru-RU" w:bidi="ar-SA"/>
        </w:rPr>
        <w:t>ая</w:t>
      </w:r>
      <w:r w:rsidRPr="00AD77B4">
        <w:rPr>
          <w:rFonts w:eastAsia="Times New Roman" w:cs="Times New Roman"/>
          <w:kern w:val="0"/>
          <w:lang w:eastAsia="ru-RU" w:bidi="ar-SA"/>
        </w:rPr>
        <w:t xml:space="preserve"> доверенность, если от имени заявителя действует его уполномоченный представитель.</w:t>
      </w:r>
    </w:p>
    <w:bookmarkEnd w:id="6"/>
    <w:p w14:paraId="2B479A18" w14:textId="77777777" w:rsidR="00A77F30" w:rsidRPr="006979D5" w:rsidRDefault="00A77F30" w:rsidP="00A77F30">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74EF66A7" w14:textId="77777777" w:rsidR="00A77F30" w:rsidRPr="006979D5" w:rsidRDefault="00A77F30" w:rsidP="00A77F30">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w:t>
      </w:r>
      <w:r w:rsidRPr="006979D5">
        <w:rPr>
          <w:rFonts w:eastAsia="Times New Roman" w:cs="Times New Roman"/>
          <w:kern w:val="0"/>
          <w:lang w:eastAsia="ru-RU" w:bidi="ar-SA"/>
        </w:rPr>
        <w:lastRenderedPageBreak/>
        <w:t xml:space="preserve">образов документов, заверенных электронной подписью лица, имеющего право действовать от имени соответственно Претендента, Участника торгов, за исключением договора </w:t>
      </w:r>
      <w:r w:rsidRPr="00AD7C27">
        <w:rPr>
          <w:rFonts w:eastAsia="Times New Roman" w:cs="Times New Roman"/>
          <w:kern w:val="0"/>
          <w:lang w:eastAsia="ru-RU" w:bidi="ar-SA"/>
        </w:rPr>
        <w:t>купли-продажи</w:t>
      </w:r>
      <w:r w:rsidRPr="006979D5">
        <w:rPr>
          <w:rFonts w:eastAsia="Times New Roman" w:cs="Times New Roman"/>
          <w:kern w:val="0"/>
          <w:lang w:eastAsia="ru-RU" w:bidi="ar-SA"/>
        </w:rPr>
        <w:t xml:space="preserve"> имущества, который заключается в простой письменной форме.</w:t>
      </w:r>
    </w:p>
    <w:p w14:paraId="1F421001" w14:textId="77777777" w:rsidR="00A77F30" w:rsidRPr="006979D5" w:rsidRDefault="00A77F30" w:rsidP="00A77F30">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Наличие электронной подписи уполномоченного (доверенного) лица означает, что документы и сведения, поданные в форме электронных документов (электронных образов документов) направлены от имени соответственно Претендента, Участника торгов, Организатора торгов и отправитель несет ответственность за подлинность и достоверность таких документов и сведений. </w:t>
      </w:r>
    </w:p>
    <w:p w14:paraId="446CA93D" w14:textId="77777777" w:rsidR="00A77F30" w:rsidRPr="006979D5" w:rsidRDefault="00A77F30" w:rsidP="00A77F30">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Для участия в аукционе Претендент вносит задаток в соответствии с условиями договора о задатке, форма которого размещена на сайте </w:t>
      </w:r>
      <w:hyperlink r:id="rId11" w:history="1">
        <w:r w:rsidRPr="006979D5">
          <w:rPr>
            <w:rFonts w:eastAsia="Times New Roman" w:cs="Times New Roman"/>
            <w:kern w:val="0"/>
            <w:u w:val="single"/>
            <w:lang w:val="en-US" w:eastAsia="ru-RU" w:bidi="ar-SA"/>
          </w:rPr>
          <w:t>www</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lot</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online</w:t>
        </w:r>
        <w:r w:rsidRPr="006979D5">
          <w:rPr>
            <w:rFonts w:eastAsia="Times New Roman" w:cs="Times New Roman"/>
            <w:kern w:val="0"/>
            <w:u w:val="single"/>
            <w:lang w:eastAsia="ru-RU" w:bidi="ar-SA"/>
          </w:rPr>
          <w:t>.</w:t>
        </w:r>
        <w:proofErr w:type="spellStart"/>
        <w:r w:rsidRPr="006979D5">
          <w:rPr>
            <w:rFonts w:eastAsia="Times New Roman" w:cs="Times New Roman"/>
            <w:kern w:val="0"/>
            <w:u w:val="single"/>
            <w:lang w:val="en-US" w:eastAsia="ru-RU" w:bidi="ar-SA"/>
          </w:rPr>
          <w:t>ru</w:t>
        </w:r>
        <w:proofErr w:type="spellEnd"/>
      </w:hyperlink>
      <w:r w:rsidRPr="006979D5">
        <w:rPr>
          <w:rFonts w:eastAsia="Times New Roman" w:cs="Times New Roman"/>
          <w:kern w:val="0"/>
          <w:lang w:eastAsia="ru-RU" w:bidi="ar-SA"/>
        </w:rPr>
        <w:t xml:space="preserve">  в разделе «карточка лота», путем перечисления денежных средств на расчетный счет </w:t>
      </w:r>
      <w:r w:rsidRPr="006979D5">
        <w:rPr>
          <w:rFonts w:eastAsia="Times New Roman" w:cs="Times New Roman"/>
          <w:bCs/>
          <w:kern w:val="0"/>
          <w:lang w:eastAsia="ru-RU" w:bidi="ar-SA"/>
        </w:rPr>
        <w:t>АО «Российский аукционный дом»</w:t>
      </w:r>
      <w:r w:rsidRPr="006979D5">
        <w:rPr>
          <w:rFonts w:eastAsia="Times New Roman" w:cs="Times New Roman"/>
          <w:kern w:val="0"/>
          <w:lang w:eastAsia="ru-RU" w:bidi="ar-SA"/>
        </w:rPr>
        <w:t xml:space="preserve"> (ИНН 7838430413, КПП 783801001):</w:t>
      </w:r>
    </w:p>
    <w:p w14:paraId="17A56FD1" w14:textId="77777777" w:rsidR="00A77F30" w:rsidRPr="006979D5" w:rsidRDefault="00A77F30" w:rsidP="00A77F30">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u w:val="single"/>
          <w:lang w:eastAsia="ru-RU" w:bidi="ar-SA"/>
        </w:rPr>
        <w:t>Получатель</w:t>
      </w:r>
      <w:r w:rsidRPr="006979D5">
        <w:rPr>
          <w:rFonts w:eastAsia="Times New Roman" w:cs="Times New Roman"/>
          <w:b/>
          <w:bCs/>
          <w:kern w:val="0"/>
          <w:lang w:eastAsia="ru-RU" w:bidi="ar-SA"/>
        </w:rPr>
        <w:t xml:space="preserve"> - АО «Российский аукционный дом» (ИНН 7838430413, КПП 783801001):</w:t>
      </w:r>
    </w:p>
    <w:p w14:paraId="40BF528F" w14:textId="77777777" w:rsidR="00A77F30" w:rsidRPr="006979D5" w:rsidRDefault="00A77F30" w:rsidP="00A77F30">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lang w:eastAsia="ru-RU" w:bidi="ar-SA"/>
        </w:rPr>
        <w:t>р/с № 40702810355000036459 в СЕВЕРО-ЗАПАДНЫЙ БАНК ПАО СБЕРБАНК,</w:t>
      </w:r>
    </w:p>
    <w:p w14:paraId="06CF032E" w14:textId="77777777" w:rsidR="00A77F30" w:rsidRPr="006979D5" w:rsidRDefault="00A77F30" w:rsidP="00A77F30">
      <w:pPr>
        <w:widowControl/>
        <w:suppressAutoHyphens w:val="0"/>
        <w:ind w:firstLine="464"/>
        <w:jc w:val="both"/>
        <w:rPr>
          <w:rFonts w:eastAsia="Times New Roman" w:cs="Times New Roman"/>
          <w:b/>
          <w:bCs/>
          <w:kern w:val="0"/>
          <w:lang w:eastAsia="ru-RU" w:bidi="ar-SA"/>
        </w:rPr>
      </w:pPr>
      <w:r w:rsidRPr="006979D5">
        <w:rPr>
          <w:rFonts w:eastAsia="Times New Roman" w:cs="Times New Roman"/>
          <w:b/>
          <w:bCs/>
          <w:kern w:val="0"/>
          <w:lang w:eastAsia="ru-RU" w:bidi="ar-SA"/>
        </w:rPr>
        <w:t>БИК 044030653, к/с 30101810500000000653.</w:t>
      </w:r>
    </w:p>
    <w:p w14:paraId="4EB9BD46" w14:textId="77777777" w:rsidR="00A77F30" w:rsidRPr="006979D5" w:rsidRDefault="00A77F30" w:rsidP="00A77F30">
      <w:pPr>
        <w:widowControl/>
        <w:suppressAutoHyphens w:val="0"/>
        <w:ind w:right="72"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2" w:history="1">
        <w:r w:rsidRPr="006979D5">
          <w:rPr>
            <w:rFonts w:eastAsia="Times New Roman" w:cs="Times New Roman"/>
            <w:kern w:val="0"/>
            <w:u w:val="single"/>
            <w:lang w:val="en-US" w:eastAsia="ru-RU" w:bidi="ar-SA"/>
          </w:rPr>
          <w:t>www</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lot</w:t>
        </w:r>
        <w:r w:rsidRPr="006979D5">
          <w:rPr>
            <w:rFonts w:eastAsia="Times New Roman" w:cs="Times New Roman"/>
            <w:kern w:val="0"/>
            <w:u w:val="single"/>
            <w:lang w:eastAsia="ru-RU" w:bidi="ar-SA"/>
          </w:rPr>
          <w:t>-</w:t>
        </w:r>
        <w:r w:rsidRPr="006979D5">
          <w:rPr>
            <w:rFonts w:eastAsia="Times New Roman" w:cs="Times New Roman"/>
            <w:kern w:val="0"/>
            <w:u w:val="single"/>
            <w:lang w:val="en-US" w:eastAsia="ru-RU" w:bidi="ar-SA"/>
          </w:rPr>
          <w:t>online</w:t>
        </w:r>
        <w:r w:rsidRPr="006979D5">
          <w:rPr>
            <w:rFonts w:eastAsia="Times New Roman" w:cs="Times New Roman"/>
            <w:kern w:val="0"/>
            <w:u w:val="single"/>
            <w:lang w:eastAsia="ru-RU" w:bidi="ar-SA"/>
          </w:rPr>
          <w:t>.</w:t>
        </w:r>
        <w:proofErr w:type="spellStart"/>
        <w:r w:rsidRPr="006979D5">
          <w:rPr>
            <w:rFonts w:eastAsia="Times New Roman" w:cs="Times New Roman"/>
            <w:kern w:val="0"/>
            <w:u w:val="single"/>
            <w:lang w:val="en-US" w:eastAsia="ru-RU" w:bidi="ar-SA"/>
          </w:rPr>
          <w:t>ru</w:t>
        </w:r>
        <w:proofErr w:type="spellEnd"/>
      </w:hyperlink>
      <w:r w:rsidRPr="006979D5">
        <w:rPr>
          <w:rFonts w:eastAsia="Times New Roman" w:cs="Times New Roman"/>
          <w:kern w:val="0"/>
          <w:lang w:eastAsia="ru-RU" w:bidi="ar-SA"/>
        </w:rPr>
        <w:t xml:space="preserve"> в разделе «карточка лота». </w:t>
      </w:r>
    </w:p>
    <w:p w14:paraId="469EFDCC" w14:textId="77777777" w:rsidR="00A77F30" w:rsidRPr="006979D5" w:rsidRDefault="00A77F30" w:rsidP="00A77F30">
      <w:pPr>
        <w:widowControl/>
        <w:suppressAutoHyphens w:val="0"/>
        <w:ind w:right="72" w:firstLine="720"/>
        <w:jc w:val="both"/>
        <w:rPr>
          <w:rFonts w:eastAsia="Times New Roman" w:cs="Times New Roman"/>
          <w:kern w:val="0"/>
          <w:lang w:eastAsia="ru-RU" w:bidi="ar-SA"/>
        </w:rPr>
      </w:pPr>
      <w:r w:rsidRPr="006979D5">
        <w:rPr>
          <w:rFonts w:eastAsia="Times New Roman" w:cs="Times New Roman"/>
          <w:kern w:val="0"/>
          <w:lang w:eastAsia="ru-RU" w:bidi="ar-SA"/>
        </w:rPr>
        <w:t xml:space="preserve">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 а также внесения и блокирования денежных средств на лицевом счете Претендента в качестве Задатка на участие в аукционе. </w:t>
      </w:r>
    </w:p>
    <w:p w14:paraId="5C7B4D01" w14:textId="77777777" w:rsidR="00A77F30" w:rsidRPr="006979D5" w:rsidRDefault="00A77F30" w:rsidP="00A77F30">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Задаток перечисляется непосредственно стороной по договору о задатке (договору присоединения).</w:t>
      </w:r>
    </w:p>
    <w:p w14:paraId="01460DA9" w14:textId="77777777" w:rsidR="00A77F30" w:rsidRDefault="00A77F30" w:rsidP="00A77F30">
      <w:pPr>
        <w:widowControl/>
        <w:suppressAutoHyphens w:val="0"/>
        <w:ind w:firstLine="709"/>
        <w:jc w:val="both"/>
        <w:rPr>
          <w:rFonts w:eastAsia="Times New Roman" w:cs="Times New Roman"/>
          <w:b/>
          <w:bCs/>
          <w:kern w:val="0"/>
          <w:lang w:eastAsia="ru-RU" w:bidi="ar-SA"/>
        </w:rPr>
      </w:pPr>
      <w:r w:rsidRPr="006979D5">
        <w:rPr>
          <w:rFonts w:eastAsia="Times New Roman" w:cs="Times New Roman"/>
          <w:b/>
          <w:bCs/>
          <w:kern w:val="0"/>
          <w:lang w:eastAsia="ru-RU" w:bidi="ar-SA"/>
        </w:rPr>
        <w:t xml:space="preserve">В платежном документе в графе «назначение платежа» должна содержаться информация: «№ л/с ____________Средства для проведения операций по обеспечению участия в электронных процедурах. НДС не облагается». </w:t>
      </w:r>
    </w:p>
    <w:p w14:paraId="7786CE41" w14:textId="77777777" w:rsidR="00A77F30" w:rsidRPr="006979D5" w:rsidRDefault="00A77F30" w:rsidP="00A77F30">
      <w:pPr>
        <w:widowControl/>
        <w:suppressAutoHyphens w:val="0"/>
        <w:ind w:firstLine="709"/>
        <w:jc w:val="both"/>
        <w:rPr>
          <w:rFonts w:eastAsia="Times New Roman" w:cs="Times New Roman"/>
          <w:b/>
          <w:bCs/>
          <w:kern w:val="0"/>
          <w:lang w:eastAsia="ru-RU" w:bidi="ar-SA"/>
        </w:rPr>
      </w:pPr>
      <w:r w:rsidRPr="006979D5">
        <w:rPr>
          <w:rFonts w:eastAsia="Times New Roman" w:cs="Times New Roman"/>
          <w:b/>
          <w:bCs/>
          <w:kern w:val="0"/>
          <w:lang w:eastAsia="ru-RU" w:bidi="ar-SA"/>
        </w:rPr>
        <w:t>Исполнение обязанности по внесению суммы задатка третьими лицами не допускается.</w:t>
      </w:r>
      <w:r w:rsidRPr="006979D5">
        <w:rPr>
          <w:rFonts w:eastAsia="Times New Roman" w:cs="Times New Roman"/>
          <w:b/>
          <w:bCs/>
          <w:kern w:val="0"/>
          <w:shd w:val="clear" w:color="auto" w:fill="FFFFFF"/>
          <w:lang w:eastAsia="ru-RU" w:bidi="ar-SA"/>
        </w:rPr>
        <w:t xml:space="preserve"> </w:t>
      </w:r>
    </w:p>
    <w:p w14:paraId="09A386DC" w14:textId="77777777" w:rsidR="00A77F30" w:rsidRPr="006979D5" w:rsidRDefault="00A77F30" w:rsidP="00A77F30">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Задаток служит обеспечением исполнения обязательства победителя аукциона по заключению договора </w:t>
      </w:r>
      <w:r w:rsidRPr="00AD7C27">
        <w:rPr>
          <w:rFonts w:eastAsia="Times New Roman" w:cs="Times New Roman"/>
          <w:kern w:val="0"/>
          <w:lang w:eastAsia="ru-RU" w:bidi="ar-SA"/>
        </w:rPr>
        <w:t xml:space="preserve">купли-продажи </w:t>
      </w:r>
      <w:r w:rsidRPr="006979D5">
        <w:rPr>
          <w:rFonts w:eastAsia="Times New Roman" w:cs="Times New Roman"/>
          <w:kern w:val="0"/>
          <w:lang w:eastAsia="ru-RU" w:bidi="ar-SA"/>
        </w:rPr>
        <w:t xml:space="preserve">и оплате приобретенного на аукционе имущества. </w:t>
      </w:r>
    </w:p>
    <w:p w14:paraId="61794C82" w14:textId="77777777" w:rsidR="00A77F30" w:rsidRPr="006979D5" w:rsidRDefault="00A77F30" w:rsidP="00A77F30">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Условия и порядок оплаты, возврата и удержания задатка определяются в соответствии с Регламентом о порядке работы с денежными средствами.</w:t>
      </w:r>
    </w:p>
    <w:p w14:paraId="057905F9" w14:textId="77777777" w:rsidR="00A77F30" w:rsidRPr="006979D5" w:rsidRDefault="00A77F30" w:rsidP="00A77F30">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Задаток, перечисленный победителем аукциона/единственным участником (в случае заключения с единственным участником договора </w:t>
      </w:r>
      <w:r w:rsidRPr="00AD7C27">
        <w:rPr>
          <w:rFonts w:eastAsia="Times New Roman" w:cs="Times New Roman"/>
          <w:kern w:val="0"/>
          <w:lang w:eastAsia="ru-RU" w:bidi="ar-SA"/>
        </w:rPr>
        <w:t>купли-продажи</w:t>
      </w:r>
      <w:r w:rsidRPr="006979D5">
        <w:rPr>
          <w:rFonts w:eastAsia="Times New Roman" w:cs="Times New Roman"/>
          <w:kern w:val="0"/>
          <w:lang w:eastAsia="ru-RU" w:bidi="ar-SA"/>
        </w:rPr>
        <w:t xml:space="preserve">), засчитывается в сумму платежа по договору </w:t>
      </w:r>
      <w:r w:rsidRPr="00AD7C27">
        <w:rPr>
          <w:rFonts w:eastAsia="Times New Roman" w:cs="Times New Roman"/>
          <w:kern w:val="0"/>
          <w:lang w:eastAsia="ru-RU" w:bidi="ar-SA"/>
        </w:rPr>
        <w:t>купли-продажи</w:t>
      </w:r>
      <w:r w:rsidRPr="006979D5">
        <w:rPr>
          <w:rFonts w:eastAsia="Times New Roman" w:cs="Times New Roman"/>
          <w:kern w:val="0"/>
          <w:lang w:eastAsia="ru-RU" w:bidi="ar-SA"/>
        </w:rPr>
        <w:t xml:space="preserve">. </w:t>
      </w:r>
    </w:p>
    <w:p w14:paraId="0EE6E6C5" w14:textId="77777777" w:rsidR="00A77F30" w:rsidRPr="0074416F" w:rsidRDefault="00A77F30" w:rsidP="00A77F30">
      <w:pPr>
        <w:widowControl/>
        <w:suppressAutoHyphens w:val="0"/>
        <w:ind w:firstLine="709"/>
        <w:jc w:val="both"/>
        <w:rPr>
          <w:rFonts w:eastAsia="Times New Roman" w:cs="Times New Roman"/>
          <w:kern w:val="0"/>
          <w:lang w:eastAsia="ru-RU" w:bidi="ar-SA"/>
        </w:rPr>
      </w:pPr>
      <w:r w:rsidRPr="0074416F">
        <w:rPr>
          <w:rFonts w:eastAsia="Times New Roman" w:cs="Times New Roman"/>
          <w:kern w:val="0"/>
          <w:lang w:eastAsia="ru-RU" w:bidi="ar-SA"/>
        </w:rPr>
        <w:t xml:space="preserve">Задаток единственного участника возвращается в течение 5 (пяти) рабочих дней после получения Организатором торгов официального уведомления об отказе от заключения договора купли-продажи от </w:t>
      </w:r>
      <w:r>
        <w:rPr>
          <w:rFonts w:eastAsia="Times New Roman" w:cs="Times New Roman"/>
          <w:kern w:val="0"/>
          <w:lang w:eastAsia="ru-RU" w:bidi="ar-SA"/>
        </w:rPr>
        <w:t>с</w:t>
      </w:r>
      <w:r w:rsidRPr="0074416F">
        <w:rPr>
          <w:rFonts w:eastAsia="Times New Roman" w:cs="Times New Roman"/>
          <w:kern w:val="0"/>
          <w:lang w:eastAsia="ru-RU" w:bidi="ar-SA"/>
        </w:rPr>
        <w:t>обственника или единственного участника.</w:t>
      </w:r>
    </w:p>
    <w:p w14:paraId="4B2FC7B7" w14:textId="77777777" w:rsidR="00A77F30" w:rsidRPr="006979D5" w:rsidRDefault="00A77F30" w:rsidP="00A77F30">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Сумма денежных средств, перечисляемая Организатору торгов в качестве Задатка, считается уплаченной в качестве Задатка с момента ее блокирования на лицевом счете Претендента.</w:t>
      </w:r>
    </w:p>
    <w:p w14:paraId="030DA182" w14:textId="77777777" w:rsidR="00A77F30" w:rsidRPr="006979D5" w:rsidRDefault="00A77F30" w:rsidP="00A77F30">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Фактом внесения и блокирования денежных средств на лицевом счете Претендента в качестве Задатка на участие в аукционе и подачей заявки на участие в аукционе Претендент подтверждает согласие со всеми условиями проведения аукциона и условиями договора о задатке (договора присоединения). </w:t>
      </w:r>
    </w:p>
    <w:p w14:paraId="3CF9AC87" w14:textId="77777777" w:rsidR="00A77F30" w:rsidRPr="006979D5" w:rsidRDefault="00A77F30" w:rsidP="00A77F30">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Для участия в аукционе по лоту претендент может подать только одну заявку.</w:t>
      </w:r>
    </w:p>
    <w:p w14:paraId="515C88A4" w14:textId="77777777" w:rsidR="00A77F30" w:rsidRDefault="00A77F30" w:rsidP="00A77F30">
      <w:pPr>
        <w:widowControl/>
        <w:suppressAutoHyphens w:val="0"/>
        <w:autoSpaceDE w:val="0"/>
        <w:autoSpaceDN w:val="0"/>
        <w:adjustRightInd w:val="0"/>
        <w:ind w:firstLine="708"/>
        <w:jc w:val="both"/>
        <w:outlineLvl w:val="1"/>
        <w:rPr>
          <w:rFonts w:eastAsia="Times New Roman" w:cs="Times New Roman"/>
          <w:kern w:val="0"/>
          <w:lang w:eastAsia="ru-RU" w:bidi="ar-SA"/>
        </w:rPr>
      </w:pPr>
      <w:r w:rsidRPr="0074416F">
        <w:rPr>
          <w:rFonts w:eastAsia="Times New Roman" w:cs="Times New Roman"/>
          <w:kern w:val="0"/>
          <w:lang w:eastAsia="ru-RU" w:bidi="ar-SA"/>
        </w:rPr>
        <w:t xml:space="preserve">Претендент вправе отозвать заявку на участие в электронном аукционе не позднее срока приема заявок. </w:t>
      </w:r>
    </w:p>
    <w:p w14:paraId="65F2E500" w14:textId="77777777" w:rsidR="00A77F30" w:rsidRPr="006979D5" w:rsidRDefault="00A77F30" w:rsidP="00A77F30">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Изменение заявки допускается только путем подачи Претендентом новой заявки в срок, не позднее даты окончания приема заявок, при этом первоначальная заявка должна быть отозвана.</w:t>
      </w:r>
    </w:p>
    <w:p w14:paraId="324820A5" w14:textId="77777777" w:rsidR="00A77F30" w:rsidRPr="006979D5" w:rsidRDefault="00A77F30" w:rsidP="00A77F30">
      <w:pPr>
        <w:widowControl/>
        <w:suppressAutoHyphens w:val="0"/>
        <w:ind w:firstLine="709"/>
        <w:jc w:val="both"/>
        <w:rPr>
          <w:rFonts w:eastAsia="Times New Roman" w:cs="Times New Roman"/>
          <w:b/>
          <w:bCs/>
          <w:kern w:val="0"/>
          <w:lang w:eastAsia="ru-RU" w:bidi="ar-SA"/>
        </w:rPr>
      </w:pPr>
      <w:r w:rsidRPr="006979D5">
        <w:rPr>
          <w:rFonts w:eastAsia="Times New Roman" w:cs="Times New Roman"/>
          <w:kern w:val="0"/>
          <w:lang w:eastAsia="ru-RU" w:bidi="ar-SA"/>
        </w:rPr>
        <w:t>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w:t>
      </w:r>
      <w:r w:rsidRPr="006979D5">
        <w:rPr>
          <w:rFonts w:eastAsia="Times New Roman" w:cs="Times New Roman"/>
          <w:b/>
          <w:bCs/>
          <w:kern w:val="0"/>
          <w:lang w:eastAsia="ru-RU" w:bidi="ar-SA"/>
        </w:rPr>
        <w:t xml:space="preserve"> </w:t>
      </w:r>
    </w:p>
    <w:p w14:paraId="14192626" w14:textId="77777777" w:rsidR="00A77F30" w:rsidRPr="006979D5" w:rsidRDefault="00A77F30" w:rsidP="00A77F30">
      <w:pPr>
        <w:widowControl/>
        <w:suppressAutoHyphens w:val="0"/>
        <w:ind w:firstLine="709"/>
        <w:jc w:val="both"/>
        <w:rPr>
          <w:rFonts w:eastAsia="Times New Roman" w:cs="Times New Roman"/>
          <w:kern w:val="0"/>
          <w:lang w:eastAsia="ru-RU" w:bidi="ar-SA"/>
        </w:rPr>
      </w:pPr>
      <w:r w:rsidRPr="006979D5">
        <w:rPr>
          <w:rFonts w:eastAsia="Times New Roman" w:cs="Times New Roman"/>
          <w:kern w:val="0"/>
          <w:lang w:eastAsia="ru-RU" w:bidi="ar-SA"/>
        </w:rPr>
        <w:t>Претендент приобретает статус Участника аукциона с момента подписания протокола об определении участников аукциона в электронной форме.</w:t>
      </w:r>
    </w:p>
    <w:p w14:paraId="23D928DE" w14:textId="77777777" w:rsidR="00A77F30" w:rsidRPr="006979D5" w:rsidRDefault="00A77F30" w:rsidP="00A77F30">
      <w:pPr>
        <w:widowControl/>
        <w:suppressAutoHyphens w:val="0"/>
        <w:autoSpaceDE w:val="0"/>
        <w:autoSpaceDN w:val="0"/>
        <w:adjustRightInd w:val="0"/>
        <w:ind w:firstLine="709"/>
        <w:jc w:val="both"/>
        <w:rPr>
          <w:rFonts w:eastAsia="Times New Roman" w:cs="Times New Roman"/>
          <w:kern w:val="0"/>
          <w:lang w:eastAsia="ru-RU" w:bidi="ar-SA"/>
        </w:rPr>
      </w:pPr>
      <w:r w:rsidRPr="006979D5">
        <w:rPr>
          <w:rFonts w:eastAsia="Times New Roman" w:cs="Times New Roman"/>
          <w:kern w:val="0"/>
          <w:lang w:eastAsia="ru-RU" w:bidi="ar-SA"/>
        </w:rPr>
        <w:t xml:space="preserve">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w:t>
      </w:r>
      <w:r w:rsidRPr="006979D5">
        <w:rPr>
          <w:rFonts w:eastAsia="Times New Roman" w:cs="Times New Roman"/>
          <w:kern w:val="0"/>
          <w:lang w:eastAsia="ru-RU" w:bidi="ar-SA"/>
        </w:rPr>
        <w:lastRenderedPageBreak/>
        <w:t xml:space="preserve">законодательством и сообщением о проведении торгов и </w:t>
      </w:r>
      <w:proofErr w:type="gramStart"/>
      <w:r w:rsidRPr="006979D5">
        <w:rPr>
          <w:rFonts w:eastAsia="Times New Roman" w:cs="Times New Roman"/>
          <w:kern w:val="0"/>
          <w:lang w:eastAsia="ru-RU" w:bidi="ar-SA"/>
        </w:rPr>
        <w:t>перечислившие  задаток</w:t>
      </w:r>
      <w:proofErr w:type="gramEnd"/>
      <w:r w:rsidRPr="006979D5">
        <w:rPr>
          <w:rFonts w:eastAsia="Times New Roman" w:cs="Times New Roman"/>
          <w:kern w:val="0"/>
          <w:lang w:eastAsia="ru-RU" w:bidi="ar-SA"/>
        </w:rPr>
        <w:t xml:space="preserve">  в порядке и </w:t>
      </w:r>
      <w:proofErr w:type="gramStart"/>
      <w:r w:rsidRPr="006979D5">
        <w:rPr>
          <w:rFonts w:eastAsia="Times New Roman" w:cs="Times New Roman"/>
          <w:kern w:val="0"/>
          <w:lang w:eastAsia="ru-RU" w:bidi="ar-SA"/>
        </w:rPr>
        <w:t>размере,  указанном</w:t>
      </w:r>
      <w:proofErr w:type="gramEnd"/>
      <w:r w:rsidRPr="006979D5">
        <w:rPr>
          <w:rFonts w:eastAsia="Times New Roman" w:cs="Times New Roman"/>
          <w:kern w:val="0"/>
          <w:lang w:eastAsia="ru-RU" w:bidi="ar-SA"/>
        </w:rPr>
        <w:t xml:space="preserve">  в договоре о задатке и информационном сообщении. </w:t>
      </w:r>
    </w:p>
    <w:p w14:paraId="5D0194CE" w14:textId="77777777" w:rsidR="00A77F30" w:rsidRPr="006979D5" w:rsidRDefault="00A77F30" w:rsidP="00A77F30">
      <w:pPr>
        <w:widowControl/>
        <w:suppressAutoHyphens w:val="0"/>
        <w:autoSpaceDE w:val="0"/>
        <w:autoSpaceDN w:val="0"/>
        <w:adjustRightInd w:val="0"/>
        <w:ind w:firstLine="708"/>
        <w:jc w:val="both"/>
        <w:rPr>
          <w:rFonts w:eastAsia="Times New Roman" w:cs="Times New Roman"/>
          <w:kern w:val="0"/>
          <w:lang w:eastAsia="ru-RU" w:bidi="ar-SA"/>
        </w:rPr>
      </w:pPr>
      <w:r w:rsidRPr="006979D5">
        <w:rPr>
          <w:rFonts w:eastAsia="Times New Roman" w:cs="Times New Roman"/>
          <w:kern w:val="0"/>
          <w:lang w:eastAsia="ru-RU" w:bidi="ar-SA"/>
        </w:rPr>
        <w:t>Организатор торгов отказывает в допуске Претенденту к участию в аукционе если:</w:t>
      </w:r>
    </w:p>
    <w:p w14:paraId="20B6799B" w14:textId="77777777" w:rsidR="00A77F30" w:rsidRPr="006979D5" w:rsidRDefault="00A77F30" w:rsidP="00A77F30">
      <w:pPr>
        <w:widowControl/>
        <w:suppressAutoHyphens w:val="0"/>
        <w:autoSpaceDE w:val="0"/>
        <w:autoSpaceDN w:val="0"/>
        <w:adjustRightInd w:val="0"/>
        <w:jc w:val="both"/>
        <w:rPr>
          <w:rFonts w:eastAsia="Times New Roman" w:cs="Times New Roman"/>
          <w:kern w:val="0"/>
          <w:lang w:eastAsia="ru-RU" w:bidi="ar-SA"/>
        </w:rPr>
      </w:pPr>
      <w:r w:rsidRPr="006979D5">
        <w:rPr>
          <w:rFonts w:eastAsia="Times New Roman" w:cs="Times New Roman"/>
          <w:kern w:val="0"/>
          <w:lang w:eastAsia="ru-RU" w:bidi="ar-SA"/>
        </w:rPr>
        <w:t>1) заявка на участие в аукционе не соответствует требованиям, установленным в настоящем информационном сообщении;</w:t>
      </w:r>
    </w:p>
    <w:p w14:paraId="1363EFD3" w14:textId="77777777" w:rsidR="00A77F30" w:rsidRPr="006979D5" w:rsidRDefault="00A77F30" w:rsidP="00A77F30">
      <w:pPr>
        <w:widowControl/>
        <w:suppressAutoHyphens w:val="0"/>
        <w:autoSpaceDE w:val="0"/>
        <w:autoSpaceDN w:val="0"/>
        <w:adjustRightInd w:val="0"/>
        <w:jc w:val="both"/>
        <w:rPr>
          <w:rFonts w:eastAsia="Times New Roman" w:cs="Times New Roman"/>
          <w:kern w:val="0"/>
          <w:lang w:eastAsia="ru-RU" w:bidi="ar-SA"/>
        </w:rPr>
      </w:pPr>
      <w:r w:rsidRPr="006979D5">
        <w:rPr>
          <w:rFonts w:eastAsia="Times New Roman" w:cs="Times New Roman"/>
          <w:kern w:val="0"/>
          <w:lang w:eastAsia="ru-RU" w:bidi="ar-SA"/>
        </w:rPr>
        <w:t>2) представленные Претендентом документы не соответствуют установленным к ним требованиям или сведения, содержащиеся в них, недостоверны;</w:t>
      </w:r>
    </w:p>
    <w:p w14:paraId="7BF4342F" w14:textId="77777777" w:rsidR="00A77F30" w:rsidRPr="006979D5" w:rsidRDefault="00A77F30" w:rsidP="00A77F30">
      <w:pPr>
        <w:widowControl/>
        <w:suppressAutoHyphens w:val="0"/>
        <w:jc w:val="both"/>
        <w:rPr>
          <w:rFonts w:eastAsia="Times New Roman" w:cs="Times New Roman"/>
          <w:kern w:val="0"/>
          <w:lang w:eastAsia="ru-RU" w:bidi="ar-SA"/>
        </w:rPr>
      </w:pPr>
      <w:r w:rsidRPr="006979D5">
        <w:rPr>
          <w:rFonts w:eastAsia="Times New Roman" w:cs="Times New Roman"/>
          <w:kern w:val="0"/>
          <w:lang w:eastAsia="ru-RU" w:bidi="ar-SA"/>
        </w:rPr>
        <w:t>3) поступление обеспечения для участия в торгах на счет, указанный в настоящем информационном сообщении в соответствии с условиями договора о задатке, не подтверждено на дату определения Участников торгов;</w:t>
      </w:r>
    </w:p>
    <w:p w14:paraId="6282FAAA" w14:textId="77777777" w:rsidR="00A77F30" w:rsidRDefault="00A77F30" w:rsidP="00A77F30">
      <w:pPr>
        <w:widowControl/>
        <w:suppressAutoHyphens w:val="0"/>
        <w:jc w:val="both"/>
        <w:rPr>
          <w:rFonts w:eastAsia="Times New Roman" w:cs="Times New Roman"/>
          <w:kern w:val="0"/>
          <w:lang w:eastAsia="ru-RU" w:bidi="ar-SA"/>
        </w:rPr>
      </w:pPr>
      <w:r w:rsidRPr="006979D5">
        <w:rPr>
          <w:rFonts w:eastAsia="Times New Roman" w:cs="Times New Roman"/>
          <w:kern w:val="0"/>
          <w:lang w:eastAsia="ru-RU" w:bidi="ar-SA"/>
        </w:rPr>
        <w:t>4) Претендент является иностранным лицом, указанным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Постановлении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в Распоряжении Правительства РФ от 05.03.2022 № 430-р,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Постановлении Правительства РФ от 11.05.2022 № 851 «О мерах по реализации Указа Президента Российской Федерации от 3 мая 2022 г. № 252», Перечне.</w:t>
      </w:r>
    </w:p>
    <w:p w14:paraId="55D734E2" w14:textId="77777777" w:rsidR="00A77F30" w:rsidRPr="0089166D" w:rsidRDefault="00A77F30" w:rsidP="00A77F30">
      <w:pPr>
        <w:widowControl/>
        <w:suppressAutoHyphens w:val="0"/>
        <w:ind w:firstLine="708"/>
        <w:jc w:val="both"/>
        <w:rPr>
          <w:rFonts w:eastAsia="Times New Roman" w:cs="Times New Roman"/>
          <w:kern w:val="0"/>
          <w:lang w:eastAsia="ru-RU" w:bidi="ar-SA"/>
        </w:rPr>
      </w:pPr>
      <w:r w:rsidRPr="0089166D">
        <w:rPr>
          <w:rFonts w:eastAsia="Times New Roman" w:cs="Times New Roman"/>
          <w:kern w:val="0"/>
          <w:lang w:eastAsia="ru-RU" w:bidi="ar-SA"/>
        </w:rPr>
        <w:t>Участник торгов должен обладать гражданской правоспособностью в полном объеме для заключения и исполнения договора по результатам торгов, не находиться в процессе ликвидации или банкротства и не быть признанным по решению арбитражного суда несостоятельным (банкротом), а также не являться:</w:t>
      </w:r>
    </w:p>
    <w:p w14:paraId="3C1495DF" w14:textId="77777777" w:rsidR="00A77F30" w:rsidRPr="0089166D" w:rsidRDefault="00A77F30" w:rsidP="00A77F30">
      <w:pPr>
        <w:widowControl/>
        <w:suppressAutoHyphens w:val="0"/>
        <w:ind w:firstLine="708"/>
        <w:jc w:val="both"/>
        <w:rPr>
          <w:rFonts w:eastAsia="Times New Roman" w:cs="Times New Roman"/>
          <w:kern w:val="0"/>
          <w:lang w:eastAsia="ru-RU" w:bidi="ar-SA"/>
        </w:rPr>
      </w:pPr>
      <w:r w:rsidRPr="0089166D">
        <w:rPr>
          <w:rFonts w:eastAsia="Times New Roman" w:cs="Times New Roman"/>
          <w:kern w:val="0"/>
          <w:lang w:eastAsia="ru-RU" w:bidi="ar-SA"/>
        </w:rPr>
        <w:t>- лицом, указанным в Постановлении Правительства РФ от 11.05.2022 № 851 «О мерах по реализации Указа Президента Российской Федерации от 3 мая 2022 г. № 252»;</w:t>
      </w:r>
    </w:p>
    <w:p w14:paraId="7CC668B2" w14:textId="77777777" w:rsidR="00A77F30" w:rsidRDefault="00A77F30" w:rsidP="00A77F30">
      <w:pPr>
        <w:widowControl/>
        <w:suppressAutoHyphens w:val="0"/>
        <w:ind w:firstLine="708"/>
        <w:jc w:val="both"/>
        <w:rPr>
          <w:rFonts w:eastAsia="Times New Roman" w:cs="Times New Roman"/>
          <w:kern w:val="0"/>
          <w:lang w:eastAsia="ru-RU" w:bidi="ar-SA"/>
        </w:rPr>
      </w:pPr>
      <w:r w:rsidRPr="0089166D">
        <w:rPr>
          <w:rFonts w:eastAsia="Times New Roman" w:cs="Times New Roman"/>
          <w:kern w:val="0"/>
          <w:lang w:eastAsia="ru-RU" w:bidi="ar-SA"/>
        </w:rPr>
        <w:t>- 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такое иностранное лицо имеет гражданство этих государств,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 или лицом, которое находится под контролем указанных иностранных лиц, независимо от места их регистрации или места преимущественного ведения ими хозяйственной деятельности (далее - лица иностранных государств, совершающих недружественные действия), согласно Перечню иностранных государств, которые совершают в отношении российских юридических лиц и физических лиц недружественные действия, утвержденному Распоряжением Правительства Российской Федерации от 05.03.2022г. № 430-р.</w:t>
      </w:r>
    </w:p>
    <w:p w14:paraId="62AB68F3" w14:textId="77777777" w:rsidR="00A77F30" w:rsidRPr="006979D5" w:rsidRDefault="00A77F30" w:rsidP="00A77F30">
      <w:pPr>
        <w:widowControl/>
        <w:suppressAutoHyphens w:val="0"/>
        <w:ind w:firstLine="708"/>
        <w:jc w:val="both"/>
        <w:rPr>
          <w:rFonts w:eastAsia="Times New Roman" w:cs="Times New Roman"/>
          <w:kern w:val="0"/>
          <w:lang w:eastAsia="ru-RU" w:bidi="ar-SA"/>
        </w:rPr>
      </w:pPr>
      <w:r w:rsidRPr="006979D5">
        <w:rPr>
          <w:rFonts w:eastAsia="Times New Roman" w:cs="Times New Roman"/>
          <w:kern w:val="0"/>
          <w:lang w:eastAsia="ru-RU" w:bidi="ar-SA"/>
        </w:rPr>
        <w:t>Не позднее 1 (одного) рабочего дня до даты проведения аукциона в электронной форме Организатор торгов 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p>
    <w:p w14:paraId="64E62EE2" w14:textId="77777777" w:rsidR="00A77F30" w:rsidRPr="006979D5" w:rsidRDefault="00A77F30" w:rsidP="00A77F30">
      <w:pPr>
        <w:widowControl/>
        <w:suppressAutoHyphens w:val="0"/>
        <w:autoSpaceDE w:val="0"/>
        <w:autoSpaceDN w:val="0"/>
        <w:adjustRightInd w:val="0"/>
        <w:ind w:firstLine="708"/>
        <w:jc w:val="both"/>
        <w:outlineLvl w:val="1"/>
        <w:rPr>
          <w:rFonts w:eastAsia="Times New Roman" w:cs="Times New Roman"/>
          <w:kern w:val="0"/>
          <w:lang w:eastAsia="ru-RU" w:bidi="ar-SA"/>
        </w:rPr>
      </w:pPr>
      <w:r w:rsidRPr="006979D5">
        <w:rPr>
          <w:rFonts w:eastAsia="Times New Roman" w:cs="Times New Roman"/>
          <w:kern w:val="0"/>
          <w:lang w:eastAsia="ru-RU" w:bidi="ar-SA"/>
        </w:rPr>
        <w:t>В электронном аукционе могут принимать участие только Претенденты, признанные Организатором торгов в установленном порядке его Участниками.</w:t>
      </w:r>
    </w:p>
    <w:p w14:paraId="6DA17090" w14:textId="77777777" w:rsidR="00A77F30" w:rsidRPr="006979D5" w:rsidRDefault="00A77F30" w:rsidP="00A77F30">
      <w:pPr>
        <w:widowControl/>
        <w:autoSpaceDE w:val="0"/>
        <w:autoSpaceDN w:val="0"/>
        <w:adjustRightInd w:val="0"/>
        <w:ind w:firstLine="720"/>
        <w:jc w:val="both"/>
      </w:pPr>
      <w:r w:rsidRPr="006979D5">
        <w:t>Организатор торгов вправе отказаться от проведения аукциона или внести изменение в документацию не позднее, чем за 5 (</w:t>
      </w:r>
      <w:r>
        <w:t xml:space="preserve">пять) </w:t>
      </w:r>
      <w:r w:rsidRPr="006979D5">
        <w:t>рабочих дней до окончания срока подачи заявок, указанного в настоящем информационном сообщении, при этом внесенные Претендентами задатки подлежат возврату Организатором торгов.</w:t>
      </w:r>
    </w:p>
    <w:p w14:paraId="656823B2" w14:textId="77777777" w:rsidR="00A77F30" w:rsidRPr="00897E69" w:rsidRDefault="00A77F30" w:rsidP="00A77F30">
      <w:pPr>
        <w:ind w:firstLine="709"/>
        <w:jc w:val="center"/>
        <w:rPr>
          <w:rFonts w:eastAsia="Times New Roman" w:cs="Times New Roman"/>
          <w:b/>
          <w:sz w:val="10"/>
          <w:szCs w:val="10"/>
          <w:lang w:eastAsia="ru-RU"/>
        </w:rPr>
      </w:pPr>
    </w:p>
    <w:p w14:paraId="672E4658" w14:textId="77777777" w:rsidR="00A77F30" w:rsidRPr="006A29D9" w:rsidRDefault="00A77F30" w:rsidP="00A77F30">
      <w:pPr>
        <w:ind w:firstLine="709"/>
        <w:jc w:val="center"/>
        <w:rPr>
          <w:rFonts w:eastAsia="Times New Roman" w:cs="Times New Roman"/>
          <w:b/>
          <w:lang w:eastAsia="ru-RU"/>
        </w:rPr>
      </w:pPr>
      <w:r w:rsidRPr="006A29D9">
        <w:rPr>
          <w:rFonts w:eastAsia="Times New Roman" w:cs="Times New Roman"/>
          <w:b/>
          <w:lang w:eastAsia="ru-RU"/>
        </w:rPr>
        <w:t>Порядок проведения электронного аукциона:</w:t>
      </w:r>
    </w:p>
    <w:p w14:paraId="754D8046" w14:textId="27937F5B" w:rsidR="00A77F30" w:rsidRDefault="00A77F30" w:rsidP="00A77F30">
      <w:pPr>
        <w:ind w:firstLine="709"/>
        <w:jc w:val="both"/>
        <w:rPr>
          <w:rFonts w:eastAsia="Times New Roman" w:cs="Times New Roman"/>
          <w:lang w:eastAsia="ru-RU"/>
        </w:rPr>
      </w:pPr>
      <w:r w:rsidRPr="006A29D9">
        <w:rPr>
          <w:rFonts w:eastAsia="Times New Roman" w:cs="Times New Roman"/>
          <w:lang w:eastAsia="ru-RU"/>
        </w:rPr>
        <w:t>Порядок проведения торго</w:t>
      </w:r>
      <w:r>
        <w:rPr>
          <w:rFonts w:eastAsia="Times New Roman" w:cs="Times New Roman"/>
          <w:lang w:eastAsia="ru-RU"/>
        </w:rPr>
        <w:t>в</w:t>
      </w:r>
      <w:r w:rsidRPr="003E60ED">
        <w:t xml:space="preserve"> </w:t>
      </w:r>
      <w:r>
        <w:t xml:space="preserve">на </w:t>
      </w:r>
      <w:r w:rsidRPr="003E60ED">
        <w:rPr>
          <w:rFonts w:eastAsia="Times New Roman" w:cs="Times New Roman"/>
          <w:lang w:eastAsia="ru-RU"/>
        </w:rPr>
        <w:t>по</w:t>
      </w:r>
      <w:r w:rsidR="008D4249">
        <w:rPr>
          <w:rFonts w:eastAsia="Times New Roman" w:cs="Times New Roman"/>
          <w:lang w:eastAsia="ru-RU"/>
        </w:rPr>
        <w:t>ниж</w:t>
      </w:r>
      <w:r w:rsidRPr="003E60ED">
        <w:rPr>
          <w:rFonts w:eastAsia="Times New Roman" w:cs="Times New Roman"/>
          <w:lang w:eastAsia="ru-RU"/>
        </w:rPr>
        <w:t>ение (</w:t>
      </w:r>
      <w:r w:rsidR="008D4249">
        <w:rPr>
          <w:rFonts w:eastAsia="Times New Roman" w:cs="Times New Roman"/>
          <w:lang w:eastAsia="ru-RU"/>
        </w:rPr>
        <w:t>голланд</w:t>
      </w:r>
      <w:r w:rsidRPr="003E60ED">
        <w:rPr>
          <w:rFonts w:eastAsia="Times New Roman" w:cs="Times New Roman"/>
          <w:lang w:eastAsia="ru-RU"/>
        </w:rPr>
        <w:t>ский аукцион)</w:t>
      </w:r>
      <w:r w:rsidRPr="006A29D9">
        <w:rPr>
          <w:rFonts w:eastAsia="Times New Roman" w:cs="Times New Roman"/>
          <w:lang w:eastAsia="ru-RU"/>
        </w:rPr>
        <w:t xml:space="preserve"> </w:t>
      </w:r>
      <w:r w:rsidRPr="006979D5">
        <w:rPr>
          <w:rFonts w:eastAsia="Times New Roman" w:cs="Times New Roman"/>
          <w:lang w:eastAsia="ru-RU"/>
        </w:rPr>
        <w:t xml:space="preserve">регулируется Регламентом системы электронных торгов (СЭТ) АО «Российский аукционный дом» при проведении электронных торгов по продаже имущества, имущественных прав (за исключением имущества, имущественных прав, реализуемых в рамках процедур несостоятельности (банкротства), </w:t>
      </w:r>
      <w:r w:rsidR="006247DE" w:rsidRPr="006247DE">
        <w:rPr>
          <w:rFonts w:eastAsia="Times New Roman" w:cs="Times New Roman"/>
          <w:lang w:eastAsia="ru-RU"/>
        </w:rPr>
        <w:t>продажи государственного или муниципального имущества</w:t>
      </w:r>
      <w:r w:rsidRPr="006979D5">
        <w:rPr>
          <w:rFonts w:eastAsia="Times New Roman" w:cs="Times New Roman"/>
          <w:lang w:eastAsia="ru-RU"/>
        </w:rPr>
        <w:t>)</w:t>
      </w:r>
      <w:r w:rsidRPr="004830EA">
        <w:rPr>
          <w:rFonts w:eastAsia="Times New Roman" w:cs="Times New Roman"/>
          <w:lang w:eastAsia="ru-RU"/>
        </w:rPr>
        <w:t>, размещенном на сайте www.lot-online.ru.</w:t>
      </w:r>
    </w:p>
    <w:p w14:paraId="393EE342" w14:textId="77777777" w:rsidR="00A77F30" w:rsidRPr="00C514C3" w:rsidRDefault="00A77F30" w:rsidP="00A77F30">
      <w:pPr>
        <w:widowControl/>
        <w:suppressAutoHyphens w:val="0"/>
        <w:ind w:firstLine="709"/>
        <w:jc w:val="both"/>
        <w:rPr>
          <w:rFonts w:eastAsia="Times New Roman" w:cs="Times New Roman"/>
          <w:kern w:val="0"/>
          <w:lang w:eastAsia="ru-RU" w:bidi="ar-SA"/>
        </w:rPr>
      </w:pPr>
      <w:r w:rsidRPr="00C514C3">
        <w:rPr>
          <w:rFonts w:eastAsia="Times New Roman" w:cs="Times New Roman"/>
          <w:kern w:val="0"/>
          <w:lang w:eastAsia="ru-RU" w:bidi="ar-SA"/>
        </w:rPr>
        <w:t>Процедура электронного аукциона считается завершенной с момента подписания Организатором торгов протокола об итогах электронного аукциона.</w:t>
      </w:r>
    </w:p>
    <w:p w14:paraId="3CA12F1F" w14:textId="77777777" w:rsidR="00A77F30" w:rsidRPr="00C514C3" w:rsidRDefault="00A77F30" w:rsidP="00A77F30">
      <w:pPr>
        <w:widowControl/>
        <w:suppressAutoHyphens w:val="0"/>
        <w:autoSpaceDE w:val="0"/>
        <w:autoSpaceDN w:val="0"/>
        <w:adjustRightInd w:val="0"/>
        <w:ind w:firstLine="709"/>
        <w:jc w:val="both"/>
        <w:rPr>
          <w:rFonts w:eastAsia="Times New Roman" w:cs="Times New Roman"/>
          <w:kern w:val="0"/>
          <w:lang w:eastAsia="ru-RU" w:bidi="ar-SA"/>
        </w:rPr>
      </w:pPr>
      <w:r w:rsidRPr="00C514C3">
        <w:rPr>
          <w:rFonts w:eastAsia="Times New Roman" w:cs="Times New Roman"/>
          <w:kern w:val="0"/>
          <w:lang w:eastAsia="ru-RU" w:bidi="ar-SA"/>
        </w:rPr>
        <w:lastRenderedPageBreak/>
        <w:t>После подписания протокола об итогах электронного аукциона победителю электронного аукциона направляется электронное уведомление с приложением данного протокола, а в открытой части электронной площадки размещается информация о завершении электронного аукциона.</w:t>
      </w:r>
    </w:p>
    <w:p w14:paraId="0E99916E" w14:textId="77777777" w:rsidR="00A77F30" w:rsidRPr="00C514C3" w:rsidRDefault="00A77F30" w:rsidP="00A77F30">
      <w:pPr>
        <w:widowControl/>
        <w:suppressAutoHyphens w:val="0"/>
        <w:autoSpaceDE w:val="0"/>
        <w:autoSpaceDN w:val="0"/>
        <w:adjustRightInd w:val="0"/>
        <w:ind w:firstLine="709"/>
        <w:jc w:val="both"/>
        <w:rPr>
          <w:rFonts w:eastAsia="Times New Roman" w:cs="Times New Roman"/>
          <w:kern w:val="0"/>
          <w:lang w:eastAsia="ru-RU" w:bidi="ar-SA"/>
        </w:rPr>
      </w:pPr>
      <w:r w:rsidRPr="00C514C3">
        <w:rPr>
          <w:rFonts w:eastAsia="Times New Roman" w:cs="Times New Roman"/>
          <w:kern w:val="0"/>
          <w:lang w:eastAsia="ru-RU" w:bidi="ar-SA"/>
        </w:rPr>
        <w:t>В случае признания электронного аукциона несостоявшимся информация об этом размещается в открытой части электронной площадки после оформления Организатором торгов протокола об итогах электронного аукциона.</w:t>
      </w:r>
    </w:p>
    <w:p w14:paraId="346CE248" w14:textId="77777777" w:rsidR="00A77F30" w:rsidRDefault="00A77F30" w:rsidP="00A77F30">
      <w:pPr>
        <w:widowControl/>
        <w:tabs>
          <w:tab w:val="right" w:leader="dot" w:pos="4762"/>
        </w:tabs>
        <w:suppressAutoHyphens w:val="0"/>
        <w:autoSpaceDE w:val="0"/>
        <w:autoSpaceDN w:val="0"/>
        <w:adjustRightInd w:val="0"/>
        <w:spacing w:line="210" w:lineRule="atLeast"/>
        <w:ind w:firstLine="720"/>
        <w:jc w:val="both"/>
        <w:rPr>
          <w:rFonts w:eastAsia="Times New Roman" w:cs="Times New Roman"/>
          <w:b/>
          <w:color w:val="000000"/>
          <w:lang w:eastAsia="ru-RU"/>
        </w:rPr>
      </w:pPr>
      <w:r w:rsidRPr="008A07C0">
        <w:rPr>
          <w:rFonts w:eastAsia="Times New Roman" w:cs="Times New Roman"/>
          <w:b/>
          <w:color w:val="000000"/>
          <w:lang w:eastAsia="ru-RU"/>
        </w:rPr>
        <w:t>Договор купли-продажи заключается между собственником и победителем аукциона в течение 15 (пятнадцати) рабочих дней с даты подведения итогов аукциона в соответствии с формой, размещенной на сайте www.lot-online.ru в разделе «карточка лота».</w:t>
      </w:r>
    </w:p>
    <w:p w14:paraId="5031BC45" w14:textId="77777777" w:rsidR="00A77F30" w:rsidRDefault="00A77F30" w:rsidP="00A77F30">
      <w:pPr>
        <w:widowControl/>
        <w:tabs>
          <w:tab w:val="right" w:leader="dot" w:pos="4762"/>
        </w:tabs>
        <w:autoSpaceDE w:val="0"/>
        <w:autoSpaceDN w:val="0"/>
        <w:adjustRightInd w:val="0"/>
        <w:spacing w:line="210" w:lineRule="atLeast"/>
        <w:ind w:firstLine="720"/>
        <w:jc w:val="both"/>
        <w:rPr>
          <w:rFonts w:eastAsia="Times New Roman" w:cs="Times New Roman"/>
          <w:b/>
          <w:color w:val="000000"/>
          <w:lang w:eastAsia="ru-RU"/>
        </w:rPr>
      </w:pPr>
      <w:r w:rsidRPr="000F0B34">
        <w:rPr>
          <w:rFonts w:eastAsia="Times New Roman" w:cs="Times New Roman"/>
          <w:b/>
          <w:color w:val="000000"/>
          <w:lang w:eastAsia="ru-RU"/>
        </w:rPr>
        <w:t>Оплата цены продажи приобретенн</w:t>
      </w:r>
      <w:r>
        <w:rPr>
          <w:rFonts w:eastAsia="Times New Roman" w:cs="Times New Roman"/>
          <w:b/>
          <w:color w:val="000000"/>
          <w:lang w:eastAsia="ru-RU"/>
        </w:rPr>
        <w:t>ых</w:t>
      </w:r>
      <w:r w:rsidRPr="000F0B34">
        <w:rPr>
          <w:rFonts w:eastAsia="Times New Roman" w:cs="Times New Roman"/>
          <w:b/>
          <w:color w:val="000000"/>
          <w:lang w:eastAsia="ru-RU"/>
        </w:rPr>
        <w:t xml:space="preserve"> Объект</w:t>
      </w:r>
      <w:r>
        <w:rPr>
          <w:rFonts w:eastAsia="Times New Roman" w:cs="Times New Roman"/>
          <w:b/>
          <w:color w:val="000000"/>
          <w:lang w:eastAsia="ru-RU"/>
        </w:rPr>
        <w:t>ов</w:t>
      </w:r>
      <w:r w:rsidRPr="000F0B34">
        <w:rPr>
          <w:rFonts w:eastAsia="Times New Roman" w:cs="Times New Roman"/>
          <w:b/>
          <w:color w:val="000000"/>
          <w:lang w:eastAsia="ru-RU"/>
        </w:rPr>
        <w:t xml:space="preserve"> производится победителем аукциона в порядке и сроки, указанные в договоре купли-продажи. </w:t>
      </w:r>
    </w:p>
    <w:p w14:paraId="1F109449" w14:textId="77777777" w:rsidR="00A77F30" w:rsidRPr="006507EC" w:rsidRDefault="00A77F30" w:rsidP="00A77F30">
      <w:pPr>
        <w:ind w:firstLine="708"/>
        <w:jc w:val="both"/>
        <w:rPr>
          <w:rFonts w:eastAsia="Times New Roman" w:cs="Times New Roman"/>
          <w:lang w:eastAsia="ru-RU"/>
        </w:rPr>
      </w:pPr>
      <w:r w:rsidRPr="006507EC">
        <w:rPr>
          <w:rFonts w:eastAsia="Times New Roman" w:cs="Times New Roman"/>
          <w:lang w:eastAsia="ru-RU"/>
        </w:rPr>
        <w:t>В случае если победителем аукциона/единственным участником аукциона является физическое лицо или индивидуальный предприниматель, для заключения договора купли-продажи (далее – договор) он должен явиться в ПАО Сбербанк по адресу: г. Пенза, ул. Суворова, д.81, тел.: 8(902) 204-65-39 Шульгин Александр Сергеевич; 8(927) 289-40-13 Минаев Станислав Анатольевич.</w:t>
      </w:r>
    </w:p>
    <w:p w14:paraId="5A15799A" w14:textId="77777777" w:rsidR="00A77F30" w:rsidRPr="00511603" w:rsidRDefault="00A77F30" w:rsidP="00A77F30">
      <w:pPr>
        <w:ind w:firstLine="708"/>
        <w:jc w:val="both"/>
        <w:rPr>
          <w:rFonts w:eastAsia="Times New Roman" w:cs="Times New Roman"/>
          <w:b/>
          <w:bCs/>
          <w:lang w:eastAsia="ru-RU"/>
        </w:rPr>
      </w:pPr>
      <w:r w:rsidRPr="00511603">
        <w:rPr>
          <w:rFonts w:eastAsia="Times New Roman" w:cs="Times New Roman"/>
          <w:b/>
          <w:bCs/>
          <w:lang w:eastAsia="ru-RU"/>
        </w:rPr>
        <w:t>Неявка победителя аукциона/единственного участника аукциона, являющегося физическим лицом или индивидуальным предпринимателем, по указанному адресу в установленный срок, равно как отказ от подписания договор</w:t>
      </w:r>
      <w:r>
        <w:rPr>
          <w:rFonts w:eastAsia="Times New Roman" w:cs="Times New Roman"/>
          <w:b/>
          <w:bCs/>
          <w:lang w:eastAsia="ru-RU"/>
        </w:rPr>
        <w:t>а</w:t>
      </w:r>
      <w:r w:rsidRPr="00511603">
        <w:rPr>
          <w:rFonts w:eastAsia="Times New Roman" w:cs="Times New Roman"/>
          <w:b/>
          <w:bCs/>
          <w:lang w:eastAsia="ru-RU"/>
        </w:rPr>
        <w:t xml:space="preserve"> в установленный срок, рассматривается как отказ от заключения договор</w:t>
      </w:r>
      <w:r>
        <w:rPr>
          <w:rFonts w:eastAsia="Times New Roman" w:cs="Times New Roman"/>
          <w:b/>
          <w:bCs/>
          <w:lang w:eastAsia="ru-RU"/>
        </w:rPr>
        <w:t>а</w:t>
      </w:r>
      <w:r w:rsidRPr="00511603">
        <w:rPr>
          <w:rFonts w:eastAsia="Times New Roman" w:cs="Times New Roman"/>
          <w:b/>
          <w:bCs/>
          <w:lang w:eastAsia="ru-RU"/>
        </w:rPr>
        <w:t xml:space="preserve"> по результатам аукциона.</w:t>
      </w:r>
    </w:p>
    <w:p w14:paraId="04E6F4EC" w14:textId="77777777" w:rsidR="00A77F30" w:rsidRDefault="00A77F30" w:rsidP="00A77F30">
      <w:pPr>
        <w:ind w:firstLine="709"/>
        <w:jc w:val="both"/>
        <w:rPr>
          <w:rFonts w:eastAsia="Times New Roman" w:cs="Times New Roman"/>
          <w:lang w:eastAsia="ru-RU"/>
        </w:rPr>
      </w:pPr>
      <w:r w:rsidRPr="006507EC">
        <w:rPr>
          <w:rFonts w:eastAsia="Times New Roman" w:cs="Times New Roman"/>
          <w:lang w:eastAsia="ru-RU"/>
        </w:rPr>
        <w:t>При уклонении (отказе) победителя аукциона от заключения в установленный срок договор</w:t>
      </w:r>
      <w:r>
        <w:rPr>
          <w:rFonts w:eastAsia="Times New Roman" w:cs="Times New Roman"/>
          <w:lang w:eastAsia="ru-RU"/>
        </w:rPr>
        <w:t>а</w:t>
      </w:r>
      <w:r w:rsidRPr="006507EC">
        <w:rPr>
          <w:rFonts w:eastAsia="Times New Roman" w:cs="Times New Roman"/>
          <w:lang w:eastAsia="ru-RU"/>
        </w:rPr>
        <w:t xml:space="preserve"> по результатам аукциона или оплаты цены продажи объектов задаток ему не возвращается, и он утрачивает право на заключение указанн</w:t>
      </w:r>
      <w:r>
        <w:rPr>
          <w:rFonts w:eastAsia="Times New Roman" w:cs="Times New Roman"/>
          <w:lang w:eastAsia="ru-RU"/>
        </w:rPr>
        <w:t>ого</w:t>
      </w:r>
      <w:r w:rsidRPr="006507EC">
        <w:rPr>
          <w:rFonts w:eastAsia="Times New Roman" w:cs="Times New Roman"/>
          <w:lang w:eastAsia="ru-RU"/>
        </w:rPr>
        <w:t xml:space="preserve"> договор</w:t>
      </w:r>
      <w:r>
        <w:rPr>
          <w:rFonts w:eastAsia="Times New Roman" w:cs="Times New Roman"/>
          <w:lang w:eastAsia="ru-RU"/>
        </w:rPr>
        <w:t>а.</w:t>
      </w:r>
    </w:p>
    <w:p w14:paraId="2B4EAB65" w14:textId="77777777" w:rsidR="00A77F30" w:rsidRDefault="00A77F30" w:rsidP="00A77F30">
      <w:pPr>
        <w:ind w:firstLine="709"/>
        <w:jc w:val="both"/>
        <w:rPr>
          <w:rFonts w:eastAsia="Times New Roman" w:cs="Times New Roman"/>
          <w:b/>
          <w:bCs/>
          <w:lang w:eastAsia="ru-RU"/>
        </w:rPr>
      </w:pPr>
      <w:r w:rsidRPr="008A07C0">
        <w:rPr>
          <w:rFonts w:eastAsia="Times New Roman" w:cs="Times New Roman"/>
          <w:b/>
          <w:bCs/>
          <w:lang w:eastAsia="ru-RU"/>
        </w:rPr>
        <w:t>В случае признания аукциона в электронной форме несостоявшимся по причине допуска к участию только одного Участника, договор купли-продажи может быть заключен собственником с единственным участником аукциона по начальной цене аукциона в течение 15 (пятнадцати) рабочих дней с даты признания аукциона несостоявшимся</w:t>
      </w:r>
      <w:r w:rsidRPr="00FF79F5">
        <w:rPr>
          <w:rFonts w:eastAsia="Times New Roman" w:cs="Times New Roman"/>
          <w:b/>
          <w:bCs/>
          <w:lang w:eastAsia="ru-RU"/>
        </w:rPr>
        <w:t>.</w:t>
      </w:r>
    </w:p>
    <w:p w14:paraId="45AB8298" w14:textId="2330ED81" w:rsidR="00A77F30" w:rsidRDefault="00A77F30" w:rsidP="00A77F30">
      <w:pPr>
        <w:tabs>
          <w:tab w:val="left" w:pos="0"/>
        </w:tabs>
        <w:jc w:val="both"/>
        <w:rPr>
          <w:rFonts w:cs="Times New Roman"/>
          <w:bCs/>
        </w:rPr>
      </w:pPr>
      <w:r>
        <w:rPr>
          <w:rFonts w:cs="Times New Roman"/>
          <w:bCs/>
        </w:rPr>
        <w:tab/>
      </w:r>
      <w:r w:rsidRPr="004F39D5">
        <w:rPr>
          <w:rFonts w:cs="Times New Roman"/>
          <w:bCs/>
        </w:rPr>
        <w:t>В случае если Покупателем (победителем аукциона/единственным участником аукциона) является юридическое лицо, заключение договор</w:t>
      </w:r>
      <w:r>
        <w:rPr>
          <w:rFonts w:cs="Times New Roman"/>
          <w:bCs/>
        </w:rPr>
        <w:t>а и</w:t>
      </w:r>
      <w:r w:rsidRPr="004F39D5">
        <w:rPr>
          <w:rFonts w:cs="Times New Roman"/>
          <w:bCs/>
        </w:rPr>
        <w:t xml:space="preserve"> государственная регистрации права собственности на Объекты осуществляется в электронной форме. Подписание договор</w:t>
      </w:r>
      <w:r>
        <w:rPr>
          <w:rFonts w:cs="Times New Roman"/>
          <w:bCs/>
        </w:rPr>
        <w:t>а</w:t>
      </w:r>
      <w:r w:rsidRPr="004F39D5">
        <w:rPr>
          <w:rFonts w:cs="Times New Roman"/>
          <w:bCs/>
        </w:rPr>
        <w:t xml:space="preserve"> осуществляется с использованием систем защищенного юридически значимого электронного документооборота (далее – система ЭДО) применяемых Продавцом и Покупателем. </w:t>
      </w:r>
    </w:p>
    <w:p w14:paraId="5FBDEB17" w14:textId="77777777" w:rsidR="00A77F30" w:rsidRDefault="00A77F30" w:rsidP="00A77F30">
      <w:pPr>
        <w:tabs>
          <w:tab w:val="left" w:pos="0"/>
        </w:tabs>
        <w:jc w:val="both"/>
        <w:rPr>
          <w:rFonts w:cs="Times New Roman"/>
          <w:bCs/>
        </w:rPr>
      </w:pPr>
      <w:r>
        <w:rPr>
          <w:rFonts w:cs="Times New Roman"/>
          <w:bCs/>
        </w:rPr>
        <w:tab/>
      </w:r>
      <w:r w:rsidRPr="004F39D5">
        <w:rPr>
          <w:rFonts w:cs="Times New Roman"/>
          <w:bCs/>
        </w:rPr>
        <w:t xml:space="preserve">Система оператора электронного документооборота Продавца </w:t>
      </w:r>
      <w:r>
        <w:rPr>
          <w:rFonts w:cs="Times New Roman"/>
          <w:bCs/>
        </w:rPr>
        <w:t>–</w:t>
      </w:r>
      <w:r w:rsidRPr="004F39D5">
        <w:rPr>
          <w:rFonts w:cs="Times New Roman"/>
          <w:bCs/>
        </w:rPr>
        <w:t xml:space="preserve"> СБИС</w:t>
      </w:r>
      <w:r>
        <w:rPr>
          <w:rFonts w:cs="Times New Roman"/>
          <w:bCs/>
        </w:rPr>
        <w:t>,</w:t>
      </w:r>
      <w:r w:rsidRPr="004F39D5">
        <w:rPr>
          <w:rFonts w:cs="Times New Roman"/>
          <w:bCs/>
        </w:rPr>
        <w:t xml:space="preserve"> </w:t>
      </w:r>
      <w:r w:rsidRPr="00E472C2">
        <w:rPr>
          <w:rFonts w:cs="Times New Roman"/>
          <w:bCs/>
        </w:rPr>
        <w:t xml:space="preserve">Контур </w:t>
      </w:r>
      <w:proofErr w:type="spellStart"/>
      <w:r w:rsidRPr="00E472C2">
        <w:rPr>
          <w:rFonts w:cs="Times New Roman"/>
          <w:bCs/>
        </w:rPr>
        <w:t>Диадок</w:t>
      </w:r>
      <w:proofErr w:type="spellEnd"/>
      <w:r>
        <w:rPr>
          <w:rFonts w:cs="Times New Roman"/>
          <w:bCs/>
        </w:rPr>
        <w:t>.</w:t>
      </w:r>
    </w:p>
    <w:p w14:paraId="13F0C473" w14:textId="77777777" w:rsidR="00A77F30" w:rsidRPr="004F39D5" w:rsidRDefault="00A77F30" w:rsidP="00A77F30">
      <w:pPr>
        <w:tabs>
          <w:tab w:val="left" w:pos="0"/>
        </w:tabs>
        <w:jc w:val="both"/>
        <w:rPr>
          <w:rFonts w:cs="Times New Roman"/>
          <w:bCs/>
        </w:rPr>
      </w:pPr>
      <w:r>
        <w:rPr>
          <w:rFonts w:cs="Times New Roman"/>
          <w:bCs/>
        </w:rPr>
        <w:tab/>
      </w:r>
      <w:r w:rsidRPr="004F39D5">
        <w:rPr>
          <w:rFonts w:cs="Times New Roman"/>
          <w:bCs/>
        </w:rPr>
        <w:t>Покупатель обязан обеспечить техническую возможность подписания договор</w:t>
      </w:r>
      <w:r>
        <w:rPr>
          <w:rFonts w:cs="Times New Roman"/>
          <w:bCs/>
        </w:rPr>
        <w:t>а</w:t>
      </w:r>
      <w:r w:rsidRPr="004F39D5">
        <w:rPr>
          <w:rFonts w:cs="Times New Roman"/>
          <w:bCs/>
        </w:rPr>
        <w:t xml:space="preserve"> квалифицированной электронной подписью уполномоченного на подписание договор</w:t>
      </w:r>
      <w:r>
        <w:rPr>
          <w:rFonts w:cs="Times New Roman"/>
          <w:bCs/>
        </w:rPr>
        <w:t>а</w:t>
      </w:r>
      <w:r w:rsidRPr="004F39D5">
        <w:rPr>
          <w:rFonts w:cs="Times New Roman"/>
          <w:bCs/>
        </w:rPr>
        <w:t xml:space="preserve"> представителя Покупателя и передачу подписанн</w:t>
      </w:r>
      <w:r>
        <w:rPr>
          <w:rFonts w:cs="Times New Roman"/>
          <w:bCs/>
        </w:rPr>
        <w:t>ого</w:t>
      </w:r>
      <w:r w:rsidRPr="004F39D5">
        <w:rPr>
          <w:rFonts w:cs="Times New Roman"/>
          <w:bCs/>
        </w:rPr>
        <w:t xml:space="preserve"> догово</w:t>
      </w:r>
      <w:r>
        <w:rPr>
          <w:rFonts w:cs="Times New Roman"/>
          <w:bCs/>
        </w:rPr>
        <w:t>ра</w:t>
      </w:r>
      <w:r w:rsidRPr="004F39D5">
        <w:rPr>
          <w:rFonts w:cs="Times New Roman"/>
          <w:bCs/>
        </w:rPr>
        <w:t xml:space="preserve"> в электронной форме Продавцу (в систему ЭДО Продавца) с использованием системы ЭДО, применяемой Покупателем.</w:t>
      </w:r>
    </w:p>
    <w:p w14:paraId="16AD2342" w14:textId="77777777" w:rsidR="00A77F30" w:rsidRPr="004F39D5" w:rsidRDefault="00A77F30" w:rsidP="00A77F30">
      <w:pPr>
        <w:tabs>
          <w:tab w:val="left" w:pos="0"/>
        </w:tabs>
        <w:jc w:val="both"/>
        <w:rPr>
          <w:rFonts w:cs="Times New Roman"/>
          <w:bCs/>
        </w:rPr>
      </w:pPr>
      <w:r>
        <w:rPr>
          <w:rFonts w:cs="Times New Roman"/>
          <w:bCs/>
        </w:rPr>
        <w:tab/>
      </w:r>
      <w:r w:rsidRPr="004F39D5">
        <w:rPr>
          <w:rFonts w:cs="Times New Roman"/>
          <w:bCs/>
        </w:rPr>
        <w:t>Отказ от подписания договор</w:t>
      </w:r>
      <w:r>
        <w:rPr>
          <w:rFonts w:cs="Times New Roman"/>
          <w:bCs/>
        </w:rPr>
        <w:t>а</w:t>
      </w:r>
      <w:r w:rsidRPr="004F39D5">
        <w:rPr>
          <w:rFonts w:cs="Times New Roman"/>
          <w:bCs/>
        </w:rPr>
        <w:t xml:space="preserve"> в электронной форме или необеспечение технической возможности осуществить подписание и передачу договор</w:t>
      </w:r>
      <w:r>
        <w:rPr>
          <w:rFonts w:cs="Times New Roman"/>
          <w:bCs/>
        </w:rPr>
        <w:t>а</w:t>
      </w:r>
      <w:r w:rsidRPr="004F39D5">
        <w:rPr>
          <w:rFonts w:cs="Times New Roman"/>
          <w:bCs/>
        </w:rPr>
        <w:t xml:space="preserve"> в электронной форме - признается уклонением от заключения договор</w:t>
      </w:r>
      <w:r>
        <w:rPr>
          <w:rFonts w:cs="Times New Roman"/>
          <w:bCs/>
        </w:rPr>
        <w:t>а</w:t>
      </w:r>
      <w:r w:rsidRPr="004F39D5">
        <w:rPr>
          <w:rFonts w:cs="Times New Roman"/>
          <w:bCs/>
        </w:rPr>
        <w:t>.</w:t>
      </w:r>
    </w:p>
    <w:p w14:paraId="0B2E464A" w14:textId="77777777" w:rsidR="00A77F30" w:rsidRPr="00102EA9" w:rsidRDefault="00A77F30" w:rsidP="00A77F30">
      <w:pPr>
        <w:widowControl/>
        <w:ind w:firstLine="709"/>
        <w:contextualSpacing/>
        <w:jc w:val="both"/>
      </w:pPr>
      <w:r w:rsidRPr="004F39D5">
        <w:rPr>
          <w:rFonts w:cs="Times New Roman"/>
          <w:bCs/>
        </w:rPr>
        <w:t>В случае установления собственником недостоверности предоставленных победителем аукциона/единственным участником аукциона сведений в отношении своего соответствия требованиям аукционной документации, собственник вправе отказаться от заключения договора с таким лицом, в том числе после публикации протокола подведения итогов. При этом победитель аукциона, предоставивший недостоверные сведения, считается уклонившимся от заключения договора, в связи невозможностью заключения такого договора</w:t>
      </w:r>
      <w:r w:rsidRPr="00102EA9">
        <w:t>.</w:t>
      </w:r>
    </w:p>
    <w:p w14:paraId="016F0677" w14:textId="77777777" w:rsidR="00B8004C" w:rsidRDefault="00B8004C" w:rsidP="00B8004C">
      <w:pPr>
        <w:ind w:firstLine="709"/>
        <w:jc w:val="both"/>
      </w:pPr>
      <w:r w:rsidRPr="00D20BA0">
        <w:t>В течение 10 (Десяти) рабочих дней с даты оплаты в полном объеме цены продажи Объект</w:t>
      </w:r>
      <w:r>
        <w:t>ов</w:t>
      </w:r>
      <w:r w:rsidRPr="008D0F5F">
        <w:t xml:space="preserve"> Продавец передает Объект</w:t>
      </w:r>
      <w:r>
        <w:t>ы</w:t>
      </w:r>
      <w:r w:rsidRPr="008D0F5F">
        <w:t xml:space="preserve"> Покупателю по </w:t>
      </w:r>
      <w:r>
        <w:t>А</w:t>
      </w:r>
      <w:r w:rsidRPr="008D0F5F">
        <w:t>кту приема-передачи.</w:t>
      </w:r>
    </w:p>
    <w:p w14:paraId="094B37EA" w14:textId="77777777" w:rsidR="00A77F30" w:rsidRDefault="00A77F30" w:rsidP="00A77F30">
      <w:pPr>
        <w:widowControl/>
        <w:suppressAutoHyphens w:val="0"/>
        <w:autoSpaceDE w:val="0"/>
        <w:autoSpaceDN w:val="0"/>
        <w:adjustRightInd w:val="0"/>
        <w:jc w:val="both"/>
        <w:rPr>
          <w:rFonts w:eastAsia="Times New Roman" w:cs="Times New Roman"/>
          <w:b/>
          <w:color w:val="000000"/>
          <w:kern w:val="0"/>
          <w:highlight w:val="yellow"/>
          <w:lang w:eastAsia="ru-RU" w:bidi="ar-SA"/>
        </w:rPr>
      </w:pPr>
    </w:p>
    <w:p w14:paraId="25ACB3DF" w14:textId="77777777" w:rsidR="00A77F30" w:rsidRPr="00FA1098" w:rsidRDefault="00A77F30" w:rsidP="00A77F30">
      <w:pPr>
        <w:widowControl/>
        <w:suppressAutoHyphens w:val="0"/>
        <w:autoSpaceDE w:val="0"/>
        <w:autoSpaceDN w:val="0"/>
        <w:adjustRightInd w:val="0"/>
        <w:ind w:firstLine="720"/>
        <w:jc w:val="both"/>
        <w:rPr>
          <w:rFonts w:eastAsia="Times New Roman" w:cs="Times New Roman"/>
          <w:b/>
          <w:color w:val="000000"/>
          <w:kern w:val="0"/>
          <w:lang w:eastAsia="ru-RU" w:bidi="ar-SA"/>
        </w:rPr>
      </w:pPr>
      <w:r w:rsidRPr="00FA1098">
        <w:rPr>
          <w:rFonts w:eastAsia="Times New Roman" w:cs="Times New Roman"/>
          <w:b/>
          <w:color w:val="000000"/>
          <w:kern w:val="0"/>
          <w:lang w:eastAsia="ru-RU" w:bidi="ar-SA"/>
        </w:rPr>
        <w:t>Аукцион признается несостоявшимся, если:</w:t>
      </w:r>
    </w:p>
    <w:p w14:paraId="6D7D3DC3" w14:textId="77777777" w:rsidR="00A77F30" w:rsidRPr="00AA43C5" w:rsidRDefault="00A77F30" w:rsidP="00A77F30">
      <w:pPr>
        <w:widowControl/>
        <w:numPr>
          <w:ilvl w:val="0"/>
          <w:numId w:val="11"/>
        </w:numPr>
        <w:suppressAutoHyphens w:val="0"/>
        <w:autoSpaceDE w:val="0"/>
        <w:autoSpaceDN w:val="0"/>
        <w:adjustRightInd w:val="0"/>
        <w:jc w:val="both"/>
        <w:rPr>
          <w:rFonts w:eastAsia="Times New Roman" w:cs="Times New Roman"/>
          <w:b/>
          <w:kern w:val="0"/>
          <w:lang w:eastAsia="ru-RU" w:bidi="ar-SA"/>
        </w:rPr>
      </w:pPr>
      <w:r w:rsidRPr="00AA43C5">
        <w:rPr>
          <w:rFonts w:eastAsia="Times New Roman" w:cs="Times New Roman"/>
          <w:b/>
          <w:kern w:val="0"/>
          <w:lang w:eastAsia="ru-RU" w:bidi="ar-SA"/>
        </w:rPr>
        <w:t xml:space="preserve">не было подано ни одной заявки на участие, либо ни один из Претендентов не признан Участником; </w:t>
      </w:r>
    </w:p>
    <w:p w14:paraId="78B7542D" w14:textId="77777777" w:rsidR="00A77F30" w:rsidRPr="00AA43C5" w:rsidRDefault="00A77F30" w:rsidP="00A77F30">
      <w:pPr>
        <w:widowControl/>
        <w:numPr>
          <w:ilvl w:val="0"/>
          <w:numId w:val="11"/>
        </w:numPr>
        <w:suppressAutoHyphens w:val="0"/>
        <w:autoSpaceDE w:val="0"/>
        <w:autoSpaceDN w:val="0"/>
        <w:adjustRightInd w:val="0"/>
        <w:jc w:val="both"/>
        <w:rPr>
          <w:rFonts w:eastAsia="Times New Roman" w:cs="Times New Roman"/>
          <w:b/>
          <w:kern w:val="0"/>
          <w:lang w:eastAsia="ru-RU" w:bidi="ar-SA"/>
        </w:rPr>
      </w:pPr>
      <w:r w:rsidRPr="00AA43C5">
        <w:rPr>
          <w:rFonts w:eastAsia="Times New Roman" w:cs="Times New Roman"/>
          <w:b/>
          <w:kern w:val="0"/>
          <w:lang w:eastAsia="ru-RU" w:bidi="ar-SA"/>
        </w:rPr>
        <w:t xml:space="preserve">к участию в Аукционе допущен только один Претендент; </w:t>
      </w:r>
    </w:p>
    <w:p w14:paraId="2C2549BF" w14:textId="77777777" w:rsidR="00A77F30" w:rsidRPr="00AA43C5" w:rsidRDefault="00A77F30" w:rsidP="00A77F30">
      <w:pPr>
        <w:widowControl/>
        <w:numPr>
          <w:ilvl w:val="0"/>
          <w:numId w:val="11"/>
        </w:numPr>
        <w:suppressAutoHyphens w:val="0"/>
        <w:autoSpaceDE w:val="0"/>
        <w:autoSpaceDN w:val="0"/>
        <w:adjustRightInd w:val="0"/>
        <w:jc w:val="both"/>
        <w:rPr>
          <w:rFonts w:eastAsia="Times New Roman" w:cs="Times New Roman"/>
          <w:b/>
          <w:color w:val="000000"/>
          <w:kern w:val="0"/>
          <w:lang w:eastAsia="ru-RU" w:bidi="ar-SA"/>
        </w:rPr>
      </w:pPr>
      <w:r w:rsidRPr="00AA43C5">
        <w:rPr>
          <w:rFonts w:eastAsia="Times New Roman" w:cs="Times New Roman"/>
          <w:b/>
          <w:kern w:val="0"/>
          <w:lang w:eastAsia="ru-RU" w:bidi="ar-SA"/>
        </w:rPr>
        <w:t>ни один из Участников аукциона не сделал предложения о цене.</w:t>
      </w:r>
    </w:p>
    <w:p w14:paraId="14955D4A" w14:textId="77777777" w:rsidR="00E56F0E" w:rsidRDefault="00E56F0E" w:rsidP="004F055E">
      <w:pPr>
        <w:ind w:firstLine="709"/>
        <w:rPr>
          <w:rFonts w:eastAsia="Times New Roman" w:cs="Times New Roman"/>
          <w:bCs/>
          <w:color w:val="000000"/>
          <w:lang w:eastAsia="ru-RU"/>
        </w:rPr>
      </w:pPr>
    </w:p>
    <w:p w14:paraId="4128A5CB" w14:textId="77777777" w:rsidR="00E56F0E" w:rsidRDefault="00E56F0E" w:rsidP="004F055E">
      <w:pPr>
        <w:ind w:firstLine="709"/>
        <w:rPr>
          <w:rFonts w:eastAsia="Times New Roman" w:cs="Times New Roman"/>
          <w:bCs/>
          <w:color w:val="000000"/>
          <w:lang w:eastAsia="ru-RU"/>
        </w:rPr>
      </w:pPr>
    </w:p>
    <w:p w14:paraId="4F6D2247" w14:textId="77777777" w:rsidR="00E56F0E" w:rsidRDefault="00E56F0E" w:rsidP="00E56F0E">
      <w:pPr>
        <w:jc w:val="right"/>
        <w:rPr>
          <w:rFonts w:eastAsia="Times New Roman"/>
          <w:b/>
          <w:color w:val="020C22"/>
          <w:sz w:val="22"/>
          <w:szCs w:val="22"/>
          <w:lang w:eastAsia="ru-RU"/>
        </w:rPr>
        <w:sectPr w:rsidR="00E56F0E" w:rsidSect="001023C3">
          <w:headerReference w:type="default" r:id="rId13"/>
          <w:pgSz w:w="11906" w:h="16838"/>
          <w:pgMar w:top="284" w:right="424" w:bottom="426" w:left="851" w:header="284" w:footer="709" w:gutter="0"/>
          <w:cols w:space="708"/>
          <w:docGrid w:linePitch="360"/>
        </w:sectPr>
      </w:pPr>
    </w:p>
    <w:p w14:paraId="28C8ED37" w14:textId="77777777" w:rsidR="002C611C" w:rsidRPr="00A37994" w:rsidRDefault="002C611C" w:rsidP="002C611C">
      <w:pPr>
        <w:widowControl/>
        <w:suppressAutoHyphens w:val="0"/>
        <w:jc w:val="right"/>
        <w:rPr>
          <w:rFonts w:eastAsia="Times New Roman" w:cs="Times New Roman"/>
          <w:b/>
          <w:bCs/>
          <w:kern w:val="0"/>
          <w:lang w:eastAsia="ru-RU" w:bidi="ar-SA"/>
        </w:rPr>
      </w:pPr>
      <w:r w:rsidRPr="00A37994">
        <w:rPr>
          <w:rFonts w:eastAsia="Times New Roman" w:cs="Times New Roman"/>
          <w:b/>
          <w:bCs/>
          <w:kern w:val="0"/>
          <w:lang w:eastAsia="ru-RU" w:bidi="ar-SA"/>
        </w:rPr>
        <w:lastRenderedPageBreak/>
        <w:t xml:space="preserve">Приложение </w:t>
      </w:r>
      <w:r>
        <w:rPr>
          <w:rFonts w:eastAsia="Times New Roman" w:cs="Times New Roman"/>
          <w:b/>
          <w:bCs/>
          <w:kern w:val="0"/>
          <w:lang w:eastAsia="ru-RU" w:bidi="ar-SA"/>
        </w:rPr>
        <w:t>1</w:t>
      </w:r>
    </w:p>
    <w:p w14:paraId="3F410E47" w14:textId="77777777" w:rsidR="00E56F0E" w:rsidRDefault="00E56F0E" w:rsidP="00E56F0E">
      <w:pPr>
        <w:jc w:val="center"/>
        <w:rPr>
          <w:b/>
          <w:spacing w:val="26"/>
          <w:sz w:val="22"/>
          <w:szCs w:val="22"/>
        </w:rPr>
      </w:pPr>
    </w:p>
    <w:p w14:paraId="3DCD9595" w14:textId="77777777" w:rsidR="00E56F0E" w:rsidRDefault="00E56F0E" w:rsidP="00E56F0E">
      <w:pPr>
        <w:jc w:val="center"/>
        <w:rPr>
          <w:b/>
          <w:spacing w:val="26"/>
          <w:sz w:val="22"/>
          <w:szCs w:val="22"/>
        </w:rPr>
      </w:pPr>
      <w:r>
        <w:rPr>
          <w:b/>
          <w:spacing w:val="26"/>
          <w:sz w:val="22"/>
          <w:szCs w:val="22"/>
        </w:rPr>
        <w:t>ЗАВЕРЕНИЕ КОНТРАГЕНТА ЮРИДИЧЕСКОГО ЛИЦА</w:t>
      </w:r>
    </w:p>
    <w:p w14:paraId="12F03C2A" w14:textId="77777777" w:rsidR="00E56F0E" w:rsidRDefault="00E56F0E" w:rsidP="00E56F0E">
      <w:pPr>
        <w:jc w:val="center"/>
        <w:rPr>
          <w:b/>
          <w:spacing w:val="26"/>
          <w:sz w:val="22"/>
          <w:szCs w:val="22"/>
        </w:rPr>
      </w:pPr>
      <w:r>
        <w:rPr>
          <w:b/>
          <w:spacing w:val="26"/>
          <w:sz w:val="22"/>
          <w:szCs w:val="22"/>
        </w:rPr>
        <w:t>О СТРУКТУРЕ ВЛАДЕНИЯ</w:t>
      </w:r>
    </w:p>
    <w:p w14:paraId="2540D23A" w14:textId="77777777" w:rsidR="00E56F0E" w:rsidRDefault="00E56F0E" w:rsidP="00E56F0E">
      <w:pPr>
        <w:ind w:left="142"/>
        <w:rPr>
          <w:rFonts w:eastAsia="Times New Roman"/>
          <w:b/>
          <w:color w:val="020C22"/>
          <w:sz w:val="22"/>
          <w:szCs w:val="22"/>
          <w:lang w:eastAsia="ru-RU"/>
        </w:rPr>
      </w:pPr>
      <w:r>
        <w:rPr>
          <w:rFonts w:eastAsia="Times New Roman"/>
          <w:b/>
          <w:color w:val="020C22"/>
          <w:sz w:val="22"/>
          <w:szCs w:val="22"/>
          <w:lang w:eastAsia="ru-RU"/>
        </w:rPr>
        <w:t xml:space="preserve">Дата ________ </w:t>
      </w:r>
    </w:p>
    <w:p w14:paraId="42CDD309"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093"/>
      </w:tblGrid>
      <w:tr w:rsidR="00E56F0E" w14:paraId="081F9716" w14:textId="77777777" w:rsidTr="00F44A1F">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D25E38C" w14:textId="77777777" w:rsidR="00E56F0E" w:rsidRPr="00F44A1F" w:rsidRDefault="00E56F0E" w:rsidP="00F44A1F">
            <w:pPr>
              <w:spacing w:after="200" w:line="276" w:lineRule="auto"/>
              <w:rPr>
                <w:b/>
                <w:sz w:val="22"/>
                <w:szCs w:val="22"/>
              </w:rPr>
            </w:pPr>
            <w:r w:rsidRPr="00F44A1F">
              <w:rPr>
                <w:b/>
                <w:sz w:val="22"/>
                <w:szCs w:val="22"/>
              </w:rPr>
              <w:t>Наименование юридического лица - контрагента по сделке (операции)</w:t>
            </w:r>
          </w:p>
        </w:tc>
        <w:tc>
          <w:tcPr>
            <w:tcW w:w="10093" w:type="dxa"/>
            <w:tcBorders>
              <w:top w:val="single" w:sz="4" w:space="0" w:color="auto"/>
              <w:left w:val="single" w:sz="4" w:space="0" w:color="auto"/>
              <w:bottom w:val="single" w:sz="4" w:space="0" w:color="auto"/>
              <w:right w:val="single" w:sz="4" w:space="0" w:color="auto"/>
            </w:tcBorders>
            <w:vAlign w:val="center"/>
          </w:tcPr>
          <w:p w14:paraId="6197658C" w14:textId="77777777" w:rsidR="00E56F0E" w:rsidRPr="00F44A1F" w:rsidRDefault="00E56F0E" w:rsidP="00F44A1F">
            <w:pPr>
              <w:spacing w:after="200" w:line="276" w:lineRule="auto"/>
              <w:rPr>
                <w:b/>
                <w:sz w:val="22"/>
                <w:szCs w:val="22"/>
              </w:rPr>
            </w:pPr>
          </w:p>
        </w:tc>
      </w:tr>
      <w:tr w:rsidR="00E56F0E" w14:paraId="32F05F24" w14:textId="77777777" w:rsidTr="00F44A1F">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3EF3D7B2" w14:textId="77777777" w:rsidR="00E56F0E" w:rsidRPr="00F44A1F" w:rsidRDefault="00E56F0E" w:rsidP="00F44A1F">
            <w:pPr>
              <w:spacing w:after="200" w:line="276" w:lineRule="auto"/>
              <w:rPr>
                <w:b/>
                <w:sz w:val="22"/>
                <w:szCs w:val="22"/>
              </w:rPr>
            </w:pPr>
            <w:r w:rsidRPr="00F44A1F">
              <w:rPr>
                <w:b/>
                <w:sz w:val="22"/>
                <w:szCs w:val="22"/>
              </w:rPr>
              <w:t>ИНН/КИО юридического лица</w:t>
            </w:r>
          </w:p>
        </w:tc>
        <w:tc>
          <w:tcPr>
            <w:tcW w:w="10093" w:type="dxa"/>
            <w:tcBorders>
              <w:top w:val="single" w:sz="4" w:space="0" w:color="auto"/>
              <w:left w:val="single" w:sz="4" w:space="0" w:color="auto"/>
              <w:bottom w:val="single" w:sz="4" w:space="0" w:color="auto"/>
              <w:right w:val="single" w:sz="4" w:space="0" w:color="auto"/>
            </w:tcBorders>
            <w:vAlign w:val="center"/>
          </w:tcPr>
          <w:p w14:paraId="2BA6A40D" w14:textId="77777777" w:rsidR="00E56F0E" w:rsidRPr="00F44A1F" w:rsidRDefault="00E56F0E" w:rsidP="00F44A1F">
            <w:pPr>
              <w:spacing w:after="200" w:line="276" w:lineRule="auto"/>
              <w:rPr>
                <w:i/>
                <w:color w:val="2F5496"/>
                <w:sz w:val="22"/>
                <w:szCs w:val="22"/>
              </w:rPr>
            </w:pPr>
          </w:p>
        </w:tc>
      </w:tr>
    </w:tbl>
    <w:p w14:paraId="4A7EA871" w14:textId="77777777" w:rsidR="00E56F0E" w:rsidRPr="00F44A1F" w:rsidRDefault="00E56F0E" w:rsidP="00E56F0E">
      <w:pPr>
        <w:ind w:firstLine="709"/>
        <w:jc w:val="both"/>
        <w:rPr>
          <w:color w:val="000000"/>
          <w:kern w:val="2"/>
          <w:sz w:val="22"/>
          <w:szCs w:val="22"/>
          <w:highlight w:val="yellow"/>
        </w:rPr>
      </w:pPr>
    </w:p>
    <w:p w14:paraId="7810D203" w14:textId="77777777" w:rsidR="00E56F0E" w:rsidRPr="00F44A1F" w:rsidRDefault="00E56F0E" w:rsidP="00E56F0E">
      <w:pPr>
        <w:jc w:val="both"/>
        <w:rPr>
          <w:color w:val="000000"/>
          <w:sz w:val="22"/>
          <w:szCs w:val="22"/>
        </w:rPr>
      </w:pPr>
      <w:r w:rsidRPr="00F44A1F">
        <w:rPr>
          <w:color w:val="000000"/>
          <w:sz w:val="22"/>
          <w:szCs w:val="22"/>
        </w:rPr>
        <w:t xml:space="preserve">В целях выполнения Указа Президента РФ № 79 от 28.02.2022, Указа Президента РФ № 81 от </w:t>
      </w:r>
      <w:proofErr w:type="gramStart"/>
      <w:r w:rsidRPr="00F44A1F">
        <w:rPr>
          <w:color w:val="000000"/>
          <w:sz w:val="22"/>
          <w:szCs w:val="22"/>
        </w:rPr>
        <w:t>01.03.2022,Указа</w:t>
      </w:r>
      <w:proofErr w:type="gramEnd"/>
      <w:r w:rsidRPr="00F44A1F">
        <w:rPr>
          <w:color w:val="000000"/>
          <w:sz w:val="22"/>
          <w:szCs w:val="22"/>
        </w:rPr>
        <w:t xml:space="preserve"> Президента РФ № 95 от 05.03.2022 и Указа Президента РФ № 126 от </w:t>
      </w:r>
      <w:proofErr w:type="gramStart"/>
      <w:r w:rsidRPr="00F44A1F">
        <w:rPr>
          <w:color w:val="000000"/>
          <w:sz w:val="22"/>
          <w:szCs w:val="22"/>
        </w:rPr>
        <w:t>18.03.2022  сообщаю</w:t>
      </w:r>
      <w:proofErr w:type="gramEnd"/>
      <w:r w:rsidRPr="00F44A1F">
        <w:rPr>
          <w:color w:val="000000"/>
          <w:sz w:val="22"/>
          <w:szCs w:val="22"/>
        </w:rPr>
        <w:t xml:space="preserve"> и заверяю, что Общество</w:t>
      </w:r>
      <w:r>
        <w:rPr>
          <w:vertAlign w:val="superscript"/>
        </w:rPr>
        <w:footnoteReference w:id="2"/>
      </w:r>
      <w:r w:rsidRPr="00F44A1F">
        <w:rPr>
          <w:color w:val="000000"/>
          <w:sz w:val="22"/>
          <w:szCs w:val="22"/>
        </w:rPr>
        <w:t xml:space="preserve"> :</w:t>
      </w:r>
    </w:p>
    <w:p w14:paraId="3855AA90" w14:textId="77777777" w:rsidR="00E56F0E" w:rsidRPr="00F44A1F" w:rsidRDefault="00E56F0E" w:rsidP="002354EC">
      <w:pPr>
        <w:widowControl/>
        <w:numPr>
          <w:ilvl w:val="0"/>
          <w:numId w:val="13"/>
        </w:numPr>
        <w:suppressAutoHyphens w:val="0"/>
        <w:ind w:left="0" w:firstLine="426"/>
        <w:jc w:val="both"/>
        <w:rPr>
          <w:rFonts w:cs="Mangal"/>
          <w:color w:val="000000"/>
          <w:sz w:val="22"/>
          <w:szCs w:val="22"/>
        </w:rPr>
      </w:pPr>
      <w:r w:rsidRPr="00F44A1F">
        <w:rPr>
          <w:rFonts w:cs="Mangal"/>
          <w:b/>
          <w:color w:val="000000"/>
          <w:sz w:val="22"/>
          <w:szCs w:val="22"/>
        </w:rPr>
        <w:t>НЕ ЯВЛЯЕТСЯ/ ЯВЛЯЕТСЯ</w:t>
      </w:r>
      <w:r w:rsidRPr="00F44A1F">
        <w:rPr>
          <w:rFonts w:cs="Mangal"/>
          <w:color w:val="000000"/>
          <w:sz w:val="22"/>
          <w:szCs w:val="22"/>
          <w:vertAlign w:val="superscript"/>
        </w:rPr>
        <w:footnoteReference w:id="3"/>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497D1853" w14:textId="77777777" w:rsidR="00E56F0E" w:rsidRDefault="00E56F0E" w:rsidP="002354EC">
      <w:pPr>
        <w:widowControl/>
        <w:numPr>
          <w:ilvl w:val="0"/>
          <w:numId w:val="13"/>
        </w:numPr>
        <w:suppressAutoHyphens w:val="0"/>
        <w:ind w:left="0" w:firstLine="426"/>
        <w:jc w:val="both"/>
        <w:rPr>
          <w:rFonts w:cs="Mangal"/>
          <w:color w:val="020C22"/>
          <w:sz w:val="22"/>
          <w:szCs w:val="22"/>
        </w:rPr>
      </w:pPr>
      <w:r w:rsidRPr="00F44A1F">
        <w:rPr>
          <w:rFonts w:cs="Mangal"/>
          <w:b/>
          <w:color w:val="000000"/>
          <w:sz w:val="22"/>
          <w:szCs w:val="22"/>
        </w:rPr>
        <w:t>НЕ ЯВЛЯЕТСЯ/ ЯВЛЯЕТСЯ</w:t>
      </w:r>
      <w:r>
        <w:rPr>
          <w:rFonts w:cs="Mangal"/>
          <w:sz w:val="22"/>
          <w:szCs w:val="22"/>
          <w:vertAlign w:val="superscript"/>
        </w:rPr>
        <w:t xml:space="preserve">2 </w:t>
      </w:r>
      <w:r>
        <w:rPr>
          <w:rFonts w:cs="Mangal"/>
          <w:color w:val="020C22"/>
          <w:sz w:val="22"/>
          <w:szCs w:val="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5F1B02F7" w14:textId="77777777" w:rsidR="00E56F0E" w:rsidRDefault="00E56F0E" w:rsidP="00E56F0E">
      <w:pPr>
        <w:widowControl/>
        <w:tabs>
          <w:tab w:val="left" w:pos="851"/>
        </w:tabs>
        <w:suppressAutoHyphens w:val="0"/>
        <w:jc w:val="both"/>
        <w:rPr>
          <w:rFonts w:eastAsia="Times New Roman" w:cs="Times New Roman"/>
          <w:color w:val="020C22"/>
          <w:kern w:val="0"/>
          <w:sz w:val="22"/>
          <w:szCs w:val="22"/>
          <w:lang w:eastAsia="ru-RU" w:bidi="ar-SA"/>
        </w:rPr>
      </w:pPr>
      <w:r>
        <w:rPr>
          <w:rFonts w:eastAsia="Times New Roman" w:cs="Times New Roman"/>
          <w:b/>
          <w:color w:val="020C22"/>
          <w:kern w:val="0"/>
          <w:sz w:val="22"/>
          <w:szCs w:val="22"/>
          <w:lang w:eastAsia="ru-RU" w:bidi="ar-SA"/>
        </w:rPr>
        <w:t xml:space="preserve">Перечень лиц, входящих в группу контролирующих лиц </w:t>
      </w:r>
      <w:r>
        <w:rPr>
          <w:rFonts w:eastAsia="Times New Roman" w:cs="Times New Roman"/>
          <w:color w:val="020C22"/>
          <w:kern w:val="0"/>
          <w:sz w:val="22"/>
          <w:szCs w:val="22"/>
          <w:lang w:eastAsia="ru-RU" w:bidi="ar-SA"/>
        </w:rPr>
        <w:t xml:space="preserve">- физических лиц, а также </w:t>
      </w:r>
      <w:proofErr w:type="spellStart"/>
      <w:r>
        <w:rPr>
          <w:rFonts w:eastAsia="Times New Roman" w:cs="Times New Roman"/>
          <w:color w:val="020C22"/>
          <w:kern w:val="0"/>
          <w:sz w:val="22"/>
          <w:szCs w:val="22"/>
          <w:lang w:eastAsia="ru-RU" w:bidi="ar-SA"/>
        </w:rPr>
        <w:t>Госучастников</w:t>
      </w:r>
      <w:proofErr w:type="spellEnd"/>
      <w:r>
        <w:rPr>
          <w:rFonts w:eastAsia="Times New Roman" w:cs="Times New Roman"/>
          <w:color w:val="020C22"/>
          <w:kern w:val="0"/>
          <w:sz w:val="22"/>
          <w:szCs w:val="22"/>
          <w:lang w:eastAsia="ru-RU" w:bidi="ar-SA"/>
        </w:rPr>
        <w:t xml:space="preserve"> индивидуально или совместно владеющих прямо или косвенно (через третьих лиц) более чем 50% в капитале Общества</w:t>
      </w:r>
      <w:r>
        <w:rPr>
          <w:rFonts w:eastAsia="Times New Roman" w:cs="Times New Roman"/>
          <w:color w:val="020C22"/>
          <w:kern w:val="0"/>
          <w:sz w:val="22"/>
          <w:szCs w:val="22"/>
          <w:vertAlign w:val="superscript"/>
          <w:lang w:eastAsia="ru-RU" w:bidi="ar-SA"/>
        </w:rPr>
        <w:t>1</w:t>
      </w:r>
      <w:r>
        <w:rPr>
          <w:rFonts w:eastAsia="Times New Roman" w:cs="Times New Roman"/>
          <w:color w:val="020C22"/>
          <w:kern w:val="0"/>
          <w:sz w:val="22"/>
          <w:szCs w:val="22"/>
          <w:lang w:eastAsia="ru-RU" w:bidi="ar-SA"/>
        </w:rPr>
        <w:t>:</w:t>
      </w: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843"/>
        <w:gridCol w:w="1844"/>
        <w:gridCol w:w="2733"/>
        <w:gridCol w:w="2065"/>
        <w:gridCol w:w="2066"/>
        <w:gridCol w:w="2349"/>
      </w:tblGrid>
      <w:tr w:rsidR="00091BFE" w14:paraId="02789C1A" w14:textId="77777777" w:rsidTr="00F44A1F">
        <w:trPr>
          <w:trHeight w:val="2118"/>
        </w:trPr>
        <w:tc>
          <w:tcPr>
            <w:tcW w:w="1842" w:type="dxa"/>
            <w:tcBorders>
              <w:top w:val="single" w:sz="4" w:space="0" w:color="auto"/>
              <w:left w:val="single" w:sz="4" w:space="0" w:color="auto"/>
              <w:bottom w:val="single" w:sz="4" w:space="0" w:color="auto"/>
              <w:right w:val="single" w:sz="4" w:space="0" w:color="auto"/>
            </w:tcBorders>
            <w:hideMark/>
          </w:tcPr>
          <w:p w14:paraId="2A4D9D4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 xml:space="preserve">ФИО/    наименование </w:t>
            </w:r>
            <w:proofErr w:type="spellStart"/>
            <w:r w:rsidRPr="00F44A1F">
              <w:rPr>
                <w:rFonts w:eastAsia="Times New Roman" w:cs="Times New Roman"/>
                <w:b/>
                <w:color w:val="020C22"/>
                <w:kern w:val="0"/>
                <w:sz w:val="20"/>
                <w:szCs w:val="20"/>
                <w:lang w:eastAsia="ru-RU" w:bidi="ar-SA"/>
              </w:rPr>
              <w:t>Госучастника</w:t>
            </w:r>
            <w:proofErr w:type="spellEnd"/>
            <w:r w:rsidRPr="00F44A1F">
              <w:rPr>
                <w:rFonts w:eastAsia="Times New Roman" w:cs="Times New Roman"/>
                <w:b/>
                <w:color w:val="020C22"/>
                <w:kern w:val="0"/>
                <w:sz w:val="20"/>
                <w:szCs w:val="20"/>
                <w:vertAlign w:val="superscript"/>
                <w:lang w:eastAsia="ru-RU" w:bidi="ar-SA"/>
              </w:rPr>
              <w:footnoteReference w:id="4"/>
            </w:r>
            <w:r w:rsidRPr="00F44A1F">
              <w:rPr>
                <w:rFonts w:eastAsia="Times New Roman" w:cs="Times New Roman"/>
                <w:b/>
                <w:color w:val="020C22"/>
                <w:kern w:val="0"/>
                <w:sz w:val="20"/>
                <w:szCs w:val="20"/>
                <w:vertAlign w:val="superscript"/>
                <w:lang w:eastAsia="ru-RU" w:bidi="ar-SA"/>
              </w:rPr>
              <w:t>,</w:t>
            </w:r>
            <w:r w:rsidRPr="00F44A1F">
              <w:rPr>
                <w:rFonts w:eastAsia="Times New Roman" w:cs="Times New Roman"/>
                <w:b/>
                <w:color w:val="020C22"/>
                <w:kern w:val="0"/>
                <w:sz w:val="20"/>
                <w:szCs w:val="20"/>
                <w:vertAlign w:val="superscript"/>
                <w:lang w:eastAsia="ru-RU" w:bidi="ar-SA"/>
              </w:rPr>
              <w:footnoteReference w:id="5"/>
            </w:r>
          </w:p>
        </w:tc>
        <w:tc>
          <w:tcPr>
            <w:tcW w:w="1843" w:type="dxa"/>
            <w:tcBorders>
              <w:top w:val="single" w:sz="4" w:space="0" w:color="auto"/>
              <w:left w:val="single" w:sz="4" w:space="0" w:color="auto"/>
              <w:bottom w:val="single" w:sz="4" w:space="0" w:color="auto"/>
              <w:right w:val="single" w:sz="4" w:space="0" w:color="auto"/>
            </w:tcBorders>
          </w:tcPr>
          <w:p w14:paraId="7E9703E1"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b/>
                <w:color w:val="020C22"/>
                <w:kern w:val="0"/>
                <w:sz w:val="20"/>
                <w:szCs w:val="20"/>
                <w:lang w:eastAsia="ru-RU" w:bidi="ar-SA"/>
              </w:rPr>
              <w:t>Номер, серия ДУЛ</w:t>
            </w:r>
            <w:r w:rsidRPr="00F44A1F">
              <w:rPr>
                <w:rFonts w:eastAsia="Times New Roman" w:cs="Times New Roman"/>
                <w:b/>
                <w:color w:val="020C22"/>
                <w:kern w:val="0"/>
                <w:sz w:val="20"/>
                <w:szCs w:val="20"/>
                <w:vertAlign w:val="superscript"/>
                <w:lang w:eastAsia="ru-RU" w:bidi="ar-SA"/>
              </w:rPr>
              <w:footnoteReference w:id="6"/>
            </w:r>
            <w:r w:rsidRPr="00F44A1F">
              <w:rPr>
                <w:rFonts w:eastAsia="Times New Roman" w:cs="Times New Roman"/>
                <w:b/>
                <w:color w:val="020C22"/>
                <w:kern w:val="0"/>
                <w:sz w:val="20"/>
                <w:szCs w:val="20"/>
                <w:lang w:eastAsia="ru-RU" w:bidi="ar-SA"/>
              </w:rPr>
              <w:t xml:space="preserve"> и место регистрации</w:t>
            </w:r>
          </w:p>
          <w:p w14:paraId="027CC83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081910F1"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1844" w:type="dxa"/>
            <w:tcBorders>
              <w:top w:val="single" w:sz="4" w:space="0" w:color="auto"/>
              <w:left w:val="single" w:sz="4" w:space="0" w:color="auto"/>
              <w:bottom w:val="single" w:sz="4" w:space="0" w:color="auto"/>
              <w:right w:val="single" w:sz="4" w:space="0" w:color="auto"/>
            </w:tcBorders>
            <w:hideMark/>
          </w:tcPr>
          <w:p w14:paraId="44AB9ACF"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b/>
                <w:color w:val="020C22"/>
                <w:kern w:val="0"/>
                <w:sz w:val="20"/>
                <w:szCs w:val="20"/>
                <w:lang w:eastAsia="ru-RU" w:bidi="ar-SA"/>
              </w:rPr>
              <w:t>Доля владения/участия в капитале Общества</w:t>
            </w:r>
            <w:r w:rsidRPr="00F44A1F">
              <w:rPr>
                <w:rFonts w:eastAsia="Times New Roman" w:cs="Times New Roman"/>
                <w:b/>
                <w:color w:val="020C22"/>
                <w:kern w:val="0"/>
                <w:sz w:val="20"/>
                <w:szCs w:val="20"/>
                <w:vertAlign w:val="superscript"/>
                <w:lang w:eastAsia="ru-RU" w:bidi="ar-SA"/>
              </w:rPr>
              <w:t>1</w:t>
            </w:r>
          </w:p>
          <w:p w14:paraId="065EDCF2"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r w:rsidRPr="00F44A1F">
              <w:rPr>
                <w:rFonts w:eastAsia="Times New Roman" w:cs="Times New Roman"/>
                <w:color w:val="020C22"/>
                <w:kern w:val="0"/>
                <w:sz w:val="20"/>
                <w:szCs w:val="20"/>
                <w:lang w:eastAsia="ru-RU" w:bidi="ar-SA"/>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004EEDB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Для ФЛ: 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 </w:t>
            </w:r>
            <w:r w:rsidRPr="00F44A1F">
              <w:rPr>
                <w:rFonts w:eastAsia="Calibri" w:cs="Times New Roman"/>
                <w:kern w:val="0"/>
                <w:sz w:val="20"/>
                <w:szCs w:val="20"/>
                <w:lang w:eastAsia="ru-RU"/>
              </w:rPr>
              <w:t>(в том числе наличие иных гражданств у ФЛ – гражданина РФ</w:t>
            </w:r>
            <w:r w:rsidRPr="00F44A1F">
              <w:rPr>
                <w:rFonts w:eastAsia="Times New Roman" w:cs="Times New Roman"/>
                <w:color w:val="020C22"/>
                <w:kern w:val="0"/>
                <w:sz w:val="20"/>
                <w:szCs w:val="20"/>
                <w:lang w:eastAsia="ru-RU" w:bidi="ar-SA"/>
              </w:rPr>
              <w:t>)</w:t>
            </w:r>
          </w:p>
          <w:p w14:paraId="6F02F32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 xml:space="preserve">Для </w:t>
            </w:r>
            <w:proofErr w:type="spellStart"/>
            <w:r w:rsidRPr="00F44A1F">
              <w:rPr>
                <w:rFonts w:eastAsia="Times New Roman" w:cs="Times New Roman"/>
                <w:b/>
                <w:color w:val="020C22"/>
                <w:kern w:val="0"/>
                <w:sz w:val="20"/>
                <w:szCs w:val="20"/>
                <w:lang w:eastAsia="ru-RU" w:bidi="ar-SA"/>
              </w:rPr>
              <w:t>Госучастника</w:t>
            </w:r>
            <w:proofErr w:type="spellEnd"/>
            <w:r w:rsidRPr="00F44A1F">
              <w:rPr>
                <w:rFonts w:eastAsia="Times New Roman" w:cs="Times New Roman"/>
                <w:color w:val="020C22"/>
                <w:kern w:val="0"/>
                <w:sz w:val="20"/>
                <w:szCs w:val="20"/>
                <w:lang w:eastAsia="ru-RU" w:bidi="ar-SA"/>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5F36FF4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Является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w:t>
            </w:r>
          </w:p>
          <w:p w14:paraId="5BED16F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31980F4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318FCE92"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4F4897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 при ответе «Да» укажите страну</w:t>
            </w:r>
          </w:p>
        </w:tc>
        <w:tc>
          <w:tcPr>
            <w:tcW w:w="2066" w:type="dxa"/>
            <w:tcBorders>
              <w:top w:val="single" w:sz="4" w:space="0" w:color="auto"/>
              <w:left w:val="single" w:sz="4" w:space="0" w:color="auto"/>
              <w:bottom w:val="single" w:sz="4" w:space="0" w:color="auto"/>
              <w:right w:val="single" w:sz="4" w:space="0" w:color="auto"/>
            </w:tcBorders>
          </w:tcPr>
          <w:p w14:paraId="644A463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Имеется ли </w:t>
            </w:r>
            <w:r w:rsidRPr="00F44A1F">
              <w:rPr>
                <w:rFonts w:eastAsia="Times New Roman" w:cs="Times New Roman"/>
                <w:b/>
                <w:color w:val="020C22"/>
                <w:kern w:val="0"/>
                <w:sz w:val="20"/>
                <w:szCs w:val="20"/>
                <w:lang w:eastAsia="ru-RU" w:bidi="ar-SA"/>
              </w:rPr>
              <w:t>вид(-ы) на жительство</w:t>
            </w:r>
            <w:r w:rsidRPr="00F44A1F">
              <w:rPr>
                <w:rFonts w:eastAsia="Times New Roman" w:cs="Times New Roman"/>
                <w:color w:val="020C22"/>
                <w:kern w:val="0"/>
                <w:sz w:val="20"/>
                <w:szCs w:val="20"/>
                <w:lang w:eastAsia="ru-RU" w:bidi="ar-SA"/>
              </w:rPr>
              <w:t xml:space="preserve"> </w:t>
            </w:r>
            <w:r w:rsidRPr="00F44A1F">
              <w:rPr>
                <w:rFonts w:eastAsia="Times New Roman" w:cs="Times New Roman"/>
                <w:b/>
                <w:color w:val="020C22"/>
                <w:kern w:val="0"/>
                <w:sz w:val="20"/>
                <w:szCs w:val="20"/>
                <w:lang w:eastAsia="ru-RU" w:bidi="ar-SA"/>
              </w:rPr>
              <w:t>(адрес регистрации)</w:t>
            </w:r>
            <w:r w:rsidRPr="00F44A1F">
              <w:rPr>
                <w:rFonts w:eastAsia="Times New Roman" w:cs="Times New Roman"/>
                <w:color w:val="020C22"/>
                <w:kern w:val="0"/>
                <w:sz w:val="20"/>
                <w:szCs w:val="20"/>
                <w:lang w:eastAsia="ru-RU" w:bidi="ar-SA"/>
              </w:rPr>
              <w:t xml:space="preserve"> в иностранном государстве*</w:t>
            </w:r>
          </w:p>
          <w:p w14:paraId="1074777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5F16B3CA"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04FC3DC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5BD9C1C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имеются вид(-ы) на жительство (адрес </w:t>
            </w:r>
            <w:proofErr w:type="gramStart"/>
            <w:r w:rsidRPr="00F44A1F">
              <w:rPr>
                <w:rFonts w:eastAsia="Times New Roman" w:cs="Times New Roman"/>
                <w:color w:val="020C22"/>
                <w:kern w:val="0"/>
                <w:sz w:val="20"/>
                <w:szCs w:val="20"/>
                <w:lang w:eastAsia="ru-RU" w:bidi="ar-SA"/>
              </w:rPr>
              <w:t>регистрации)*</w:t>
            </w:r>
            <w:proofErr w:type="gramEnd"/>
          </w:p>
          <w:p w14:paraId="4BEB864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258BE262"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6</w:t>
            </w:r>
          </w:p>
        </w:tc>
      </w:tr>
      <w:tr w:rsidR="00091BFE" w14:paraId="462C2A95" w14:textId="77777777" w:rsidTr="00F44A1F">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6809446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691C45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612517F0"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67143B1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0E2BA039"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3AAE6D6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50A7887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7</w:t>
            </w:r>
          </w:p>
        </w:tc>
      </w:tr>
      <w:tr w:rsidR="00091BFE" w14:paraId="0C2E1D5D" w14:textId="77777777" w:rsidTr="00F44A1F">
        <w:trPr>
          <w:trHeight w:val="359"/>
        </w:trPr>
        <w:tc>
          <w:tcPr>
            <w:tcW w:w="1842" w:type="dxa"/>
            <w:tcBorders>
              <w:top w:val="single" w:sz="4" w:space="0" w:color="auto"/>
              <w:left w:val="single" w:sz="4" w:space="0" w:color="auto"/>
              <w:bottom w:val="single" w:sz="4" w:space="0" w:color="auto"/>
              <w:right w:val="single" w:sz="4" w:space="0" w:color="auto"/>
            </w:tcBorders>
          </w:tcPr>
          <w:p w14:paraId="276A63A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3" w:type="dxa"/>
            <w:tcBorders>
              <w:top w:val="single" w:sz="4" w:space="0" w:color="auto"/>
              <w:left w:val="single" w:sz="4" w:space="0" w:color="auto"/>
              <w:bottom w:val="single" w:sz="4" w:space="0" w:color="auto"/>
              <w:right w:val="single" w:sz="4" w:space="0" w:color="auto"/>
            </w:tcBorders>
          </w:tcPr>
          <w:p w14:paraId="377EE3F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4" w:type="dxa"/>
            <w:tcBorders>
              <w:top w:val="single" w:sz="4" w:space="0" w:color="auto"/>
              <w:left w:val="single" w:sz="4" w:space="0" w:color="auto"/>
              <w:bottom w:val="single" w:sz="4" w:space="0" w:color="auto"/>
              <w:right w:val="single" w:sz="4" w:space="0" w:color="auto"/>
            </w:tcBorders>
          </w:tcPr>
          <w:p w14:paraId="19FCB887"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733" w:type="dxa"/>
            <w:tcBorders>
              <w:top w:val="single" w:sz="4" w:space="0" w:color="auto"/>
              <w:left w:val="single" w:sz="4" w:space="0" w:color="auto"/>
              <w:bottom w:val="single" w:sz="4" w:space="0" w:color="auto"/>
              <w:right w:val="single" w:sz="4" w:space="0" w:color="auto"/>
            </w:tcBorders>
          </w:tcPr>
          <w:p w14:paraId="0F3FCA32"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5" w:type="dxa"/>
            <w:tcBorders>
              <w:top w:val="single" w:sz="4" w:space="0" w:color="auto"/>
              <w:left w:val="single" w:sz="4" w:space="0" w:color="auto"/>
              <w:bottom w:val="single" w:sz="4" w:space="0" w:color="auto"/>
              <w:right w:val="single" w:sz="4" w:space="0" w:color="auto"/>
            </w:tcBorders>
          </w:tcPr>
          <w:p w14:paraId="1D3C87A7"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6" w:type="dxa"/>
            <w:tcBorders>
              <w:top w:val="single" w:sz="4" w:space="0" w:color="auto"/>
              <w:left w:val="single" w:sz="4" w:space="0" w:color="auto"/>
              <w:bottom w:val="single" w:sz="4" w:space="0" w:color="auto"/>
              <w:right w:val="single" w:sz="4" w:space="0" w:color="auto"/>
            </w:tcBorders>
          </w:tcPr>
          <w:p w14:paraId="362CE0F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349" w:type="dxa"/>
            <w:tcBorders>
              <w:top w:val="single" w:sz="4" w:space="0" w:color="auto"/>
              <w:left w:val="single" w:sz="4" w:space="0" w:color="auto"/>
              <w:bottom w:val="single" w:sz="4" w:space="0" w:color="auto"/>
              <w:right w:val="single" w:sz="4" w:space="0" w:color="auto"/>
            </w:tcBorders>
          </w:tcPr>
          <w:p w14:paraId="72BE5E2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r w:rsidR="00091BFE" w14:paraId="6484434A" w14:textId="77777777" w:rsidTr="00F44A1F">
        <w:trPr>
          <w:trHeight w:val="347"/>
        </w:trPr>
        <w:tc>
          <w:tcPr>
            <w:tcW w:w="1842" w:type="dxa"/>
            <w:tcBorders>
              <w:top w:val="single" w:sz="4" w:space="0" w:color="auto"/>
              <w:left w:val="single" w:sz="4" w:space="0" w:color="auto"/>
              <w:bottom w:val="single" w:sz="4" w:space="0" w:color="auto"/>
              <w:right w:val="single" w:sz="4" w:space="0" w:color="auto"/>
            </w:tcBorders>
          </w:tcPr>
          <w:p w14:paraId="6029388C"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3" w:type="dxa"/>
            <w:tcBorders>
              <w:top w:val="single" w:sz="4" w:space="0" w:color="auto"/>
              <w:left w:val="single" w:sz="4" w:space="0" w:color="auto"/>
              <w:bottom w:val="single" w:sz="4" w:space="0" w:color="auto"/>
              <w:right w:val="single" w:sz="4" w:space="0" w:color="auto"/>
            </w:tcBorders>
          </w:tcPr>
          <w:p w14:paraId="286B42C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1844" w:type="dxa"/>
            <w:tcBorders>
              <w:top w:val="single" w:sz="4" w:space="0" w:color="auto"/>
              <w:left w:val="single" w:sz="4" w:space="0" w:color="auto"/>
              <w:bottom w:val="single" w:sz="4" w:space="0" w:color="auto"/>
              <w:right w:val="single" w:sz="4" w:space="0" w:color="auto"/>
            </w:tcBorders>
          </w:tcPr>
          <w:p w14:paraId="35EE9A8D"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733" w:type="dxa"/>
            <w:tcBorders>
              <w:top w:val="single" w:sz="4" w:space="0" w:color="auto"/>
              <w:left w:val="single" w:sz="4" w:space="0" w:color="auto"/>
              <w:bottom w:val="single" w:sz="4" w:space="0" w:color="auto"/>
              <w:right w:val="single" w:sz="4" w:space="0" w:color="auto"/>
            </w:tcBorders>
          </w:tcPr>
          <w:p w14:paraId="1DABD22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5" w:type="dxa"/>
            <w:tcBorders>
              <w:top w:val="single" w:sz="4" w:space="0" w:color="auto"/>
              <w:left w:val="single" w:sz="4" w:space="0" w:color="auto"/>
              <w:bottom w:val="single" w:sz="4" w:space="0" w:color="auto"/>
              <w:right w:val="single" w:sz="4" w:space="0" w:color="auto"/>
            </w:tcBorders>
          </w:tcPr>
          <w:p w14:paraId="63AA5EE9"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066" w:type="dxa"/>
            <w:tcBorders>
              <w:top w:val="single" w:sz="4" w:space="0" w:color="auto"/>
              <w:left w:val="single" w:sz="4" w:space="0" w:color="auto"/>
              <w:bottom w:val="single" w:sz="4" w:space="0" w:color="auto"/>
              <w:right w:val="single" w:sz="4" w:space="0" w:color="auto"/>
            </w:tcBorders>
          </w:tcPr>
          <w:p w14:paraId="1A07FFB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349" w:type="dxa"/>
            <w:tcBorders>
              <w:top w:val="single" w:sz="4" w:space="0" w:color="auto"/>
              <w:left w:val="single" w:sz="4" w:space="0" w:color="auto"/>
              <w:bottom w:val="single" w:sz="4" w:space="0" w:color="auto"/>
              <w:right w:val="single" w:sz="4" w:space="0" w:color="auto"/>
            </w:tcBorders>
          </w:tcPr>
          <w:p w14:paraId="3FE8E41F"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41165968" w14:textId="77777777" w:rsidR="00E56F0E" w:rsidRPr="00F44A1F" w:rsidRDefault="00E56F0E" w:rsidP="00E56F0E">
      <w:pPr>
        <w:jc w:val="both"/>
        <w:rPr>
          <w:color w:val="000000"/>
          <w:kern w:val="2"/>
          <w:sz w:val="22"/>
          <w:szCs w:val="22"/>
        </w:rPr>
      </w:pPr>
    </w:p>
    <w:p w14:paraId="1170B75C" w14:textId="77777777" w:rsidR="00E56F0E" w:rsidRPr="00F44A1F" w:rsidRDefault="00E56F0E" w:rsidP="00E56F0E">
      <w:pPr>
        <w:jc w:val="both"/>
        <w:rPr>
          <w:color w:val="000000"/>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sidRPr="00F44A1F">
        <w:rPr>
          <w:color w:val="000000"/>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F44A1F">
        <w:rPr>
          <w:color w:val="000000"/>
          <w:sz w:val="22"/>
          <w:szCs w:val="22"/>
        </w:rPr>
        <w:t>), а также несу персональную ответственность, предусмотренную действующим законодательством Российской Федерации, за:</w:t>
      </w:r>
    </w:p>
    <w:p w14:paraId="2C371053" w14:textId="77777777" w:rsidR="00E56F0E" w:rsidRPr="00F44A1F" w:rsidRDefault="00E56F0E" w:rsidP="00E56F0E">
      <w:pPr>
        <w:widowControl/>
        <w:numPr>
          <w:ilvl w:val="0"/>
          <w:numId w:val="14"/>
        </w:numPr>
        <w:suppressAutoHyphens w:val="0"/>
        <w:jc w:val="both"/>
        <w:rPr>
          <w:color w:val="000000"/>
          <w:sz w:val="22"/>
          <w:szCs w:val="22"/>
        </w:rPr>
      </w:pPr>
      <w:r w:rsidRPr="00F44A1F">
        <w:rPr>
          <w:color w:val="000000"/>
          <w:sz w:val="22"/>
          <w:szCs w:val="22"/>
        </w:rPr>
        <w:t>достоверность всех указанных в настоящем документе сведений;</w:t>
      </w:r>
    </w:p>
    <w:p w14:paraId="577A1A11" w14:textId="77777777" w:rsidR="00E56F0E" w:rsidRPr="00F44A1F" w:rsidRDefault="00E56F0E" w:rsidP="00E56F0E">
      <w:pPr>
        <w:widowControl/>
        <w:numPr>
          <w:ilvl w:val="0"/>
          <w:numId w:val="14"/>
        </w:numPr>
        <w:suppressAutoHyphens w:val="0"/>
        <w:jc w:val="both"/>
        <w:rPr>
          <w:color w:val="000000"/>
          <w:sz w:val="22"/>
          <w:szCs w:val="22"/>
        </w:rPr>
      </w:pPr>
      <w:r w:rsidRPr="00F44A1F">
        <w:rPr>
          <w:color w:val="000000"/>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0246D6D2" w14:textId="77777777" w:rsidR="00E56F0E" w:rsidRPr="00F44A1F" w:rsidRDefault="00E56F0E" w:rsidP="00E56F0E">
      <w:pPr>
        <w:widowControl/>
        <w:tabs>
          <w:tab w:val="left" w:pos="851"/>
        </w:tabs>
        <w:suppressAutoHyphens w:val="0"/>
        <w:jc w:val="both"/>
        <w:rPr>
          <w:rFonts w:eastAsia="Times New Roman" w:cs="Times New Roman"/>
          <w:color w:val="000000"/>
          <w:kern w:val="0"/>
          <w:sz w:val="22"/>
          <w:szCs w:val="22"/>
          <w:lang w:eastAsia="ru-RU" w:bidi="ar-SA"/>
        </w:rPr>
      </w:pPr>
      <w:r w:rsidRPr="00F44A1F">
        <w:rPr>
          <w:rFonts w:eastAsia="Times New Roman" w:cs="Times New Roman"/>
          <w:color w:val="000000"/>
          <w:kern w:val="0"/>
          <w:sz w:val="22"/>
          <w:szCs w:val="22"/>
          <w:lang w:eastAsia="ru-RU" w:bidi="ar-SA"/>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sidRPr="00F44A1F">
        <w:rPr>
          <w:rFonts w:eastAsia="Times New Roman" w:cs="Times New Roman"/>
          <w:i/>
          <w:color w:val="000000"/>
          <w:kern w:val="0"/>
          <w:sz w:val="22"/>
          <w:szCs w:val="22"/>
          <w:lang w:eastAsia="ru-RU" w:bidi="ar-SA"/>
        </w:rPr>
        <w:t>Доля владения/участия в капитале Общества</w:t>
      </w:r>
      <w:r w:rsidRPr="00F44A1F">
        <w:rPr>
          <w:rFonts w:eastAsia="Times New Roman" w:cs="Times New Roman"/>
          <w:i/>
          <w:color w:val="000000"/>
          <w:kern w:val="0"/>
          <w:sz w:val="22"/>
          <w:szCs w:val="22"/>
          <w:vertAlign w:val="superscript"/>
          <w:lang w:eastAsia="ru-RU" w:bidi="ar-SA"/>
        </w:rPr>
        <w:t xml:space="preserve"> </w:t>
      </w:r>
      <w:r w:rsidRPr="00F44A1F">
        <w:rPr>
          <w:rFonts w:eastAsia="Times New Roman" w:cs="Times New Roman"/>
          <w:i/>
          <w:color w:val="000000"/>
          <w:kern w:val="0"/>
          <w:sz w:val="22"/>
          <w:szCs w:val="22"/>
          <w:lang w:eastAsia="ru-RU" w:bidi="ar-SA"/>
        </w:rPr>
        <w:t>(прямо или косвенно (через третьих лиц))</w:t>
      </w:r>
      <w:r w:rsidRPr="00F44A1F">
        <w:rPr>
          <w:rFonts w:eastAsia="Times New Roman" w:cs="Times New Roman"/>
          <w:color w:val="000000"/>
          <w:kern w:val="0"/>
          <w:sz w:val="22"/>
          <w:szCs w:val="22"/>
          <w:lang w:eastAsia="ru-RU" w:bidi="ar-SA"/>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72ABE531" w14:textId="77777777" w:rsidR="00E56F0E" w:rsidRPr="00F44A1F" w:rsidRDefault="00E56F0E" w:rsidP="00E56F0E">
      <w:pPr>
        <w:widowControl/>
        <w:tabs>
          <w:tab w:val="left" w:pos="851"/>
        </w:tabs>
        <w:suppressAutoHyphens w:val="0"/>
        <w:jc w:val="both"/>
        <w:rPr>
          <w:rFonts w:eastAsia="Times New Roman" w:cs="Times New Roman"/>
          <w:b/>
          <w:color w:val="000000"/>
          <w:kern w:val="0"/>
          <w:sz w:val="22"/>
          <w:szCs w:val="22"/>
          <w:vertAlign w:val="superscript"/>
          <w:lang w:eastAsia="ru-RU" w:bidi="ar-SA"/>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9922"/>
      </w:tblGrid>
      <w:tr w:rsidR="00E56F0E" w14:paraId="78F9485A" w14:textId="77777777" w:rsidTr="00F44A1F">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47847DC4" w14:textId="77777777" w:rsidR="00E56F0E" w:rsidRPr="00F44A1F" w:rsidRDefault="00E56F0E" w:rsidP="00F44A1F">
            <w:pPr>
              <w:spacing w:after="200"/>
              <w:rPr>
                <w:b/>
                <w:color w:val="000000"/>
                <w:kern w:val="2"/>
                <w:sz w:val="22"/>
                <w:szCs w:val="22"/>
              </w:rPr>
            </w:pPr>
            <w:r w:rsidRPr="00F44A1F">
              <w:rPr>
                <w:b/>
                <w:color w:val="000000"/>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40D9A770" w14:textId="77777777" w:rsidR="00E56F0E" w:rsidRPr="00F44A1F" w:rsidRDefault="00E56F0E" w:rsidP="00F44A1F">
            <w:pPr>
              <w:spacing w:after="200" w:line="276" w:lineRule="auto"/>
              <w:rPr>
                <w:sz w:val="22"/>
                <w:szCs w:val="22"/>
              </w:rPr>
            </w:pPr>
          </w:p>
        </w:tc>
      </w:tr>
      <w:tr w:rsidR="00E56F0E" w14:paraId="4E53791E" w14:textId="77777777" w:rsidTr="00F44A1F">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0E59AEA4" w14:textId="77777777" w:rsidR="00E56F0E" w:rsidRPr="00F44A1F" w:rsidRDefault="00E56F0E" w:rsidP="00F44A1F">
            <w:pPr>
              <w:spacing w:after="200"/>
              <w:rPr>
                <w:b/>
                <w:color w:val="000000"/>
                <w:sz w:val="22"/>
                <w:szCs w:val="22"/>
              </w:rPr>
            </w:pPr>
            <w:r w:rsidRPr="00F44A1F">
              <w:rPr>
                <w:b/>
                <w:color w:val="000000"/>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218D8C7E" w14:textId="77777777" w:rsidR="00E56F0E" w:rsidRPr="00F44A1F" w:rsidRDefault="00E56F0E" w:rsidP="00F44A1F">
            <w:pPr>
              <w:spacing w:after="200" w:line="276" w:lineRule="auto"/>
              <w:jc w:val="center"/>
              <w:rPr>
                <w:color w:val="595959"/>
                <w:sz w:val="22"/>
                <w:szCs w:val="22"/>
              </w:rPr>
            </w:pPr>
          </w:p>
        </w:tc>
      </w:tr>
    </w:tbl>
    <w:p w14:paraId="735A4857" w14:textId="77777777" w:rsidR="00E56F0E" w:rsidRDefault="00E56F0E" w:rsidP="00E56F0E">
      <w:pPr>
        <w:rPr>
          <w:kern w:val="2"/>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699626A4" w14:textId="77777777" w:rsidR="00E56F0E" w:rsidRDefault="00E56F0E" w:rsidP="00E56F0E">
      <w:pPr>
        <w:jc w:val="center"/>
        <w:rPr>
          <w:b/>
          <w:spacing w:val="26"/>
          <w:sz w:val="22"/>
          <w:szCs w:val="22"/>
        </w:rPr>
      </w:pPr>
    </w:p>
    <w:p w14:paraId="4055574A" w14:textId="77777777" w:rsidR="00E56F0E" w:rsidRDefault="00E56F0E" w:rsidP="00E56F0E">
      <w:pPr>
        <w:pageBreakBefore/>
        <w:jc w:val="center"/>
        <w:rPr>
          <w:b/>
          <w:spacing w:val="26"/>
          <w:sz w:val="22"/>
          <w:szCs w:val="22"/>
        </w:rPr>
      </w:pPr>
      <w:r>
        <w:rPr>
          <w:b/>
          <w:spacing w:val="26"/>
          <w:sz w:val="22"/>
          <w:szCs w:val="22"/>
        </w:rPr>
        <w:lastRenderedPageBreak/>
        <w:t>ЗАВЕРЕНИЕ КОНТРАГЕНТА</w:t>
      </w:r>
    </w:p>
    <w:p w14:paraId="25029970" w14:textId="77777777" w:rsidR="00E56F0E" w:rsidRDefault="00E56F0E" w:rsidP="00E56F0E">
      <w:pPr>
        <w:jc w:val="center"/>
        <w:rPr>
          <w:b/>
          <w:spacing w:val="26"/>
          <w:sz w:val="22"/>
          <w:szCs w:val="22"/>
        </w:rPr>
      </w:pPr>
      <w:r>
        <w:rPr>
          <w:b/>
          <w:spacing w:val="26"/>
          <w:sz w:val="22"/>
          <w:szCs w:val="22"/>
        </w:rPr>
        <w:t>ИНДИВИДУАЛЬНОГО ПРЕДПРИНИМАТЕЛЯ</w:t>
      </w:r>
    </w:p>
    <w:p w14:paraId="6FC51236" w14:textId="77777777" w:rsidR="00E56F0E" w:rsidRDefault="00E56F0E" w:rsidP="00E56F0E">
      <w:pPr>
        <w:rPr>
          <w:rFonts w:eastAsia="Times New Roman"/>
          <w:b/>
          <w:color w:val="020C22"/>
          <w:sz w:val="22"/>
          <w:szCs w:val="22"/>
          <w:lang w:eastAsia="ru-RU"/>
        </w:rPr>
      </w:pPr>
      <w:r>
        <w:rPr>
          <w:rFonts w:eastAsia="Times New Roman"/>
          <w:b/>
          <w:color w:val="020C22"/>
          <w:sz w:val="22"/>
          <w:szCs w:val="22"/>
          <w:lang w:eastAsia="ru-RU"/>
        </w:rPr>
        <w:t xml:space="preserve">Дата ________ </w:t>
      </w:r>
    </w:p>
    <w:p w14:paraId="7658881E"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9"/>
        <w:gridCol w:w="10093"/>
      </w:tblGrid>
      <w:tr w:rsidR="00E56F0E" w14:paraId="312DDF06" w14:textId="77777777" w:rsidTr="00F44A1F">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3D6AD352" w14:textId="77777777" w:rsidR="00E56F0E" w:rsidRPr="00F44A1F" w:rsidRDefault="00E56F0E" w:rsidP="00F44A1F">
            <w:pPr>
              <w:spacing w:after="200" w:line="276" w:lineRule="auto"/>
              <w:rPr>
                <w:b/>
                <w:sz w:val="22"/>
                <w:szCs w:val="22"/>
              </w:rPr>
            </w:pPr>
            <w:r w:rsidRPr="00F44A1F">
              <w:rPr>
                <w:b/>
                <w:sz w:val="22"/>
                <w:szCs w:val="22"/>
              </w:rPr>
              <w:t>ФИО ИП- контрагента по сделке (операции)</w:t>
            </w:r>
          </w:p>
        </w:tc>
        <w:tc>
          <w:tcPr>
            <w:tcW w:w="10093" w:type="dxa"/>
            <w:tcBorders>
              <w:top w:val="single" w:sz="4" w:space="0" w:color="auto"/>
              <w:left w:val="single" w:sz="4" w:space="0" w:color="auto"/>
              <w:bottom w:val="single" w:sz="4" w:space="0" w:color="auto"/>
              <w:right w:val="single" w:sz="4" w:space="0" w:color="auto"/>
            </w:tcBorders>
            <w:vAlign w:val="center"/>
          </w:tcPr>
          <w:p w14:paraId="4639C456" w14:textId="77777777" w:rsidR="00E56F0E" w:rsidRPr="00F44A1F" w:rsidRDefault="00E56F0E" w:rsidP="00F44A1F">
            <w:pPr>
              <w:spacing w:after="200" w:line="276" w:lineRule="auto"/>
              <w:rPr>
                <w:b/>
                <w:sz w:val="22"/>
                <w:szCs w:val="22"/>
              </w:rPr>
            </w:pPr>
          </w:p>
        </w:tc>
      </w:tr>
      <w:tr w:rsidR="00E56F0E" w14:paraId="45E2D825" w14:textId="77777777" w:rsidTr="00F44A1F">
        <w:trPr>
          <w:trHeight w:hRule="exact" w:val="427"/>
        </w:trPr>
        <w:tc>
          <w:tcPr>
            <w:tcW w:w="4649" w:type="dxa"/>
            <w:tcBorders>
              <w:top w:val="single" w:sz="4" w:space="0" w:color="auto"/>
              <w:left w:val="single" w:sz="4" w:space="0" w:color="auto"/>
              <w:bottom w:val="single" w:sz="4" w:space="0" w:color="auto"/>
              <w:right w:val="single" w:sz="4" w:space="0" w:color="auto"/>
            </w:tcBorders>
            <w:vAlign w:val="center"/>
            <w:hideMark/>
          </w:tcPr>
          <w:p w14:paraId="47D1C378" w14:textId="77777777" w:rsidR="00E56F0E" w:rsidRPr="00F44A1F" w:rsidRDefault="00E56F0E" w:rsidP="00F44A1F">
            <w:pPr>
              <w:spacing w:after="200" w:line="276" w:lineRule="auto"/>
              <w:rPr>
                <w:b/>
                <w:sz w:val="22"/>
                <w:szCs w:val="22"/>
              </w:rPr>
            </w:pPr>
            <w:r w:rsidRPr="00F44A1F">
              <w:rPr>
                <w:b/>
                <w:sz w:val="22"/>
                <w:szCs w:val="22"/>
              </w:rPr>
              <w:t>ОГРНИП, ИНН</w:t>
            </w:r>
          </w:p>
        </w:tc>
        <w:tc>
          <w:tcPr>
            <w:tcW w:w="10093" w:type="dxa"/>
            <w:tcBorders>
              <w:top w:val="single" w:sz="4" w:space="0" w:color="auto"/>
              <w:left w:val="single" w:sz="4" w:space="0" w:color="auto"/>
              <w:bottom w:val="single" w:sz="4" w:space="0" w:color="auto"/>
              <w:right w:val="single" w:sz="4" w:space="0" w:color="auto"/>
            </w:tcBorders>
            <w:vAlign w:val="center"/>
          </w:tcPr>
          <w:p w14:paraId="5544A7B6" w14:textId="77777777" w:rsidR="00E56F0E" w:rsidRPr="00F44A1F" w:rsidRDefault="00E56F0E" w:rsidP="00F44A1F">
            <w:pPr>
              <w:spacing w:after="200" w:line="276" w:lineRule="auto"/>
              <w:rPr>
                <w:i/>
                <w:color w:val="2F5496"/>
                <w:sz w:val="22"/>
                <w:szCs w:val="22"/>
              </w:rPr>
            </w:pPr>
          </w:p>
        </w:tc>
      </w:tr>
    </w:tbl>
    <w:p w14:paraId="2A8AD3EB" w14:textId="77777777" w:rsidR="00E56F0E" w:rsidRPr="00F44A1F" w:rsidRDefault="00E56F0E" w:rsidP="00E56F0E">
      <w:pPr>
        <w:ind w:firstLine="709"/>
        <w:jc w:val="both"/>
        <w:rPr>
          <w:color w:val="000000"/>
          <w:kern w:val="2"/>
          <w:sz w:val="12"/>
          <w:szCs w:val="22"/>
          <w:highlight w:val="yellow"/>
        </w:rPr>
      </w:pPr>
    </w:p>
    <w:p w14:paraId="2AF094FF" w14:textId="77777777" w:rsidR="00E56F0E" w:rsidRPr="00F44A1F" w:rsidRDefault="00E56F0E" w:rsidP="00E56F0E">
      <w:pPr>
        <w:jc w:val="both"/>
        <w:rPr>
          <w:color w:val="000000"/>
          <w:sz w:val="22"/>
          <w:szCs w:val="22"/>
        </w:rPr>
      </w:pPr>
      <w:r w:rsidRPr="00F44A1F">
        <w:rPr>
          <w:color w:val="000000"/>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A90BE12" w14:textId="77777777" w:rsidR="00E56F0E" w:rsidRPr="00F44A1F" w:rsidRDefault="00E56F0E" w:rsidP="002354EC">
      <w:pPr>
        <w:widowControl/>
        <w:numPr>
          <w:ilvl w:val="0"/>
          <w:numId w:val="13"/>
        </w:numPr>
        <w:suppressAutoHyphens w:val="0"/>
        <w:ind w:left="0" w:firstLine="426"/>
        <w:contextualSpacing/>
        <w:jc w:val="both"/>
        <w:rPr>
          <w:rFonts w:cs="Mangal"/>
          <w:color w:val="000000"/>
          <w:sz w:val="22"/>
          <w:szCs w:val="22"/>
        </w:rPr>
      </w:pPr>
      <w:r w:rsidRPr="00F44A1F">
        <w:rPr>
          <w:rFonts w:cs="Mangal"/>
          <w:b/>
          <w:color w:val="000000"/>
          <w:sz w:val="22"/>
          <w:szCs w:val="22"/>
        </w:rPr>
        <w:t>НЕ ЯВЛЯЮСЬ/ЯВЛЯЮСЬ</w:t>
      </w:r>
      <w:r w:rsidRPr="00F44A1F">
        <w:rPr>
          <w:rFonts w:cs="Mangal"/>
          <w:color w:val="000000"/>
          <w:sz w:val="22"/>
          <w:szCs w:val="22"/>
        </w:rPr>
        <w:t xml:space="preserve"> </w:t>
      </w:r>
      <w:r w:rsidRPr="00F44A1F">
        <w:rPr>
          <w:rFonts w:cs="Mangal"/>
          <w:i/>
          <w:color w:val="000000"/>
          <w:sz w:val="22"/>
          <w:szCs w:val="22"/>
        </w:rPr>
        <w:t>(ненужное зачеркнуть)</w:t>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4DD8A4A9" w14:textId="77777777" w:rsidR="00E56F0E" w:rsidRDefault="00E56F0E" w:rsidP="00E56F0E">
      <w:pPr>
        <w:jc w:val="both"/>
        <w:rPr>
          <w:color w:val="020C22"/>
          <w:sz w:val="12"/>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2903"/>
        <w:gridCol w:w="3131"/>
      </w:tblGrid>
      <w:tr w:rsidR="00091BFE" w14:paraId="27130913" w14:textId="77777777" w:rsidTr="00F44A1F">
        <w:trPr>
          <w:trHeight w:val="2048"/>
        </w:trPr>
        <w:tc>
          <w:tcPr>
            <w:tcW w:w="2903" w:type="dxa"/>
            <w:tcBorders>
              <w:top w:val="single" w:sz="4" w:space="0" w:color="auto"/>
              <w:left w:val="single" w:sz="4" w:space="0" w:color="auto"/>
              <w:bottom w:val="single" w:sz="4" w:space="0" w:color="auto"/>
              <w:right w:val="single" w:sz="4" w:space="0" w:color="auto"/>
            </w:tcBorders>
          </w:tcPr>
          <w:p w14:paraId="0B31C5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Номер, серия документа, удостоверяющего личность,</w:t>
            </w:r>
          </w:p>
          <w:p w14:paraId="0F6D05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 и место регистрации</w:t>
            </w:r>
          </w:p>
          <w:p w14:paraId="647350F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36F61CED"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hideMark/>
          </w:tcPr>
          <w:p w14:paraId="1AC079F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 </w:t>
            </w:r>
          </w:p>
        </w:tc>
        <w:tc>
          <w:tcPr>
            <w:tcW w:w="2902" w:type="dxa"/>
            <w:tcBorders>
              <w:top w:val="single" w:sz="4" w:space="0" w:color="auto"/>
              <w:left w:val="single" w:sz="4" w:space="0" w:color="auto"/>
              <w:bottom w:val="single" w:sz="4" w:space="0" w:color="auto"/>
              <w:right w:val="single" w:sz="4" w:space="0" w:color="auto"/>
            </w:tcBorders>
          </w:tcPr>
          <w:p w14:paraId="6514496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Являюсь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 </w:t>
            </w:r>
          </w:p>
          <w:p w14:paraId="5650EF99"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7A04B21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21314A0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7AF23D4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Имею </w:t>
            </w:r>
            <w:r w:rsidRPr="00F44A1F">
              <w:rPr>
                <w:rFonts w:eastAsia="Times New Roman" w:cs="Times New Roman"/>
                <w:b/>
                <w:color w:val="020C22"/>
                <w:kern w:val="0"/>
                <w:sz w:val="20"/>
                <w:szCs w:val="20"/>
                <w:lang w:eastAsia="ru-RU" w:bidi="ar-SA"/>
              </w:rPr>
              <w:t xml:space="preserve">вид(-ы) на жительство </w:t>
            </w:r>
            <w:r w:rsidRPr="00F44A1F">
              <w:rPr>
                <w:rFonts w:eastAsia="Times New Roman" w:cs="Times New Roman"/>
                <w:color w:val="020C22"/>
                <w:kern w:val="0"/>
                <w:sz w:val="20"/>
                <w:szCs w:val="20"/>
                <w:lang w:eastAsia="ru-RU" w:bidi="ar-SA"/>
              </w:rPr>
              <w:t>(адрес регистрации) в иностранном государстве*</w:t>
            </w:r>
          </w:p>
          <w:p w14:paraId="3A255F8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46CE816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B47319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3</w:t>
            </w:r>
          </w:p>
        </w:tc>
        <w:tc>
          <w:tcPr>
            <w:tcW w:w="3131" w:type="dxa"/>
            <w:tcBorders>
              <w:top w:val="single" w:sz="4" w:space="0" w:color="auto"/>
              <w:left w:val="single" w:sz="4" w:space="0" w:color="auto"/>
              <w:bottom w:val="single" w:sz="4" w:space="0" w:color="auto"/>
              <w:right w:val="single" w:sz="4" w:space="0" w:color="auto"/>
            </w:tcBorders>
          </w:tcPr>
          <w:p w14:paraId="7545901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 вид(-ы) на жительство (адрес </w:t>
            </w:r>
            <w:proofErr w:type="gramStart"/>
            <w:r w:rsidRPr="00F44A1F">
              <w:rPr>
                <w:rFonts w:eastAsia="Times New Roman" w:cs="Times New Roman"/>
                <w:color w:val="020C22"/>
                <w:kern w:val="0"/>
                <w:sz w:val="20"/>
                <w:szCs w:val="20"/>
                <w:lang w:eastAsia="ru-RU" w:bidi="ar-SA"/>
              </w:rPr>
              <w:t>регистрации)*</w:t>
            </w:r>
            <w:proofErr w:type="gramEnd"/>
          </w:p>
          <w:p w14:paraId="08B6C64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66E0B97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56376B0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4</w:t>
            </w:r>
          </w:p>
        </w:tc>
      </w:tr>
      <w:tr w:rsidR="00091BFE" w14:paraId="0F0669F2" w14:textId="77777777" w:rsidTr="00F44A1F">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204FE397"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33DAC87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6B4A127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2903" w:type="dxa"/>
            <w:tcBorders>
              <w:top w:val="single" w:sz="4" w:space="0" w:color="auto"/>
              <w:left w:val="single" w:sz="4" w:space="0" w:color="auto"/>
              <w:bottom w:val="single" w:sz="4" w:space="0" w:color="auto"/>
              <w:right w:val="single" w:sz="4" w:space="0" w:color="auto"/>
            </w:tcBorders>
            <w:vAlign w:val="center"/>
            <w:hideMark/>
          </w:tcPr>
          <w:p w14:paraId="13B33BC5"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3131" w:type="dxa"/>
            <w:tcBorders>
              <w:top w:val="single" w:sz="4" w:space="0" w:color="auto"/>
              <w:left w:val="single" w:sz="4" w:space="0" w:color="auto"/>
              <w:bottom w:val="single" w:sz="4" w:space="0" w:color="auto"/>
              <w:right w:val="single" w:sz="4" w:space="0" w:color="auto"/>
            </w:tcBorders>
            <w:vAlign w:val="center"/>
            <w:hideMark/>
          </w:tcPr>
          <w:p w14:paraId="5E08B4A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r>
      <w:tr w:rsidR="00091BFE" w14:paraId="474AD664" w14:textId="77777777" w:rsidTr="00F44A1F">
        <w:trPr>
          <w:trHeight w:val="391"/>
        </w:trPr>
        <w:tc>
          <w:tcPr>
            <w:tcW w:w="2903" w:type="dxa"/>
            <w:tcBorders>
              <w:top w:val="single" w:sz="4" w:space="0" w:color="auto"/>
              <w:left w:val="single" w:sz="4" w:space="0" w:color="auto"/>
              <w:bottom w:val="single" w:sz="4" w:space="0" w:color="auto"/>
              <w:right w:val="single" w:sz="4" w:space="0" w:color="auto"/>
            </w:tcBorders>
          </w:tcPr>
          <w:p w14:paraId="041B1A2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1EC6BDE2"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2" w:type="dxa"/>
            <w:tcBorders>
              <w:top w:val="single" w:sz="4" w:space="0" w:color="auto"/>
              <w:left w:val="single" w:sz="4" w:space="0" w:color="auto"/>
              <w:bottom w:val="single" w:sz="4" w:space="0" w:color="auto"/>
              <w:right w:val="single" w:sz="4" w:space="0" w:color="auto"/>
            </w:tcBorders>
          </w:tcPr>
          <w:p w14:paraId="496F42AB"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4C5D8378"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3131" w:type="dxa"/>
            <w:tcBorders>
              <w:top w:val="single" w:sz="4" w:space="0" w:color="auto"/>
              <w:left w:val="single" w:sz="4" w:space="0" w:color="auto"/>
              <w:bottom w:val="single" w:sz="4" w:space="0" w:color="auto"/>
              <w:right w:val="single" w:sz="4" w:space="0" w:color="auto"/>
            </w:tcBorders>
          </w:tcPr>
          <w:p w14:paraId="3A897B4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1D0F8961" w14:textId="77777777" w:rsidR="00E56F0E" w:rsidRDefault="00E56F0E" w:rsidP="00E56F0E">
      <w:pPr>
        <w:widowControl/>
        <w:tabs>
          <w:tab w:val="left" w:pos="851"/>
        </w:tabs>
        <w:suppressAutoHyphens w:val="0"/>
        <w:spacing w:line="288" w:lineRule="auto"/>
        <w:ind w:left="426"/>
        <w:jc w:val="both"/>
        <w:rPr>
          <w:rFonts w:eastAsia="Times New Roman" w:cs="Times New Roman"/>
          <w:color w:val="020C22"/>
          <w:kern w:val="0"/>
          <w:sz w:val="12"/>
          <w:szCs w:val="22"/>
          <w:lang w:val="en-US" w:eastAsia="ru-RU" w:bidi="ar-SA"/>
        </w:rPr>
      </w:pPr>
    </w:p>
    <w:p w14:paraId="781619EA" w14:textId="77777777" w:rsidR="00E56F0E" w:rsidRPr="00F44A1F" w:rsidRDefault="00E56F0E" w:rsidP="00E56F0E">
      <w:pPr>
        <w:jc w:val="both"/>
        <w:rPr>
          <w:color w:val="000000"/>
          <w:kern w:val="2"/>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w:t>
      </w:r>
      <w:r w:rsidRPr="00F44A1F">
        <w:rPr>
          <w:color w:val="000000"/>
        </w:rPr>
        <w:t xml:space="preserve"> </w:t>
      </w:r>
      <w:r w:rsidRPr="00F44A1F">
        <w:rPr>
          <w:color w:val="000000"/>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2ED1162" w14:textId="77777777" w:rsidR="00E56F0E" w:rsidRPr="00F44A1F" w:rsidRDefault="00E56F0E" w:rsidP="00E56F0E">
      <w:pPr>
        <w:spacing w:line="288" w:lineRule="auto"/>
        <w:jc w:val="both"/>
        <w:rPr>
          <w:color w:val="000000"/>
          <w:sz w:val="10"/>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9922"/>
      </w:tblGrid>
      <w:tr w:rsidR="00E56F0E" w14:paraId="0A92932F" w14:textId="77777777" w:rsidTr="00F44A1F">
        <w:trPr>
          <w:trHeight w:val="302"/>
        </w:trPr>
        <w:tc>
          <w:tcPr>
            <w:tcW w:w="4820" w:type="dxa"/>
            <w:tcBorders>
              <w:top w:val="single" w:sz="4" w:space="0" w:color="auto"/>
              <w:left w:val="single" w:sz="4" w:space="0" w:color="auto"/>
              <w:bottom w:val="single" w:sz="4" w:space="0" w:color="auto"/>
              <w:right w:val="single" w:sz="4" w:space="0" w:color="auto"/>
            </w:tcBorders>
            <w:vAlign w:val="center"/>
            <w:hideMark/>
          </w:tcPr>
          <w:p w14:paraId="5BC09B51" w14:textId="77777777" w:rsidR="00E56F0E" w:rsidRPr="00F44A1F" w:rsidRDefault="00E56F0E" w:rsidP="00F44A1F">
            <w:pPr>
              <w:spacing w:after="200"/>
              <w:rPr>
                <w:b/>
                <w:color w:val="000000"/>
                <w:sz w:val="22"/>
                <w:szCs w:val="22"/>
              </w:rPr>
            </w:pPr>
            <w:r w:rsidRPr="00F44A1F">
              <w:rPr>
                <w:b/>
                <w:color w:val="000000"/>
                <w:sz w:val="22"/>
                <w:szCs w:val="22"/>
              </w:rPr>
              <w:t xml:space="preserve">ФИО ИП - </w:t>
            </w:r>
            <w:r w:rsidRPr="00F44A1F">
              <w:rPr>
                <w:b/>
                <w:sz w:val="22"/>
                <w:szCs w:val="22"/>
              </w:rPr>
              <w:t>контрагента по сделке (операции)</w:t>
            </w:r>
          </w:p>
        </w:tc>
        <w:tc>
          <w:tcPr>
            <w:tcW w:w="9922" w:type="dxa"/>
            <w:tcBorders>
              <w:top w:val="single" w:sz="4" w:space="0" w:color="auto"/>
              <w:left w:val="single" w:sz="4" w:space="0" w:color="auto"/>
              <w:bottom w:val="single" w:sz="4" w:space="0" w:color="auto"/>
              <w:right w:val="single" w:sz="4" w:space="0" w:color="auto"/>
            </w:tcBorders>
            <w:vAlign w:val="center"/>
          </w:tcPr>
          <w:p w14:paraId="07134D8B" w14:textId="77777777" w:rsidR="00E56F0E" w:rsidRPr="00F44A1F" w:rsidRDefault="00E56F0E" w:rsidP="00F44A1F">
            <w:pPr>
              <w:spacing w:after="200" w:line="276" w:lineRule="auto"/>
              <w:rPr>
                <w:sz w:val="22"/>
                <w:szCs w:val="22"/>
              </w:rPr>
            </w:pPr>
          </w:p>
        </w:tc>
      </w:tr>
      <w:tr w:rsidR="00E56F0E" w14:paraId="1A7769BD" w14:textId="77777777" w:rsidTr="00F44A1F">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342522B4" w14:textId="77777777" w:rsidR="00E56F0E" w:rsidRPr="00F44A1F" w:rsidRDefault="00E56F0E" w:rsidP="00F44A1F">
            <w:pPr>
              <w:spacing w:after="200"/>
              <w:rPr>
                <w:b/>
                <w:color w:val="000000"/>
                <w:sz w:val="22"/>
                <w:szCs w:val="22"/>
              </w:rPr>
            </w:pPr>
            <w:r w:rsidRPr="00F44A1F">
              <w:rPr>
                <w:b/>
                <w:color w:val="000000"/>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0FB128D0" w14:textId="77777777" w:rsidR="00E56F0E" w:rsidRPr="00F44A1F" w:rsidRDefault="00E56F0E" w:rsidP="00F44A1F">
            <w:pPr>
              <w:spacing w:after="200" w:line="276" w:lineRule="auto"/>
              <w:jc w:val="center"/>
              <w:rPr>
                <w:color w:val="595959"/>
                <w:sz w:val="22"/>
                <w:szCs w:val="22"/>
              </w:rPr>
            </w:pPr>
          </w:p>
        </w:tc>
      </w:tr>
    </w:tbl>
    <w:p w14:paraId="722037A5" w14:textId="77777777" w:rsidR="00E56F0E" w:rsidRDefault="00E56F0E" w:rsidP="00E56F0E">
      <w:pPr>
        <w:rPr>
          <w:b/>
          <w:spacing w:val="26"/>
          <w:kern w:val="2"/>
          <w:sz w:val="22"/>
          <w:szCs w:val="22"/>
        </w:rPr>
      </w:pPr>
    </w:p>
    <w:p w14:paraId="5903B9CA" w14:textId="77777777" w:rsidR="00E56F0E" w:rsidRDefault="00E56F0E" w:rsidP="00E56F0E">
      <w:pPr>
        <w:pageBreakBefore/>
        <w:jc w:val="center"/>
        <w:rPr>
          <w:b/>
          <w:spacing w:val="26"/>
          <w:sz w:val="22"/>
          <w:szCs w:val="22"/>
        </w:rPr>
      </w:pPr>
      <w:bookmarkStart w:id="7" w:name="_Hlk99543597"/>
      <w:r>
        <w:rPr>
          <w:b/>
          <w:spacing w:val="26"/>
          <w:sz w:val="22"/>
          <w:szCs w:val="22"/>
        </w:rPr>
        <w:lastRenderedPageBreak/>
        <w:t>ЗАВЕРЕНИЕ КОНТРАГЕНТА ФИЗИЧЕСКОГО ЛИЦА</w:t>
      </w:r>
    </w:p>
    <w:bookmarkEnd w:id="7"/>
    <w:p w14:paraId="7EFB562B" w14:textId="77777777" w:rsidR="00E56F0E" w:rsidRDefault="00E56F0E" w:rsidP="00E56F0E">
      <w:pPr>
        <w:jc w:val="center"/>
        <w:rPr>
          <w:b/>
          <w:spacing w:val="26"/>
          <w:sz w:val="14"/>
          <w:szCs w:val="22"/>
        </w:rPr>
      </w:pPr>
    </w:p>
    <w:p w14:paraId="0B259D05" w14:textId="77777777" w:rsidR="00E56F0E" w:rsidRDefault="00E56F0E" w:rsidP="00E56F0E">
      <w:pPr>
        <w:rPr>
          <w:b/>
          <w:sz w:val="22"/>
          <w:szCs w:val="22"/>
        </w:rPr>
      </w:pPr>
      <w:r>
        <w:rPr>
          <w:b/>
          <w:sz w:val="22"/>
          <w:szCs w:val="22"/>
        </w:rPr>
        <w:t>Дата _________</w:t>
      </w:r>
    </w:p>
    <w:p w14:paraId="3D0583C9" w14:textId="77777777" w:rsidR="00E56F0E" w:rsidRPr="00F44A1F" w:rsidRDefault="00E56F0E" w:rsidP="00E56F0E">
      <w:pPr>
        <w:jc w:val="both"/>
        <w:rPr>
          <w:b/>
          <w:color w:val="595959"/>
          <w:sz w:val="22"/>
          <w:szCs w:val="22"/>
          <w:highlight w:val="yellow"/>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8"/>
        <w:gridCol w:w="10914"/>
      </w:tblGrid>
      <w:tr w:rsidR="00E56F0E" w14:paraId="10039558" w14:textId="77777777" w:rsidTr="00F44A1F">
        <w:trPr>
          <w:trHeight w:hRule="exact" w:val="581"/>
        </w:trPr>
        <w:tc>
          <w:tcPr>
            <w:tcW w:w="3828" w:type="dxa"/>
            <w:tcBorders>
              <w:top w:val="single" w:sz="4" w:space="0" w:color="auto"/>
              <w:left w:val="single" w:sz="4" w:space="0" w:color="auto"/>
              <w:bottom w:val="single" w:sz="4" w:space="0" w:color="auto"/>
              <w:right w:val="single" w:sz="4" w:space="0" w:color="auto"/>
            </w:tcBorders>
            <w:vAlign w:val="center"/>
            <w:hideMark/>
          </w:tcPr>
          <w:p w14:paraId="179D8DFD" w14:textId="77777777" w:rsidR="00E56F0E" w:rsidRPr="00F44A1F" w:rsidRDefault="00E56F0E" w:rsidP="00F44A1F">
            <w:pPr>
              <w:spacing w:after="200" w:line="276" w:lineRule="auto"/>
              <w:rPr>
                <w:b/>
                <w:sz w:val="22"/>
                <w:szCs w:val="22"/>
              </w:rPr>
            </w:pPr>
            <w:r w:rsidRPr="00F44A1F">
              <w:rPr>
                <w:b/>
                <w:sz w:val="22"/>
                <w:szCs w:val="22"/>
              </w:rPr>
              <w:t>ФИО ФЛ - контрагента по сделке (операции)</w:t>
            </w:r>
          </w:p>
        </w:tc>
        <w:tc>
          <w:tcPr>
            <w:tcW w:w="10914" w:type="dxa"/>
            <w:tcBorders>
              <w:top w:val="single" w:sz="4" w:space="0" w:color="auto"/>
              <w:left w:val="single" w:sz="4" w:space="0" w:color="auto"/>
              <w:bottom w:val="single" w:sz="4" w:space="0" w:color="auto"/>
              <w:right w:val="single" w:sz="4" w:space="0" w:color="auto"/>
            </w:tcBorders>
            <w:vAlign w:val="center"/>
          </w:tcPr>
          <w:p w14:paraId="125CDFD4" w14:textId="77777777" w:rsidR="00E56F0E" w:rsidRPr="00F44A1F" w:rsidRDefault="00E56F0E" w:rsidP="00F44A1F">
            <w:pPr>
              <w:spacing w:after="200" w:line="276" w:lineRule="auto"/>
              <w:rPr>
                <w:b/>
                <w:sz w:val="22"/>
                <w:szCs w:val="22"/>
              </w:rPr>
            </w:pPr>
          </w:p>
        </w:tc>
      </w:tr>
      <w:tr w:rsidR="00E56F0E" w14:paraId="016B2B2B" w14:textId="77777777" w:rsidTr="00F44A1F">
        <w:trPr>
          <w:trHeight w:hRule="exact" w:val="781"/>
        </w:trPr>
        <w:tc>
          <w:tcPr>
            <w:tcW w:w="3828" w:type="dxa"/>
            <w:tcBorders>
              <w:top w:val="single" w:sz="4" w:space="0" w:color="auto"/>
              <w:left w:val="single" w:sz="4" w:space="0" w:color="auto"/>
              <w:bottom w:val="single" w:sz="4" w:space="0" w:color="auto"/>
              <w:right w:val="single" w:sz="4" w:space="0" w:color="auto"/>
            </w:tcBorders>
            <w:vAlign w:val="center"/>
            <w:hideMark/>
          </w:tcPr>
          <w:p w14:paraId="748515D3" w14:textId="77777777" w:rsidR="00E56F0E" w:rsidRPr="00F44A1F" w:rsidRDefault="00E56F0E" w:rsidP="00F44A1F">
            <w:pPr>
              <w:spacing w:after="200" w:line="276" w:lineRule="auto"/>
              <w:rPr>
                <w:b/>
                <w:sz w:val="22"/>
                <w:szCs w:val="22"/>
              </w:rPr>
            </w:pPr>
            <w:r w:rsidRPr="00F44A1F">
              <w:rPr>
                <w:b/>
                <w:sz w:val="22"/>
                <w:szCs w:val="22"/>
              </w:rPr>
              <w:t xml:space="preserve">ДАТА РОЖДЕНИЯ ФЛ - контрагента по сделке (операции) </w:t>
            </w:r>
          </w:p>
        </w:tc>
        <w:tc>
          <w:tcPr>
            <w:tcW w:w="10914" w:type="dxa"/>
            <w:tcBorders>
              <w:top w:val="single" w:sz="4" w:space="0" w:color="auto"/>
              <w:left w:val="single" w:sz="4" w:space="0" w:color="auto"/>
              <w:bottom w:val="single" w:sz="4" w:space="0" w:color="auto"/>
              <w:right w:val="single" w:sz="4" w:space="0" w:color="auto"/>
            </w:tcBorders>
            <w:vAlign w:val="center"/>
          </w:tcPr>
          <w:p w14:paraId="30A33D15" w14:textId="77777777" w:rsidR="00E56F0E" w:rsidRPr="00F44A1F" w:rsidRDefault="00E56F0E" w:rsidP="00F44A1F">
            <w:pPr>
              <w:spacing w:after="200" w:line="276" w:lineRule="auto"/>
              <w:rPr>
                <w:i/>
                <w:color w:val="2F5496"/>
                <w:sz w:val="22"/>
                <w:szCs w:val="22"/>
              </w:rPr>
            </w:pPr>
          </w:p>
        </w:tc>
      </w:tr>
    </w:tbl>
    <w:p w14:paraId="0763D09D" w14:textId="77777777" w:rsidR="00E56F0E" w:rsidRPr="00F44A1F" w:rsidRDefault="00E56F0E" w:rsidP="00E56F0E">
      <w:pPr>
        <w:ind w:firstLine="709"/>
        <w:jc w:val="both"/>
        <w:rPr>
          <w:color w:val="000000"/>
          <w:kern w:val="2"/>
          <w:sz w:val="12"/>
          <w:szCs w:val="22"/>
          <w:highlight w:val="yellow"/>
        </w:rPr>
      </w:pPr>
    </w:p>
    <w:p w14:paraId="1B46CF29" w14:textId="77777777" w:rsidR="00E56F0E" w:rsidRPr="00F44A1F" w:rsidRDefault="00E56F0E" w:rsidP="00E56F0E">
      <w:pPr>
        <w:jc w:val="both"/>
        <w:rPr>
          <w:color w:val="000000"/>
          <w:sz w:val="22"/>
          <w:szCs w:val="22"/>
        </w:rPr>
      </w:pPr>
      <w:r w:rsidRPr="00F44A1F">
        <w:rPr>
          <w:color w:val="000000"/>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068618C0" w14:textId="77777777" w:rsidR="00E56F0E" w:rsidRPr="00F44A1F" w:rsidRDefault="00E56F0E" w:rsidP="002354EC">
      <w:pPr>
        <w:widowControl/>
        <w:numPr>
          <w:ilvl w:val="0"/>
          <w:numId w:val="13"/>
        </w:numPr>
        <w:suppressAutoHyphens w:val="0"/>
        <w:ind w:left="0" w:firstLine="426"/>
        <w:contextualSpacing/>
        <w:jc w:val="both"/>
        <w:rPr>
          <w:rFonts w:cs="Mangal"/>
          <w:color w:val="000000"/>
          <w:sz w:val="22"/>
          <w:szCs w:val="22"/>
        </w:rPr>
      </w:pPr>
      <w:r w:rsidRPr="00F44A1F">
        <w:rPr>
          <w:rFonts w:cs="Mangal"/>
          <w:b/>
          <w:color w:val="000000"/>
          <w:sz w:val="22"/>
          <w:szCs w:val="22"/>
        </w:rPr>
        <w:t>НЕ ЯВЛЯЮСЬ/ЯВЛЯЮСЬ</w:t>
      </w:r>
      <w:r w:rsidRPr="00F44A1F">
        <w:rPr>
          <w:rFonts w:cs="Mangal"/>
          <w:color w:val="000000"/>
          <w:sz w:val="22"/>
          <w:szCs w:val="22"/>
        </w:rPr>
        <w:t xml:space="preserve"> </w:t>
      </w:r>
      <w:r w:rsidRPr="00F44A1F">
        <w:rPr>
          <w:rFonts w:cs="Mangal"/>
          <w:i/>
          <w:color w:val="000000"/>
          <w:sz w:val="22"/>
          <w:szCs w:val="22"/>
        </w:rPr>
        <w:t>(ненужное зачеркнуть)</w:t>
      </w:r>
      <w:r w:rsidRPr="00F44A1F">
        <w:rPr>
          <w:rFonts w:cs="Mangal"/>
          <w:color w:val="000000"/>
          <w:sz w:val="22"/>
          <w:szCs w:val="22"/>
        </w:rPr>
        <w:t xml:space="preserve"> </w:t>
      </w:r>
      <w:r>
        <w:rPr>
          <w:rFonts w:cs="Mangal"/>
          <w:color w:val="020C22"/>
          <w:sz w:val="22"/>
          <w:szCs w:val="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61702619" w14:textId="77777777" w:rsidR="00E56F0E" w:rsidRDefault="00E56F0E" w:rsidP="00E56F0E">
      <w:pPr>
        <w:ind w:left="1080"/>
        <w:contextualSpacing/>
        <w:jc w:val="both"/>
        <w:rPr>
          <w:rFonts w:cs="Mangal"/>
          <w:color w:val="020C22"/>
          <w:sz w:val="12"/>
          <w:szCs w:val="22"/>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3"/>
        <w:gridCol w:w="2903"/>
        <w:gridCol w:w="2902"/>
        <w:gridCol w:w="3058"/>
        <w:gridCol w:w="2976"/>
      </w:tblGrid>
      <w:tr w:rsidR="00091BFE" w14:paraId="4394AA07" w14:textId="77777777" w:rsidTr="00F44A1F">
        <w:trPr>
          <w:trHeight w:val="1775"/>
        </w:trPr>
        <w:tc>
          <w:tcPr>
            <w:tcW w:w="2903" w:type="dxa"/>
            <w:tcBorders>
              <w:top w:val="single" w:sz="4" w:space="0" w:color="auto"/>
              <w:left w:val="single" w:sz="4" w:space="0" w:color="auto"/>
              <w:bottom w:val="single" w:sz="4" w:space="0" w:color="auto"/>
              <w:right w:val="single" w:sz="4" w:space="0" w:color="auto"/>
            </w:tcBorders>
          </w:tcPr>
          <w:p w14:paraId="267272F3"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Номер, серия документа, удостоверяющего личность, </w:t>
            </w:r>
          </w:p>
          <w:p w14:paraId="0FB0989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и место регистрации</w:t>
            </w:r>
          </w:p>
          <w:p w14:paraId="04DB8BB1"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758AB1CE" w14:textId="77777777" w:rsidR="00E56F0E" w:rsidRPr="00F44A1F" w:rsidRDefault="00E56F0E" w:rsidP="00F44A1F">
            <w:pPr>
              <w:widowControl/>
              <w:tabs>
                <w:tab w:val="left" w:pos="851"/>
              </w:tabs>
              <w:suppressAutoHyphens w:val="0"/>
              <w:spacing w:line="288" w:lineRule="auto"/>
              <w:jc w:val="center"/>
              <w:rPr>
                <w:rFonts w:eastAsia="Times New Roman" w:cs="Times New Roman"/>
                <w:b/>
                <w:color w:val="020C22"/>
                <w:kern w:val="0"/>
                <w:sz w:val="20"/>
                <w:szCs w:val="20"/>
                <w:lang w:eastAsia="ru-RU" w:bidi="ar-SA"/>
              </w:rPr>
            </w:pPr>
          </w:p>
        </w:tc>
        <w:tc>
          <w:tcPr>
            <w:tcW w:w="2903" w:type="dxa"/>
            <w:tcBorders>
              <w:top w:val="single" w:sz="4" w:space="0" w:color="auto"/>
              <w:left w:val="single" w:sz="4" w:space="0" w:color="auto"/>
              <w:bottom w:val="single" w:sz="4" w:space="0" w:color="auto"/>
              <w:right w:val="single" w:sz="4" w:space="0" w:color="auto"/>
            </w:tcBorders>
            <w:hideMark/>
          </w:tcPr>
          <w:p w14:paraId="64D427F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Гражданство</w:t>
            </w:r>
            <w:r w:rsidRPr="00F44A1F">
              <w:rPr>
                <w:rFonts w:eastAsia="Times New Roman" w:cs="Times New Roman"/>
                <w:color w:val="020C22"/>
                <w:kern w:val="0"/>
                <w:sz w:val="20"/>
                <w:szCs w:val="20"/>
                <w:lang w:eastAsia="ru-RU" w:bidi="ar-SA"/>
              </w:rPr>
              <w:br/>
              <w:t xml:space="preserve">(в обязательном порядке указываются </w:t>
            </w:r>
            <w:r w:rsidRPr="00F44A1F">
              <w:rPr>
                <w:rFonts w:eastAsia="Times New Roman" w:cs="Times New Roman"/>
                <w:b/>
                <w:color w:val="020C22"/>
                <w:kern w:val="0"/>
                <w:sz w:val="20"/>
                <w:szCs w:val="20"/>
                <w:lang w:eastAsia="ru-RU" w:bidi="ar-SA"/>
              </w:rPr>
              <w:t>все имеющиеся</w:t>
            </w:r>
            <w:r w:rsidRPr="00F44A1F">
              <w:rPr>
                <w:rFonts w:eastAsia="Times New Roman" w:cs="Times New Roman"/>
                <w:color w:val="020C22"/>
                <w:kern w:val="0"/>
                <w:sz w:val="20"/>
                <w:szCs w:val="20"/>
                <w:lang w:eastAsia="ru-RU" w:bidi="ar-SA"/>
              </w:rPr>
              <w:t xml:space="preserve"> гражданства)</w:t>
            </w:r>
          </w:p>
        </w:tc>
        <w:tc>
          <w:tcPr>
            <w:tcW w:w="2902" w:type="dxa"/>
            <w:tcBorders>
              <w:top w:val="single" w:sz="4" w:space="0" w:color="auto"/>
              <w:left w:val="single" w:sz="4" w:space="0" w:color="auto"/>
              <w:bottom w:val="single" w:sz="4" w:space="0" w:color="auto"/>
              <w:right w:val="single" w:sz="4" w:space="0" w:color="auto"/>
            </w:tcBorders>
          </w:tcPr>
          <w:p w14:paraId="3A0F145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Являюсь </w:t>
            </w:r>
            <w:r w:rsidRPr="00F44A1F">
              <w:rPr>
                <w:rFonts w:eastAsia="Times New Roman" w:cs="Times New Roman"/>
                <w:b/>
                <w:color w:val="020C22"/>
                <w:kern w:val="0"/>
                <w:sz w:val="20"/>
                <w:szCs w:val="20"/>
                <w:lang w:eastAsia="ru-RU" w:bidi="ar-SA"/>
              </w:rPr>
              <w:t>налоговым резидентом</w:t>
            </w:r>
            <w:r w:rsidRPr="00F44A1F">
              <w:rPr>
                <w:rFonts w:eastAsia="Times New Roman" w:cs="Times New Roman"/>
                <w:color w:val="020C22"/>
                <w:kern w:val="0"/>
                <w:sz w:val="20"/>
                <w:szCs w:val="20"/>
                <w:lang w:eastAsia="ru-RU" w:bidi="ar-SA"/>
              </w:rPr>
              <w:t xml:space="preserve"> иностранного государства (ДА/НЕТ)</w:t>
            </w:r>
          </w:p>
          <w:p w14:paraId="6F8D0C7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tc>
        <w:tc>
          <w:tcPr>
            <w:tcW w:w="3058" w:type="dxa"/>
            <w:tcBorders>
              <w:top w:val="single" w:sz="4" w:space="0" w:color="auto"/>
              <w:left w:val="single" w:sz="4" w:space="0" w:color="auto"/>
              <w:bottom w:val="single" w:sz="4" w:space="0" w:color="auto"/>
              <w:right w:val="single" w:sz="4" w:space="0" w:color="auto"/>
            </w:tcBorders>
          </w:tcPr>
          <w:p w14:paraId="112566BD"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 xml:space="preserve">Имею </w:t>
            </w:r>
            <w:r w:rsidRPr="00F44A1F">
              <w:rPr>
                <w:rFonts w:eastAsia="Times New Roman" w:cs="Times New Roman"/>
                <w:b/>
                <w:color w:val="020C22"/>
                <w:kern w:val="0"/>
                <w:sz w:val="20"/>
                <w:szCs w:val="20"/>
                <w:lang w:eastAsia="ru-RU" w:bidi="ar-SA"/>
              </w:rPr>
              <w:t xml:space="preserve">вид(-ы) на жительство </w:t>
            </w:r>
            <w:r w:rsidRPr="00F44A1F">
              <w:rPr>
                <w:rFonts w:eastAsia="Times New Roman" w:cs="Times New Roman"/>
                <w:color w:val="020C22"/>
                <w:kern w:val="0"/>
                <w:sz w:val="20"/>
                <w:szCs w:val="20"/>
                <w:lang w:eastAsia="ru-RU" w:bidi="ar-SA"/>
              </w:rPr>
              <w:t xml:space="preserve">(адрес </w:t>
            </w:r>
            <w:proofErr w:type="gramStart"/>
            <w:r w:rsidRPr="00F44A1F">
              <w:rPr>
                <w:rFonts w:eastAsia="Times New Roman" w:cs="Times New Roman"/>
                <w:color w:val="020C22"/>
                <w:kern w:val="0"/>
                <w:sz w:val="20"/>
                <w:szCs w:val="20"/>
                <w:lang w:eastAsia="ru-RU" w:bidi="ar-SA"/>
              </w:rPr>
              <w:t>регистрации)*</w:t>
            </w:r>
            <w:proofErr w:type="gramEnd"/>
            <w:r w:rsidRPr="00F44A1F">
              <w:rPr>
                <w:rFonts w:eastAsia="Times New Roman" w:cs="Times New Roman"/>
                <w:color w:val="020C22"/>
                <w:kern w:val="0"/>
                <w:sz w:val="20"/>
                <w:szCs w:val="20"/>
                <w:lang w:eastAsia="ru-RU" w:bidi="ar-SA"/>
              </w:rPr>
              <w:t xml:space="preserve">  в иностранном государстве</w:t>
            </w:r>
          </w:p>
          <w:p w14:paraId="62E32B36"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(ДА/НЕТ)</w:t>
            </w:r>
          </w:p>
          <w:p w14:paraId="3FFDAC8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0"/>
                <w:szCs w:val="20"/>
                <w:lang w:eastAsia="ru-RU" w:bidi="ar-SA"/>
              </w:rPr>
            </w:pPr>
          </w:p>
          <w:p w14:paraId="01D199AF"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color w:val="020C22"/>
                <w:kern w:val="0"/>
                <w:sz w:val="20"/>
                <w:szCs w:val="20"/>
                <w:lang w:eastAsia="ru-RU" w:bidi="ar-SA"/>
              </w:rPr>
              <w:t>*заполняется при ответе «Да» на вопрос из столбца 3</w:t>
            </w:r>
          </w:p>
        </w:tc>
        <w:tc>
          <w:tcPr>
            <w:tcW w:w="2976" w:type="dxa"/>
            <w:tcBorders>
              <w:top w:val="single" w:sz="4" w:space="0" w:color="auto"/>
              <w:left w:val="single" w:sz="4" w:space="0" w:color="auto"/>
              <w:bottom w:val="single" w:sz="4" w:space="0" w:color="auto"/>
              <w:right w:val="single" w:sz="4" w:space="0" w:color="auto"/>
            </w:tcBorders>
          </w:tcPr>
          <w:p w14:paraId="610176B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r w:rsidRPr="00F44A1F">
              <w:rPr>
                <w:rFonts w:eastAsia="Times New Roman" w:cs="Times New Roman"/>
                <w:b/>
                <w:color w:val="020C22"/>
                <w:kern w:val="0"/>
                <w:sz w:val="20"/>
                <w:szCs w:val="20"/>
                <w:lang w:eastAsia="ru-RU" w:bidi="ar-SA"/>
              </w:rPr>
              <w:t>Перечень стран,</w:t>
            </w:r>
            <w:r w:rsidRPr="00F44A1F">
              <w:rPr>
                <w:rFonts w:eastAsia="Times New Roman" w:cs="Times New Roman"/>
                <w:color w:val="020C22"/>
                <w:kern w:val="0"/>
                <w:sz w:val="20"/>
                <w:szCs w:val="20"/>
                <w:lang w:eastAsia="ru-RU" w:bidi="ar-SA"/>
              </w:rPr>
              <w:t xml:space="preserve"> в которых имею вид(-ы) на жительство (адрес </w:t>
            </w:r>
            <w:proofErr w:type="gramStart"/>
            <w:r w:rsidRPr="00F44A1F">
              <w:rPr>
                <w:rFonts w:eastAsia="Times New Roman" w:cs="Times New Roman"/>
                <w:color w:val="020C22"/>
                <w:kern w:val="0"/>
                <w:sz w:val="20"/>
                <w:szCs w:val="20"/>
                <w:lang w:eastAsia="ru-RU" w:bidi="ar-SA"/>
              </w:rPr>
              <w:t>регистрации)*</w:t>
            </w:r>
            <w:proofErr w:type="gramEnd"/>
          </w:p>
          <w:p w14:paraId="1034F1EE"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0"/>
                <w:szCs w:val="20"/>
                <w:lang w:eastAsia="ru-RU" w:bidi="ar-SA"/>
              </w:rPr>
            </w:pPr>
          </w:p>
          <w:p w14:paraId="5A31E39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8"/>
                <w:szCs w:val="20"/>
                <w:lang w:eastAsia="ru-RU" w:bidi="ar-SA"/>
              </w:rPr>
            </w:pPr>
          </w:p>
          <w:p w14:paraId="46F51788"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18"/>
                <w:szCs w:val="18"/>
                <w:lang w:eastAsia="ru-RU" w:bidi="ar-SA"/>
              </w:rPr>
            </w:pPr>
            <w:r w:rsidRPr="00F44A1F">
              <w:rPr>
                <w:rFonts w:eastAsia="Times New Roman" w:cs="Times New Roman"/>
                <w:color w:val="020C22"/>
                <w:kern w:val="0"/>
                <w:sz w:val="18"/>
                <w:szCs w:val="18"/>
                <w:lang w:eastAsia="ru-RU" w:bidi="ar-SA"/>
              </w:rPr>
              <w:t>*заполняется при ответе «Да» на вопрос из столбца 4</w:t>
            </w:r>
          </w:p>
        </w:tc>
      </w:tr>
      <w:tr w:rsidR="00091BFE" w14:paraId="2F8CED0C" w14:textId="77777777" w:rsidTr="00F44A1F">
        <w:trPr>
          <w:trHeight w:val="150"/>
        </w:trPr>
        <w:tc>
          <w:tcPr>
            <w:tcW w:w="2903" w:type="dxa"/>
            <w:tcBorders>
              <w:top w:val="single" w:sz="4" w:space="0" w:color="auto"/>
              <w:left w:val="single" w:sz="4" w:space="0" w:color="auto"/>
              <w:bottom w:val="single" w:sz="4" w:space="0" w:color="auto"/>
              <w:right w:val="single" w:sz="4" w:space="0" w:color="auto"/>
            </w:tcBorders>
            <w:vAlign w:val="center"/>
            <w:hideMark/>
          </w:tcPr>
          <w:p w14:paraId="394B9E6B"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1</w:t>
            </w:r>
          </w:p>
        </w:tc>
        <w:tc>
          <w:tcPr>
            <w:tcW w:w="2903" w:type="dxa"/>
            <w:tcBorders>
              <w:top w:val="single" w:sz="4" w:space="0" w:color="auto"/>
              <w:left w:val="single" w:sz="4" w:space="0" w:color="auto"/>
              <w:bottom w:val="single" w:sz="4" w:space="0" w:color="auto"/>
              <w:right w:val="single" w:sz="4" w:space="0" w:color="auto"/>
            </w:tcBorders>
            <w:vAlign w:val="center"/>
            <w:hideMark/>
          </w:tcPr>
          <w:p w14:paraId="25093A7A"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2</w:t>
            </w:r>
          </w:p>
        </w:tc>
        <w:tc>
          <w:tcPr>
            <w:tcW w:w="2902" w:type="dxa"/>
            <w:tcBorders>
              <w:top w:val="single" w:sz="4" w:space="0" w:color="auto"/>
              <w:left w:val="single" w:sz="4" w:space="0" w:color="auto"/>
              <w:bottom w:val="single" w:sz="4" w:space="0" w:color="auto"/>
              <w:right w:val="single" w:sz="4" w:space="0" w:color="auto"/>
            </w:tcBorders>
            <w:vAlign w:val="center"/>
            <w:hideMark/>
          </w:tcPr>
          <w:p w14:paraId="6E15185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3</w:t>
            </w:r>
          </w:p>
        </w:tc>
        <w:tc>
          <w:tcPr>
            <w:tcW w:w="3058" w:type="dxa"/>
            <w:tcBorders>
              <w:top w:val="single" w:sz="4" w:space="0" w:color="auto"/>
              <w:left w:val="single" w:sz="4" w:space="0" w:color="auto"/>
              <w:bottom w:val="single" w:sz="4" w:space="0" w:color="auto"/>
              <w:right w:val="single" w:sz="4" w:space="0" w:color="auto"/>
            </w:tcBorders>
            <w:vAlign w:val="center"/>
            <w:hideMark/>
          </w:tcPr>
          <w:p w14:paraId="3A546A8C"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4</w:t>
            </w:r>
          </w:p>
        </w:tc>
        <w:tc>
          <w:tcPr>
            <w:tcW w:w="2976" w:type="dxa"/>
            <w:tcBorders>
              <w:top w:val="single" w:sz="4" w:space="0" w:color="auto"/>
              <w:left w:val="single" w:sz="4" w:space="0" w:color="auto"/>
              <w:bottom w:val="single" w:sz="4" w:space="0" w:color="auto"/>
              <w:right w:val="single" w:sz="4" w:space="0" w:color="auto"/>
            </w:tcBorders>
            <w:vAlign w:val="center"/>
            <w:hideMark/>
          </w:tcPr>
          <w:p w14:paraId="538850B4" w14:textId="77777777" w:rsidR="00E56F0E" w:rsidRPr="00F44A1F" w:rsidRDefault="00E56F0E" w:rsidP="00F44A1F">
            <w:pPr>
              <w:widowControl/>
              <w:tabs>
                <w:tab w:val="left" w:pos="851"/>
              </w:tabs>
              <w:suppressAutoHyphens w:val="0"/>
              <w:spacing w:line="288" w:lineRule="auto"/>
              <w:jc w:val="center"/>
              <w:rPr>
                <w:rFonts w:eastAsia="Times New Roman" w:cs="Times New Roman"/>
                <w:color w:val="020C22"/>
                <w:kern w:val="0"/>
                <w:sz w:val="22"/>
                <w:szCs w:val="22"/>
                <w:lang w:eastAsia="ru-RU" w:bidi="ar-SA"/>
              </w:rPr>
            </w:pPr>
            <w:r w:rsidRPr="00F44A1F">
              <w:rPr>
                <w:rFonts w:eastAsia="Times New Roman" w:cs="Times New Roman"/>
                <w:color w:val="020C22"/>
                <w:kern w:val="0"/>
                <w:sz w:val="22"/>
                <w:szCs w:val="22"/>
                <w:lang w:eastAsia="ru-RU" w:bidi="ar-SA"/>
              </w:rPr>
              <w:t>5</w:t>
            </w:r>
          </w:p>
        </w:tc>
      </w:tr>
      <w:tr w:rsidR="00091BFE" w14:paraId="567A7D3D" w14:textId="77777777" w:rsidTr="00F44A1F">
        <w:trPr>
          <w:trHeight w:val="391"/>
        </w:trPr>
        <w:tc>
          <w:tcPr>
            <w:tcW w:w="2903" w:type="dxa"/>
            <w:tcBorders>
              <w:top w:val="single" w:sz="4" w:space="0" w:color="auto"/>
              <w:left w:val="single" w:sz="4" w:space="0" w:color="auto"/>
              <w:bottom w:val="single" w:sz="4" w:space="0" w:color="auto"/>
              <w:right w:val="single" w:sz="4" w:space="0" w:color="auto"/>
            </w:tcBorders>
          </w:tcPr>
          <w:p w14:paraId="4C6EAF2A"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3" w:type="dxa"/>
            <w:tcBorders>
              <w:top w:val="single" w:sz="4" w:space="0" w:color="auto"/>
              <w:left w:val="single" w:sz="4" w:space="0" w:color="auto"/>
              <w:bottom w:val="single" w:sz="4" w:space="0" w:color="auto"/>
              <w:right w:val="single" w:sz="4" w:space="0" w:color="auto"/>
            </w:tcBorders>
          </w:tcPr>
          <w:p w14:paraId="4D42B4E0"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02" w:type="dxa"/>
            <w:tcBorders>
              <w:top w:val="single" w:sz="4" w:space="0" w:color="auto"/>
              <w:left w:val="single" w:sz="4" w:space="0" w:color="auto"/>
              <w:bottom w:val="single" w:sz="4" w:space="0" w:color="auto"/>
              <w:right w:val="single" w:sz="4" w:space="0" w:color="auto"/>
            </w:tcBorders>
          </w:tcPr>
          <w:p w14:paraId="1321CE51"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3058" w:type="dxa"/>
            <w:tcBorders>
              <w:top w:val="single" w:sz="4" w:space="0" w:color="auto"/>
              <w:left w:val="single" w:sz="4" w:space="0" w:color="auto"/>
              <w:bottom w:val="single" w:sz="4" w:space="0" w:color="auto"/>
              <w:right w:val="single" w:sz="4" w:space="0" w:color="auto"/>
            </w:tcBorders>
          </w:tcPr>
          <w:p w14:paraId="12F4C435"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c>
          <w:tcPr>
            <w:tcW w:w="2976" w:type="dxa"/>
            <w:tcBorders>
              <w:top w:val="single" w:sz="4" w:space="0" w:color="auto"/>
              <w:left w:val="single" w:sz="4" w:space="0" w:color="auto"/>
              <w:bottom w:val="single" w:sz="4" w:space="0" w:color="auto"/>
              <w:right w:val="single" w:sz="4" w:space="0" w:color="auto"/>
            </w:tcBorders>
          </w:tcPr>
          <w:p w14:paraId="5317E35E" w14:textId="77777777" w:rsidR="00E56F0E" w:rsidRPr="00F44A1F" w:rsidRDefault="00E56F0E" w:rsidP="00F44A1F">
            <w:pPr>
              <w:widowControl/>
              <w:tabs>
                <w:tab w:val="left" w:pos="851"/>
              </w:tabs>
              <w:suppressAutoHyphens w:val="0"/>
              <w:spacing w:line="288" w:lineRule="auto"/>
              <w:jc w:val="both"/>
              <w:rPr>
                <w:rFonts w:eastAsia="Times New Roman" w:cs="Times New Roman"/>
                <w:color w:val="020C22"/>
                <w:kern w:val="0"/>
                <w:sz w:val="22"/>
                <w:szCs w:val="22"/>
                <w:lang w:eastAsia="ru-RU" w:bidi="ar-SA"/>
              </w:rPr>
            </w:pPr>
          </w:p>
        </w:tc>
      </w:tr>
    </w:tbl>
    <w:p w14:paraId="3423832C" w14:textId="77777777" w:rsidR="00E56F0E" w:rsidRDefault="00E56F0E" w:rsidP="00E56F0E">
      <w:pPr>
        <w:widowControl/>
        <w:tabs>
          <w:tab w:val="left" w:pos="851"/>
        </w:tabs>
        <w:suppressAutoHyphens w:val="0"/>
        <w:spacing w:line="288" w:lineRule="auto"/>
        <w:ind w:left="426"/>
        <w:jc w:val="both"/>
        <w:rPr>
          <w:rFonts w:eastAsia="Times New Roman" w:cs="Times New Roman"/>
          <w:color w:val="020C22"/>
          <w:kern w:val="0"/>
          <w:sz w:val="12"/>
          <w:szCs w:val="16"/>
          <w:lang w:val="en-US" w:eastAsia="ru-RU" w:bidi="ar-SA"/>
        </w:rPr>
      </w:pPr>
    </w:p>
    <w:p w14:paraId="516C0C0B" w14:textId="77777777" w:rsidR="00E56F0E" w:rsidRPr="00F44A1F" w:rsidRDefault="00E56F0E" w:rsidP="00E56F0E">
      <w:pPr>
        <w:jc w:val="both"/>
        <w:rPr>
          <w:color w:val="000000"/>
          <w:kern w:val="2"/>
          <w:sz w:val="22"/>
          <w:szCs w:val="22"/>
        </w:rPr>
      </w:pPr>
      <w:r w:rsidRPr="00F44A1F">
        <w:rPr>
          <w:color w:val="000000"/>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 Указа Президента РФ № 95 от 05.03.2022 «О временном порядке исполнения обязательств перед некоторыми иностранными кредиторами» 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3916F2C4" w14:textId="77777777" w:rsidR="00E56F0E" w:rsidRPr="00F44A1F" w:rsidRDefault="00E56F0E" w:rsidP="00E56F0E">
      <w:pPr>
        <w:spacing w:line="288" w:lineRule="auto"/>
        <w:jc w:val="both"/>
        <w:rPr>
          <w:color w:val="000000"/>
          <w:sz w:val="8"/>
          <w:szCs w:val="16"/>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62"/>
        <w:gridCol w:w="9780"/>
      </w:tblGrid>
      <w:tr w:rsidR="00E56F0E" w14:paraId="79F894D3" w14:textId="77777777" w:rsidTr="00F44A1F">
        <w:trPr>
          <w:trHeight w:val="270"/>
        </w:trPr>
        <w:tc>
          <w:tcPr>
            <w:tcW w:w="4962" w:type="dxa"/>
            <w:tcBorders>
              <w:top w:val="single" w:sz="4" w:space="0" w:color="auto"/>
              <w:left w:val="single" w:sz="4" w:space="0" w:color="auto"/>
              <w:bottom w:val="single" w:sz="4" w:space="0" w:color="auto"/>
              <w:right w:val="single" w:sz="4" w:space="0" w:color="auto"/>
            </w:tcBorders>
            <w:vAlign w:val="center"/>
            <w:hideMark/>
          </w:tcPr>
          <w:p w14:paraId="406C0AD7" w14:textId="77777777" w:rsidR="00E56F0E" w:rsidRPr="00F44A1F" w:rsidRDefault="00E56F0E" w:rsidP="00F44A1F">
            <w:pPr>
              <w:spacing w:after="200"/>
              <w:rPr>
                <w:b/>
                <w:color w:val="000000"/>
                <w:sz w:val="22"/>
                <w:szCs w:val="22"/>
              </w:rPr>
            </w:pPr>
            <w:r w:rsidRPr="00F44A1F">
              <w:rPr>
                <w:b/>
                <w:color w:val="000000"/>
                <w:sz w:val="22"/>
                <w:szCs w:val="22"/>
              </w:rPr>
              <w:t xml:space="preserve">ФИО ФЛ </w:t>
            </w:r>
            <w:r w:rsidRPr="00F44A1F">
              <w:rPr>
                <w:b/>
                <w:sz w:val="22"/>
                <w:szCs w:val="22"/>
              </w:rPr>
              <w:t>- контрагента по сделке (операции)</w:t>
            </w:r>
          </w:p>
        </w:tc>
        <w:tc>
          <w:tcPr>
            <w:tcW w:w="9780" w:type="dxa"/>
            <w:tcBorders>
              <w:top w:val="single" w:sz="4" w:space="0" w:color="auto"/>
              <w:left w:val="single" w:sz="4" w:space="0" w:color="auto"/>
              <w:bottom w:val="single" w:sz="4" w:space="0" w:color="auto"/>
              <w:right w:val="single" w:sz="4" w:space="0" w:color="auto"/>
            </w:tcBorders>
            <w:vAlign w:val="center"/>
          </w:tcPr>
          <w:p w14:paraId="0BE8B872" w14:textId="77777777" w:rsidR="00E56F0E" w:rsidRPr="00F44A1F" w:rsidRDefault="00E56F0E" w:rsidP="00F44A1F">
            <w:pPr>
              <w:spacing w:after="200" w:line="276" w:lineRule="auto"/>
              <w:rPr>
                <w:sz w:val="22"/>
                <w:szCs w:val="22"/>
              </w:rPr>
            </w:pPr>
          </w:p>
        </w:tc>
      </w:tr>
      <w:tr w:rsidR="00E56F0E" w14:paraId="2EAAEF48" w14:textId="77777777" w:rsidTr="00F44A1F">
        <w:trPr>
          <w:trHeight w:val="219"/>
        </w:trPr>
        <w:tc>
          <w:tcPr>
            <w:tcW w:w="4962" w:type="dxa"/>
            <w:tcBorders>
              <w:top w:val="single" w:sz="4" w:space="0" w:color="auto"/>
              <w:left w:val="single" w:sz="4" w:space="0" w:color="auto"/>
              <w:bottom w:val="single" w:sz="4" w:space="0" w:color="auto"/>
              <w:right w:val="single" w:sz="4" w:space="0" w:color="auto"/>
            </w:tcBorders>
            <w:vAlign w:val="center"/>
            <w:hideMark/>
          </w:tcPr>
          <w:p w14:paraId="50725152" w14:textId="77777777" w:rsidR="00E56F0E" w:rsidRPr="00F44A1F" w:rsidRDefault="00E56F0E" w:rsidP="00F44A1F">
            <w:pPr>
              <w:spacing w:after="200"/>
              <w:rPr>
                <w:b/>
                <w:color w:val="000000"/>
                <w:sz w:val="22"/>
                <w:szCs w:val="22"/>
              </w:rPr>
            </w:pPr>
            <w:proofErr w:type="gramStart"/>
            <w:r w:rsidRPr="00F44A1F">
              <w:rPr>
                <w:b/>
                <w:color w:val="000000"/>
                <w:sz w:val="22"/>
                <w:szCs w:val="22"/>
              </w:rPr>
              <w:t>Подпись</w:t>
            </w:r>
            <w:r w:rsidRPr="00F44A1F">
              <w:rPr>
                <w:sz w:val="22"/>
                <w:szCs w:val="22"/>
                <w:vertAlign w:val="superscript"/>
              </w:rPr>
              <w:t xml:space="preserve"> </w:t>
            </w:r>
            <w:r w:rsidRPr="00F44A1F">
              <w:rPr>
                <w:sz w:val="22"/>
                <w:szCs w:val="22"/>
              </w:rPr>
              <w:t xml:space="preserve"> </w:t>
            </w:r>
            <w:r w:rsidRPr="00F44A1F">
              <w:rPr>
                <w:b/>
                <w:color w:val="000000"/>
                <w:sz w:val="22"/>
                <w:szCs w:val="22"/>
              </w:rPr>
              <w:t>ФЛ</w:t>
            </w:r>
            <w:proofErr w:type="gramEnd"/>
            <w:r w:rsidRPr="00F44A1F">
              <w:rPr>
                <w:b/>
                <w:color w:val="000000"/>
                <w:sz w:val="22"/>
                <w:szCs w:val="22"/>
              </w:rPr>
              <w:t xml:space="preserve"> </w:t>
            </w:r>
          </w:p>
        </w:tc>
        <w:tc>
          <w:tcPr>
            <w:tcW w:w="9780" w:type="dxa"/>
            <w:tcBorders>
              <w:top w:val="single" w:sz="4" w:space="0" w:color="auto"/>
              <w:left w:val="single" w:sz="4" w:space="0" w:color="auto"/>
              <w:bottom w:val="single" w:sz="4" w:space="0" w:color="auto"/>
              <w:right w:val="single" w:sz="4" w:space="0" w:color="auto"/>
            </w:tcBorders>
            <w:vAlign w:val="center"/>
          </w:tcPr>
          <w:p w14:paraId="4CA69B91" w14:textId="77777777" w:rsidR="00E56F0E" w:rsidRPr="00F44A1F" w:rsidRDefault="00E56F0E" w:rsidP="00F44A1F">
            <w:pPr>
              <w:spacing w:after="200" w:line="276" w:lineRule="auto"/>
              <w:rPr>
                <w:color w:val="595959"/>
                <w:sz w:val="22"/>
                <w:szCs w:val="22"/>
              </w:rPr>
            </w:pPr>
          </w:p>
        </w:tc>
      </w:tr>
    </w:tbl>
    <w:p w14:paraId="6EAA5C51" w14:textId="77777777" w:rsidR="00E150AD" w:rsidRDefault="00E150AD">
      <w:pPr>
        <w:sectPr w:rsidR="00E150AD" w:rsidSect="00E56F0E">
          <w:pgSz w:w="16838" w:h="11906" w:orient="landscape"/>
          <w:pgMar w:top="851" w:right="820" w:bottom="567" w:left="1276" w:header="709" w:footer="709" w:gutter="0"/>
          <w:cols w:space="708"/>
          <w:docGrid w:linePitch="360"/>
        </w:sectPr>
      </w:pPr>
    </w:p>
    <w:p w14:paraId="18A4945A" w14:textId="77777777" w:rsidR="00E150AD" w:rsidRDefault="002C611C" w:rsidP="00E150AD">
      <w:pPr>
        <w:jc w:val="right"/>
      </w:pPr>
      <w:r w:rsidRPr="002C611C">
        <w:rPr>
          <w:b/>
          <w:bCs/>
        </w:rPr>
        <w:lastRenderedPageBreak/>
        <w:t xml:space="preserve">Приложение </w:t>
      </w:r>
      <w:r>
        <w:rPr>
          <w:b/>
          <w:bCs/>
        </w:rPr>
        <w:t>2</w:t>
      </w:r>
    </w:p>
    <w:p w14:paraId="7CDBFD29" w14:textId="77777777" w:rsidR="00E150AD" w:rsidRPr="00F35A08" w:rsidRDefault="00E150AD" w:rsidP="00E150AD">
      <w:pPr>
        <w:jc w:val="center"/>
        <w:rPr>
          <w:b/>
          <w:bCs/>
          <w:u w:val="single"/>
        </w:rPr>
      </w:pPr>
      <w:r w:rsidRPr="00F35A08">
        <w:rPr>
          <w:b/>
          <w:bCs/>
          <w:u w:val="single"/>
        </w:rPr>
        <w:t xml:space="preserve">Анкета претендента на участие в торгах: </w:t>
      </w:r>
    </w:p>
    <w:p w14:paraId="1E8BFE24" w14:textId="77777777" w:rsidR="00E150AD" w:rsidRPr="008842D4" w:rsidRDefault="00E150AD" w:rsidP="00E150AD">
      <w:pPr>
        <w:jc w:val="both"/>
        <w:rPr>
          <w:sz w:val="22"/>
          <w:szCs w:val="22"/>
        </w:rPr>
      </w:pPr>
    </w:p>
    <w:p w14:paraId="7BA16272" w14:textId="77777777" w:rsidR="00E150AD" w:rsidRPr="008842D4" w:rsidRDefault="00E150AD" w:rsidP="00E150AD">
      <w:pPr>
        <w:jc w:val="both"/>
        <w:rPr>
          <w:i/>
          <w:iCs/>
          <w:sz w:val="22"/>
          <w:szCs w:val="22"/>
        </w:rPr>
      </w:pPr>
      <w:r w:rsidRPr="008842D4">
        <w:rPr>
          <w:i/>
          <w:iCs/>
          <w:sz w:val="22"/>
          <w:szCs w:val="22"/>
        </w:rPr>
        <w:t>Указываются данные претендента в соответствии с Заявкой.</w:t>
      </w:r>
    </w:p>
    <w:p w14:paraId="794AB888" w14:textId="77777777" w:rsidR="00E150AD" w:rsidRPr="008842D4" w:rsidRDefault="00E150AD" w:rsidP="00E150AD">
      <w:pPr>
        <w:jc w:val="both"/>
        <w:rPr>
          <w:sz w:val="22"/>
          <w:szCs w:val="22"/>
        </w:rPr>
      </w:pPr>
    </w:p>
    <w:p w14:paraId="429622D5" w14:textId="77777777" w:rsidR="00E150AD" w:rsidRPr="008842D4" w:rsidRDefault="00E150AD" w:rsidP="00E150AD">
      <w:pPr>
        <w:jc w:val="both"/>
        <w:rPr>
          <w:sz w:val="22"/>
          <w:szCs w:val="22"/>
        </w:rPr>
      </w:pPr>
      <w:r w:rsidRPr="008842D4">
        <w:rPr>
          <w:sz w:val="22"/>
          <w:szCs w:val="22"/>
        </w:rPr>
        <w:t>СООБЩАЮ СЛЕДУЮЩЕЕ: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6475"/>
        <w:gridCol w:w="1750"/>
        <w:gridCol w:w="1582"/>
      </w:tblGrid>
      <w:tr w:rsidR="00091BFE" w:rsidRPr="008842D4" w14:paraId="25F73E3D" w14:textId="77777777" w:rsidTr="00F44A1F">
        <w:tc>
          <w:tcPr>
            <w:tcW w:w="320" w:type="pct"/>
            <w:vAlign w:val="center"/>
          </w:tcPr>
          <w:p w14:paraId="14C30EBD" w14:textId="77777777" w:rsidR="00E150AD" w:rsidRPr="00F44A1F" w:rsidRDefault="00E150AD" w:rsidP="00F44A1F">
            <w:pPr>
              <w:jc w:val="center"/>
              <w:rPr>
                <w:sz w:val="22"/>
                <w:szCs w:val="22"/>
              </w:rPr>
            </w:pPr>
            <w:r w:rsidRPr="00F44A1F">
              <w:rPr>
                <w:sz w:val="22"/>
                <w:szCs w:val="22"/>
              </w:rPr>
              <w:t>№ п/п</w:t>
            </w:r>
          </w:p>
        </w:tc>
        <w:tc>
          <w:tcPr>
            <w:tcW w:w="3090" w:type="pct"/>
            <w:vAlign w:val="center"/>
          </w:tcPr>
          <w:p w14:paraId="1A191578" w14:textId="77777777" w:rsidR="00E150AD" w:rsidRPr="00F44A1F" w:rsidRDefault="00E150AD" w:rsidP="00F44A1F">
            <w:pPr>
              <w:jc w:val="center"/>
              <w:rPr>
                <w:b/>
                <w:bCs/>
                <w:sz w:val="22"/>
                <w:szCs w:val="22"/>
              </w:rPr>
            </w:pPr>
            <w:r w:rsidRPr="00F44A1F">
              <w:rPr>
                <w:b/>
                <w:bCs/>
                <w:sz w:val="22"/>
                <w:szCs w:val="22"/>
              </w:rPr>
              <w:t>Вопрос</w:t>
            </w:r>
          </w:p>
        </w:tc>
        <w:tc>
          <w:tcPr>
            <w:tcW w:w="835" w:type="pct"/>
            <w:vAlign w:val="center"/>
          </w:tcPr>
          <w:p w14:paraId="4F5967E5" w14:textId="77777777" w:rsidR="00E150AD" w:rsidRPr="00F44A1F" w:rsidRDefault="00E150AD" w:rsidP="00F44A1F">
            <w:pPr>
              <w:jc w:val="center"/>
              <w:rPr>
                <w:b/>
                <w:bCs/>
                <w:sz w:val="22"/>
                <w:szCs w:val="22"/>
              </w:rPr>
            </w:pPr>
            <w:r w:rsidRPr="00F44A1F">
              <w:rPr>
                <w:b/>
                <w:bCs/>
                <w:sz w:val="22"/>
                <w:szCs w:val="22"/>
              </w:rPr>
              <w:t>Ответ «Да»</w:t>
            </w:r>
          </w:p>
        </w:tc>
        <w:tc>
          <w:tcPr>
            <w:tcW w:w="755" w:type="pct"/>
            <w:vAlign w:val="center"/>
          </w:tcPr>
          <w:p w14:paraId="33F3AB16" w14:textId="77777777" w:rsidR="00E150AD" w:rsidRPr="00F44A1F" w:rsidRDefault="00E150AD" w:rsidP="00F44A1F">
            <w:pPr>
              <w:jc w:val="center"/>
              <w:rPr>
                <w:b/>
                <w:bCs/>
                <w:sz w:val="22"/>
                <w:szCs w:val="22"/>
              </w:rPr>
            </w:pPr>
            <w:r w:rsidRPr="00F44A1F">
              <w:rPr>
                <w:b/>
                <w:bCs/>
                <w:sz w:val="22"/>
                <w:szCs w:val="22"/>
              </w:rPr>
              <w:t>Ответ «Нет»</w:t>
            </w:r>
          </w:p>
        </w:tc>
      </w:tr>
      <w:tr w:rsidR="00091BFE" w:rsidRPr="008842D4" w14:paraId="14721A6F" w14:textId="77777777" w:rsidTr="00F44A1F">
        <w:tc>
          <w:tcPr>
            <w:tcW w:w="320" w:type="pct"/>
            <w:vAlign w:val="center"/>
          </w:tcPr>
          <w:p w14:paraId="191B7C6F" w14:textId="77777777" w:rsidR="00E150AD" w:rsidRPr="00F44A1F" w:rsidRDefault="00E150AD" w:rsidP="00F44A1F">
            <w:pPr>
              <w:jc w:val="center"/>
              <w:rPr>
                <w:sz w:val="22"/>
                <w:szCs w:val="22"/>
              </w:rPr>
            </w:pPr>
            <w:r w:rsidRPr="00F44A1F">
              <w:rPr>
                <w:sz w:val="22"/>
                <w:szCs w:val="22"/>
              </w:rPr>
              <w:t>1</w:t>
            </w:r>
          </w:p>
        </w:tc>
        <w:tc>
          <w:tcPr>
            <w:tcW w:w="3090" w:type="pct"/>
            <w:vAlign w:val="center"/>
          </w:tcPr>
          <w:p w14:paraId="4E8172BC" w14:textId="77777777" w:rsidR="00E150AD" w:rsidRPr="00F44A1F" w:rsidRDefault="00E150AD" w:rsidP="00F44A1F">
            <w:pPr>
              <w:jc w:val="both"/>
              <w:rPr>
                <w:sz w:val="22"/>
                <w:szCs w:val="22"/>
              </w:rPr>
            </w:pPr>
            <w:r w:rsidRPr="00F44A1F">
              <w:rPr>
                <w:sz w:val="22"/>
                <w:szCs w:val="22"/>
              </w:rPr>
              <w:t xml:space="preserve">Являетесь   ли </w:t>
            </w:r>
            <w:proofErr w:type="gramStart"/>
            <w:r w:rsidRPr="00F44A1F">
              <w:rPr>
                <w:sz w:val="22"/>
                <w:szCs w:val="22"/>
              </w:rPr>
              <w:t>Вы  лицом,  указанным</w:t>
            </w:r>
            <w:proofErr w:type="gramEnd"/>
            <w:r w:rsidRPr="00F44A1F">
              <w:rPr>
                <w:sz w:val="22"/>
                <w:szCs w:val="22"/>
              </w:rPr>
              <w:t xml:space="preserve"> в Перечне? </w:t>
            </w:r>
          </w:p>
        </w:tc>
        <w:tc>
          <w:tcPr>
            <w:tcW w:w="835" w:type="pct"/>
            <w:vAlign w:val="center"/>
          </w:tcPr>
          <w:p w14:paraId="571B69EA"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51BB2B1F" w14:textId="77777777" w:rsidR="00E150AD" w:rsidRPr="00F44A1F" w:rsidRDefault="00E150AD" w:rsidP="00F44A1F">
            <w:pPr>
              <w:jc w:val="center"/>
              <w:rPr>
                <w:sz w:val="22"/>
                <w:szCs w:val="22"/>
              </w:rPr>
            </w:pPr>
            <w:r w:rsidRPr="00F44A1F">
              <w:rPr>
                <w:sz w:val="22"/>
                <w:szCs w:val="22"/>
              </w:rPr>
              <w:sym w:font="Wingdings 2" w:char="F0A3"/>
            </w:r>
          </w:p>
        </w:tc>
      </w:tr>
      <w:tr w:rsidR="00091BFE" w:rsidRPr="008842D4" w14:paraId="01B5085C" w14:textId="77777777" w:rsidTr="00F44A1F">
        <w:tc>
          <w:tcPr>
            <w:tcW w:w="320" w:type="pct"/>
            <w:vAlign w:val="center"/>
          </w:tcPr>
          <w:p w14:paraId="786CC373" w14:textId="77777777" w:rsidR="00E150AD" w:rsidRPr="00F44A1F" w:rsidRDefault="00E150AD" w:rsidP="00F44A1F">
            <w:pPr>
              <w:jc w:val="center"/>
              <w:rPr>
                <w:sz w:val="22"/>
                <w:szCs w:val="22"/>
              </w:rPr>
            </w:pPr>
            <w:r w:rsidRPr="00F44A1F">
              <w:rPr>
                <w:sz w:val="22"/>
                <w:szCs w:val="22"/>
              </w:rPr>
              <w:t>2</w:t>
            </w:r>
          </w:p>
        </w:tc>
        <w:tc>
          <w:tcPr>
            <w:tcW w:w="3090" w:type="pct"/>
            <w:vAlign w:val="center"/>
          </w:tcPr>
          <w:p w14:paraId="7F931CA4" w14:textId="77777777" w:rsidR="00E150AD" w:rsidRPr="00F44A1F" w:rsidRDefault="00E150AD" w:rsidP="00F44A1F">
            <w:pPr>
              <w:jc w:val="both"/>
              <w:rPr>
                <w:sz w:val="22"/>
                <w:szCs w:val="22"/>
              </w:rPr>
            </w:pPr>
            <w:r w:rsidRPr="00F44A1F">
              <w:rPr>
                <w:sz w:val="22"/>
                <w:szCs w:val="22"/>
              </w:rPr>
              <w:t>Являетесь ли Вы лицом, которое находится под контролем лиц, указанных в Перечне?</w:t>
            </w:r>
          </w:p>
          <w:p w14:paraId="49BEC82C" w14:textId="77777777" w:rsidR="00E150AD" w:rsidRPr="00F44A1F" w:rsidRDefault="00E150AD" w:rsidP="00F44A1F">
            <w:pPr>
              <w:jc w:val="both"/>
              <w:rPr>
                <w:sz w:val="22"/>
                <w:szCs w:val="22"/>
              </w:rPr>
            </w:pPr>
            <w:r w:rsidRPr="00F44A1F">
              <w:rPr>
                <w:sz w:val="22"/>
                <w:szCs w:val="22"/>
              </w:rPr>
              <w:t>Лицо считается находящимся под контролем при наличии одного из признаков:</w:t>
            </w:r>
          </w:p>
          <w:p w14:paraId="37121EEB" w14:textId="77777777" w:rsidR="00E150AD" w:rsidRPr="00F44A1F" w:rsidRDefault="00E150AD" w:rsidP="00F44A1F">
            <w:pPr>
              <w:jc w:val="both"/>
              <w:rPr>
                <w:sz w:val="22"/>
                <w:szCs w:val="22"/>
              </w:rPr>
            </w:pPr>
            <w:r w:rsidRPr="00F44A1F">
              <w:rPr>
                <w:sz w:val="22"/>
                <w:szCs w:val="22"/>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F44A1F">
              <w:rPr>
                <w:sz w:val="22"/>
                <w:szCs w:val="22"/>
              </w:rPr>
              <w:t>репо</w:t>
            </w:r>
            <w:proofErr w:type="spellEnd"/>
            <w:r w:rsidRPr="00F44A1F">
              <w:rPr>
                <w:sz w:val="22"/>
                <w:szCs w:val="22"/>
              </w:rPr>
              <w:t>, обеспечительного платежа, иного соглашения или  сделки);</w:t>
            </w:r>
          </w:p>
          <w:p w14:paraId="4D38FC88" w14:textId="77777777" w:rsidR="00E150AD" w:rsidRPr="00F44A1F" w:rsidRDefault="00E150AD" w:rsidP="00F44A1F">
            <w:pPr>
              <w:jc w:val="both"/>
              <w:rPr>
                <w:sz w:val="22"/>
                <w:szCs w:val="22"/>
              </w:rPr>
            </w:pPr>
            <w:r w:rsidRPr="00F44A1F">
              <w:rPr>
                <w:sz w:val="22"/>
                <w:szCs w:val="22"/>
              </w:rPr>
              <w:t xml:space="preserve">2) контролирующее лицо на основании договора или по иным основаниям получило право или полномочие определять </w:t>
            </w:r>
            <w:proofErr w:type="gramStart"/>
            <w:r w:rsidRPr="00F44A1F">
              <w:rPr>
                <w:sz w:val="22"/>
                <w:szCs w:val="22"/>
              </w:rPr>
              <w:t xml:space="preserve">решения,   </w:t>
            </w:r>
            <w:proofErr w:type="gramEnd"/>
            <w:r w:rsidRPr="00F44A1F">
              <w:rPr>
                <w:sz w:val="22"/>
                <w:szCs w:val="22"/>
              </w:rPr>
              <w:t xml:space="preserve">принимаемые контролируемым лицом, в т.ч. условия осуществления контролируемым лицом предпринимательской деятельности; </w:t>
            </w:r>
          </w:p>
          <w:p w14:paraId="1E3CBB1C" w14:textId="77777777" w:rsidR="00E150AD" w:rsidRPr="00F44A1F" w:rsidRDefault="00E150AD" w:rsidP="00F44A1F">
            <w:pPr>
              <w:jc w:val="both"/>
              <w:rPr>
                <w:sz w:val="22"/>
                <w:szCs w:val="22"/>
              </w:rPr>
            </w:pPr>
            <w:r w:rsidRPr="00F44A1F">
              <w:rPr>
                <w:sz w:val="22"/>
                <w:szCs w:val="22"/>
              </w:rPr>
              <w:t xml:space="preserve">3) контролирующее лицо имеет право назначать единоличный исполнительный орган (ЕИО) и (или) более чем 50% </w:t>
            </w:r>
            <w:proofErr w:type="gramStart"/>
            <w:r w:rsidRPr="00F44A1F">
              <w:rPr>
                <w:sz w:val="22"/>
                <w:szCs w:val="22"/>
              </w:rPr>
              <w:t>состава  коллегиального</w:t>
            </w:r>
            <w:proofErr w:type="gramEnd"/>
            <w:r w:rsidRPr="00F44A1F">
              <w:rPr>
                <w:sz w:val="22"/>
                <w:szCs w:val="22"/>
              </w:rPr>
              <w:t xml:space="preserve">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1AE2E283" w14:textId="77777777" w:rsidR="00E150AD" w:rsidRPr="00F44A1F" w:rsidRDefault="00E150AD" w:rsidP="00F44A1F">
            <w:pPr>
              <w:jc w:val="both"/>
              <w:rPr>
                <w:sz w:val="22"/>
                <w:szCs w:val="22"/>
              </w:rPr>
            </w:pPr>
            <w:r w:rsidRPr="00F44A1F">
              <w:rPr>
                <w:sz w:val="22"/>
                <w:szCs w:val="22"/>
              </w:rPr>
              <w:t>4) контролирующее лицо осуществляет полномочия управляющей компании контролируемого лица.</w:t>
            </w:r>
          </w:p>
        </w:tc>
        <w:tc>
          <w:tcPr>
            <w:tcW w:w="835" w:type="pct"/>
            <w:vAlign w:val="center"/>
          </w:tcPr>
          <w:p w14:paraId="0D187E0E"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7FA896FB" w14:textId="77777777" w:rsidR="00E150AD" w:rsidRPr="00F44A1F" w:rsidRDefault="00E150AD" w:rsidP="00F44A1F">
            <w:pPr>
              <w:jc w:val="center"/>
              <w:rPr>
                <w:sz w:val="22"/>
                <w:szCs w:val="22"/>
              </w:rPr>
            </w:pPr>
            <w:r w:rsidRPr="00F44A1F">
              <w:rPr>
                <w:sz w:val="22"/>
                <w:szCs w:val="22"/>
              </w:rPr>
              <w:sym w:font="Wingdings 2" w:char="F0A3"/>
            </w:r>
          </w:p>
        </w:tc>
      </w:tr>
      <w:tr w:rsidR="00091BFE" w:rsidRPr="008842D4" w14:paraId="3985EED6" w14:textId="77777777" w:rsidTr="00F44A1F">
        <w:tc>
          <w:tcPr>
            <w:tcW w:w="320" w:type="pct"/>
            <w:vAlign w:val="center"/>
          </w:tcPr>
          <w:p w14:paraId="190E5790" w14:textId="77777777" w:rsidR="00E150AD" w:rsidRPr="00F44A1F" w:rsidRDefault="00E150AD" w:rsidP="00F44A1F">
            <w:pPr>
              <w:jc w:val="center"/>
              <w:rPr>
                <w:sz w:val="22"/>
                <w:szCs w:val="22"/>
              </w:rPr>
            </w:pPr>
            <w:r w:rsidRPr="00F44A1F">
              <w:rPr>
                <w:sz w:val="22"/>
                <w:szCs w:val="22"/>
              </w:rPr>
              <w:t>3</w:t>
            </w:r>
          </w:p>
        </w:tc>
        <w:tc>
          <w:tcPr>
            <w:tcW w:w="3090" w:type="pct"/>
            <w:vAlign w:val="center"/>
          </w:tcPr>
          <w:p w14:paraId="5641F43F" w14:textId="77777777" w:rsidR="00E150AD" w:rsidRPr="00F44A1F" w:rsidRDefault="00E150AD" w:rsidP="00F44A1F">
            <w:pPr>
              <w:jc w:val="both"/>
              <w:rPr>
                <w:sz w:val="22"/>
                <w:szCs w:val="22"/>
              </w:rPr>
            </w:pPr>
            <w:r w:rsidRPr="00F44A1F">
              <w:rPr>
                <w:sz w:val="22"/>
                <w:szCs w:val="22"/>
              </w:rPr>
              <w:t>Являетесь ли Вы лицом, которое находится в собственности лиц, указанных в Перечне?</w:t>
            </w:r>
          </w:p>
          <w:p w14:paraId="3B4409ED" w14:textId="77777777" w:rsidR="00E150AD" w:rsidRPr="00F44A1F" w:rsidRDefault="00E150AD" w:rsidP="00F44A1F">
            <w:pPr>
              <w:jc w:val="both"/>
              <w:rPr>
                <w:sz w:val="22"/>
                <w:szCs w:val="22"/>
              </w:rPr>
            </w:pPr>
            <w:r w:rsidRPr="00F44A1F">
              <w:rPr>
                <w:sz w:val="22"/>
                <w:szCs w:val="22"/>
              </w:rPr>
              <w:t xml:space="preserve">Лицо считается находящимся </w:t>
            </w:r>
            <w:proofErr w:type="gramStart"/>
            <w:r w:rsidRPr="00F44A1F">
              <w:rPr>
                <w:sz w:val="22"/>
                <w:szCs w:val="22"/>
              </w:rPr>
              <w:t>в  собственности</w:t>
            </w:r>
            <w:proofErr w:type="gramEnd"/>
            <w:r w:rsidRPr="00F44A1F">
              <w:rPr>
                <w:sz w:val="22"/>
                <w:szCs w:val="22"/>
              </w:rPr>
              <w:t xml:space="preserve"> признаются    </w:t>
            </w:r>
            <w:proofErr w:type="gramStart"/>
            <w:r w:rsidRPr="00F44A1F">
              <w:rPr>
                <w:sz w:val="22"/>
                <w:szCs w:val="22"/>
              </w:rPr>
              <w:t>лицо  доля</w:t>
            </w:r>
            <w:proofErr w:type="gramEnd"/>
            <w:r w:rsidRPr="00F44A1F">
              <w:rPr>
                <w:sz w:val="22"/>
                <w:szCs w:val="22"/>
              </w:rPr>
              <w:t xml:space="preserve"> участия (прямого или косвенного) </w:t>
            </w:r>
            <w:proofErr w:type="gramStart"/>
            <w:r w:rsidRPr="00F44A1F">
              <w:rPr>
                <w:sz w:val="22"/>
                <w:szCs w:val="22"/>
              </w:rPr>
              <w:t>которого  или</w:t>
            </w:r>
            <w:proofErr w:type="gramEnd"/>
            <w:r w:rsidRPr="00F44A1F">
              <w:rPr>
                <w:sz w:val="22"/>
                <w:szCs w:val="22"/>
              </w:rPr>
              <w:t xml:space="preserve"> в совокупности нескольких лиц, из числа поименованных в Перечне, в юридическом лице равна или превышает 50%.  </w:t>
            </w:r>
          </w:p>
        </w:tc>
        <w:tc>
          <w:tcPr>
            <w:tcW w:w="835" w:type="pct"/>
            <w:vAlign w:val="center"/>
          </w:tcPr>
          <w:p w14:paraId="3C3D984C" w14:textId="77777777" w:rsidR="00E150AD" w:rsidRPr="00F44A1F" w:rsidRDefault="00E150AD" w:rsidP="00F44A1F">
            <w:pPr>
              <w:jc w:val="center"/>
              <w:rPr>
                <w:sz w:val="22"/>
                <w:szCs w:val="22"/>
              </w:rPr>
            </w:pPr>
            <w:r w:rsidRPr="00F44A1F">
              <w:rPr>
                <w:sz w:val="22"/>
                <w:szCs w:val="22"/>
              </w:rPr>
              <w:sym w:font="Wingdings 2" w:char="F0A3"/>
            </w:r>
          </w:p>
        </w:tc>
        <w:tc>
          <w:tcPr>
            <w:tcW w:w="755" w:type="pct"/>
            <w:vAlign w:val="center"/>
          </w:tcPr>
          <w:p w14:paraId="2208753A" w14:textId="77777777" w:rsidR="00E150AD" w:rsidRPr="00F44A1F" w:rsidRDefault="00E150AD" w:rsidP="00F44A1F">
            <w:pPr>
              <w:jc w:val="center"/>
              <w:rPr>
                <w:sz w:val="22"/>
                <w:szCs w:val="22"/>
              </w:rPr>
            </w:pPr>
            <w:r w:rsidRPr="00F44A1F">
              <w:rPr>
                <w:sz w:val="22"/>
                <w:szCs w:val="22"/>
              </w:rPr>
              <w:sym w:font="Wingdings 2" w:char="F0A3"/>
            </w:r>
          </w:p>
        </w:tc>
      </w:tr>
    </w:tbl>
    <w:p w14:paraId="62286D7E" w14:textId="77777777" w:rsidR="00E150AD" w:rsidRPr="008842D4" w:rsidRDefault="00E150AD" w:rsidP="00E150AD">
      <w:pPr>
        <w:jc w:val="center"/>
        <w:rPr>
          <w:sz w:val="22"/>
          <w:szCs w:val="22"/>
        </w:rPr>
      </w:pPr>
    </w:p>
    <w:p w14:paraId="43FD6E3D" w14:textId="77777777" w:rsidR="00E150AD" w:rsidRPr="008842D4" w:rsidRDefault="00E150AD" w:rsidP="00E150AD">
      <w:pPr>
        <w:jc w:val="both"/>
        <w:rPr>
          <w:sz w:val="22"/>
          <w:szCs w:val="22"/>
          <w:u w:val="single"/>
        </w:rPr>
      </w:pPr>
      <w:r w:rsidRPr="008842D4">
        <w:rPr>
          <w:sz w:val="22"/>
          <w:szCs w:val="22"/>
          <w:u w:val="single"/>
        </w:rPr>
        <w:t>Дата                                     Подпись претендента                          ФИО претендента</w:t>
      </w:r>
    </w:p>
    <w:p w14:paraId="6C7AF07A" w14:textId="77777777" w:rsidR="00A37994" w:rsidRDefault="00A37994">
      <w:pPr>
        <w:sectPr w:rsidR="00A37994" w:rsidSect="00E150AD">
          <w:pgSz w:w="11906" w:h="16838"/>
          <w:pgMar w:top="822" w:right="567" w:bottom="1276" w:left="851" w:header="709" w:footer="709" w:gutter="0"/>
          <w:cols w:space="708"/>
          <w:docGrid w:linePitch="360"/>
        </w:sectPr>
      </w:pPr>
    </w:p>
    <w:p w14:paraId="43685BC0" w14:textId="77777777" w:rsidR="00A37994" w:rsidRPr="00A37994" w:rsidRDefault="00A37994" w:rsidP="00A37994">
      <w:pPr>
        <w:widowControl/>
        <w:suppressAutoHyphens w:val="0"/>
        <w:jc w:val="right"/>
        <w:rPr>
          <w:rFonts w:eastAsia="Times New Roman" w:cs="Times New Roman"/>
          <w:b/>
          <w:bCs/>
          <w:kern w:val="0"/>
          <w:lang w:eastAsia="ru-RU" w:bidi="ar-SA"/>
        </w:rPr>
      </w:pPr>
      <w:bookmarkStart w:id="8" w:name="_Hlk116056709"/>
      <w:r w:rsidRPr="00A37994">
        <w:rPr>
          <w:rFonts w:eastAsia="Times New Roman" w:cs="Times New Roman"/>
          <w:b/>
          <w:bCs/>
          <w:kern w:val="0"/>
          <w:lang w:eastAsia="ru-RU" w:bidi="ar-SA"/>
        </w:rPr>
        <w:lastRenderedPageBreak/>
        <w:t>Приложение 3</w:t>
      </w:r>
    </w:p>
    <w:bookmarkEnd w:id="8"/>
    <w:p w14:paraId="1594B017"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ПЕРЕЧЕНЬ</w:t>
      </w:r>
    </w:p>
    <w:p w14:paraId="043425F2"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лиц, в отношении которых применяются</w:t>
      </w:r>
    </w:p>
    <w:p w14:paraId="5FA0623E" w14:textId="77777777" w:rsidR="00A37994" w:rsidRPr="00A37994" w:rsidRDefault="00A37994" w:rsidP="00A37994">
      <w:pPr>
        <w:widowControl/>
        <w:suppressAutoHyphens w:val="0"/>
        <w:jc w:val="center"/>
        <w:rPr>
          <w:rFonts w:eastAsia="Times New Roman" w:cs="Times New Roman"/>
          <w:b/>
          <w:kern w:val="0"/>
          <w:lang w:eastAsia="en-US" w:bidi="ar-SA"/>
        </w:rPr>
      </w:pPr>
      <w:r w:rsidRPr="00A37994">
        <w:rPr>
          <w:rFonts w:eastAsia="Times New Roman" w:cs="Times New Roman"/>
          <w:b/>
          <w:kern w:val="0"/>
          <w:lang w:eastAsia="en-US" w:bidi="ar-SA"/>
        </w:rPr>
        <w:t>специальные экономические меры</w:t>
      </w:r>
    </w:p>
    <w:p w14:paraId="26E5E09B" w14:textId="77777777" w:rsidR="00A37994" w:rsidRPr="00A37994" w:rsidRDefault="00A37994" w:rsidP="00A37994">
      <w:pPr>
        <w:widowControl/>
        <w:suppressAutoHyphens w:val="0"/>
        <w:jc w:val="center"/>
        <w:rPr>
          <w:rFonts w:eastAsia="Times New Roman" w:cs="Times New Roman"/>
          <w:b/>
          <w:kern w:val="0"/>
          <w:lang w:eastAsia="en-US" w:bidi="ar-SA"/>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977"/>
        <w:gridCol w:w="2977"/>
        <w:gridCol w:w="1634"/>
        <w:gridCol w:w="1869"/>
      </w:tblGrid>
      <w:tr w:rsidR="00A37994" w:rsidRPr="00A37994" w14:paraId="03032FE6" w14:textId="77777777" w:rsidTr="006C3E5A">
        <w:tc>
          <w:tcPr>
            <w:tcW w:w="562" w:type="dxa"/>
          </w:tcPr>
          <w:p w14:paraId="5BE66C5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w:t>
            </w:r>
          </w:p>
        </w:tc>
        <w:tc>
          <w:tcPr>
            <w:tcW w:w="2977" w:type="dxa"/>
          </w:tcPr>
          <w:p w14:paraId="31D7B4ED"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Наименование / Ф.И.О. на английском языке</w:t>
            </w:r>
          </w:p>
        </w:tc>
        <w:tc>
          <w:tcPr>
            <w:tcW w:w="2977" w:type="dxa"/>
          </w:tcPr>
          <w:p w14:paraId="3B44C81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Наименование / Ф.И.О. на русском языке</w:t>
            </w:r>
          </w:p>
        </w:tc>
        <w:tc>
          <w:tcPr>
            <w:tcW w:w="960" w:type="dxa"/>
          </w:tcPr>
          <w:p w14:paraId="58BC9B4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Юрисдикция</w:t>
            </w:r>
          </w:p>
        </w:tc>
        <w:tc>
          <w:tcPr>
            <w:tcW w:w="1869" w:type="dxa"/>
          </w:tcPr>
          <w:p w14:paraId="569CED5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ИНН/КИО</w:t>
            </w:r>
          </w:p>
          <w:p w14:paraId="5D4A35E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(при наличии)</w:t>
            </w:r>
          </w:p>
        </w:tc>
      </w:tr>
      <w:tr w:rsidR="00A37994" w:rsidRPr="00A37994" w14:paraId="29645707" w14:textId="77777777" w:rsidTr="006C3E5A">
        <w:tc>
          <w:tcPr>
            <w:tcW w:w="562" w:type="dxa"/>
          </w:tcPr>
          <w:p w14:paraId="2C512E86"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w:t>
            </w:r>
          </w:p>
        </w:tc>
        <w:tc>
          <w:tcPr>
            <w:tcW w:w="2977" w:type="dxa"/>
          </w:tcPr>
          <w:p w14:paraId="4172855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Germania GmbH</w:t>
            </w:r>
          </w:p>
        </w:tc>
        <w:tc>
          <w:tcPr>
            <w:tcW w:w="2977" w:type="dxa"/>
          </w:tcPr>
          <w:p w14:paraId="6172A0C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Германия ГмбХ</w:t>
            </w:r>
          </w:p>
        </w:tc>
        <w:tc>
          <w:tcPr>
            <w:tcW w:w="960" w:type="dxa"/>
          </w:tcPr>
          <w:p w14:paraId="058F5016"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6600024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43701AE" w14:textId="77777777" w:rsidTr="006C3E5A">
        <w:tc>
          <w:tcPr>
            <w:tcW w:w="562" w:type="dxa"/>
          </w:tcPr>
          <w:p w14:paraId="096B7D5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w:t>
            </w:r>
          </w:p>
        </w:tc>
        <w:tc>
          <w:tcPr>
            <w:tcW w:w="2977" w:type="dxa"/>
          </w:tcPr>
          <w:p w14:paraId="7BB42541"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NGV Europe GmbH</w:t>
            </w:r>
          </w:p>
        </w:tc>
        <w:tc>
          <w:tcPr>
            <w:tcW w:w="2977" w:type="dxa"/>
          </w:tcPr>
          <w:p w14:paraId="490626B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Эн Джи Ви Юроп ГмбХ</w:t>
            </w:r>
          </w:p>
        </w:tc>
        <w:tc>
          <w:tcPr>
            <w:tcW w:w="960" w:type="dxa"/>
          </w:tcPr>
          <w:p w14:paraId="0C0867A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397CCFA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24CEB2F" w14:textId="77777777" w:rsidTr="006C3E5A">
        <w:tc>
          <w:tcPr>
            <w:tcW w:w="562" w:type="dxa"/>
          </w:tcPr>
          <w:p w14:paraId="4D4812AD"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w:t>
            </w:r>
          </w:p>
        </w:tc>
        <w:tc>
          <w:tcPr>
            <w:tcW w:w="2977" w:type="dxa"/>
          </w:tcPr>
          <w:p w14:paraId="610165F7" w14:textId="77777777" w:rsidR="00A37994" w:rsidRPr="00A37994" w:rsidRDefault="00A37994" w:rsidP="00A37994">
            <w:pPr>
              <w:widowControl/>
              <w:suppressAutoHyphens w:val="0"/>
              <w:rPr>
                <w:rFonts w:eastAsia="Calibri" w:cs="Times New Roman"/>
                <w:kern w:val="0"/>
                <w:sz w:val="20"/>
                <w:szCs w:val="20"/>
                <w:lang w:val="en-US" w:eastAsia="en-US" w:bidi="ar-SA"/>
              </w:rPr>
            </w:pPr>
            <w:proofErr w:type="spellStart"/>
            <w:r w:rsidRPr="00A37994">
              <w:rPr>
                <w:rFonts w:eastAsia="Calibri" w:cs="Times New Roman"/>
                <w:kern w:val="0"/>
                <w:sz w:val="20"/>
                <w:szCs w:val="20"/>
                <w:lang w:val="en-US" w:eastAsia="en-US" w:bidi="ar-SA"/>
              </w:rPr>
              <w:t>Astora</w:t>
            </w:r>
            <w:proofErr w:type="spellEnd"/>
            <w:r w:rsidRPr="00A37994">
              <w:rPr>
                <w:rFonts w:eastAsia="Calibri" w:cs="Times New Roman"/>
                <w:kern w:val="0"/>
                <w:sz w:val="20"/>
                <w:szCs w:val="20"/>
                <w:lang w:val="en-US" w:eastAsia="en-US" w:bidi="ar-SA"/>
              </w:rPr>
              <w:t xml:space="preserve"> GmbH</w:t>
            </w:r>
          </w:p>
        </w:tc>
        <w:tc>
          <w:tcPr>
            <w:tcW w:w="2977" w:type="dxa"/>
          </w:tcPr>
          <w:p w14:paraId="0DB19CE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Астора ГмбХ</w:t>
            </w:r>
          </w:p>
        </w:tc>
        <w:tc>
          <w:tcPr>
            <w:tcW w:w="960" w:type="dxa"/>
          </w:tcPr>
          <w:p w14:paraId="71DC500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BF648A0"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CCDEADD" w14:textId="77777777" w:rsidTr="006C3E5A">
        <w:tc>
          <w:tcPr>
            <w:tcW w:w="562" w:type="dxa"/>
          </w:tcPr>
          <w:p w14:paraId="7BE7215E"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4</w:t>
            </w:r>
          </w:p>
        </w:tc>
        <w:tc>
          <w:tcPr>
            <w:tcW w:w="2977" w:type="dxa"/>
          </w:tcPr>
          <w:p w14:paraId="6CF8154C"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ZGG – </w:t>
            </w:r>
            <w:proofErr w:type="spellStart"/>
            <w:r w:rsidRPr="00A37994">
              <w:rPr>
                <w:rFonts w:eastAsia="Calibri" w:cs="Times New Roman"/>
                <w:kern w:val="0"/>
                <w:sz w:val="20"/>
                <w:szCs w:val="20"/>
                <w:lang w:val="en-US" w:eastAsia="en-US" w:bidi="ar-SA"/>
              </w:rPr>
              <w:t>Zarubezhgazneftehim</w:t>
            </w:r>
            <w:proofErr w:type="spellEnd"/>
            <w:r w:rsidRPr="00A37994">
              <w:rPr>
                <w:rFonts w:eastAsia="Calibri" w:cs="Times New Roman"/>
                <w:kern w:val="0"/>
                <w:sz w:val="20"/>
                <w:szCs w:val="20"/>
                <w:lang w:val="en-US" w:eastAsia="en-US" w:bidi="ar-SA"/>
              </w:rPr>
              <w:t xml:space="preserve"> Trading GmbH</w:t>
            </w:r>
          </w:p>
        </w:tc>
        <w:tc>
          <w:tcPr>
            <w:tcW w:w="2977" w:type="dxa"/>
          </w:tcPr>
          <w:p w14:paraId="0455F21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ЗГГ – </w:t>
            </w:r>
            <w:proofErr w:type="spellStart"/>
            <w:r w:rsidRPr="00A37994">
              <w:rPr>
                <w:rFonts w:eastAsia="Calibri" w:cs="Times New Roman"/>
                <w:kern w:val="0"/>
                <w:sz w:val="20"/>
                <w:szCs w:val="20"/>
                <w:lang w:eastAsia="en-US" w:bidi="ar-SA"/>
              </w:rPr>
              <w:t>Зарубежгазнефтехим</w:t>
            </w:r>
            <w:proofErr w:type="spellEnd"/>
            <w:r w:rsidRPr="00A37994">
              <w:rPr>
                <w:rFonts w:eastAsia="Calibri" w:cs="Times New Roman"/>
                <w:kern w:val="0"/>
                <w:sz w:val="20"/>
                <w:szCs w:val="20"/>
                <w:lang w:eastAsia="en-US" w:bidi="ar-SA"/>
              </w:rPr>
              <w:t xml:space="preserve"> Трейдинг ГмбХ</w:t>
            </w:r>
          </w:p>
        </w:tc>
        <w:tc>
          <w:tcPr>
            <w:tcW w:w="960" w:type="dxa"/>
          </w:tcPr>
          <w:p w14:paraId="7034D1A3"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Австрия</w:t>
            </w:r>
          </w:p>
        </w:tc>
        <w:tc>
          <w:tcPr>
            <w:tcW w:w="1869" w:type="dxa"/>
          </w:tcPr>
          <w:p w14:paraId="355B5B64"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3A16530" w14:textId="77777777" w:rsidTr="006C3E5A">
        <w:tc>
          <w:tcPr>
            <w:tcW w:w="562" w:type="dxa"/>
          </w:tcPr>
          <w:p w14:paraId="52B7EA7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5</w:t>
            </w:r>
          </w:p>
        </w:tc>
        <w:tc>
          <w:tcPr>
            <w:tcW w:w="2977" w:type="dxa"/>
          </w:tcPr>
          <w:p w14:paraId="74AAAA5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Schweiz AG</w:t>
            </w:r>
          </w:p>
        </w:tc>
        <w:tc>
          <w:tcPr>
            <w:tcW w:w="2977" w:type="dxa"/>
          </w:tcPr>
          <w:p w14:paraId="52551CD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Газпром </w:t>
            </w:r>
            <w:proofErr w:type="spellStart"/>
            <w:r w:rsidRPr="00A37994">
              <w:rPr>
                <w:rFonts w:eastAsia="Calibri" w:cs="Times New Roman"/>
                <w:kern w:val="0"/>
                <w:sz w:val="20"/>
                <w:szCs w:val="20"/>
                <w:lang w:eastAsia="en-US" w:bidi="ar-SA"/>
              </w:rPr>
              <w:t>Швайц</w:t>
            </w:r>
            <w:proofErr w:type="spellEnd"/>
            <w:r w:rsidRPr="00A37994">
              <w:rPr>
                <w:rFonts w:eastAsia="Calibri" w:cs="Times New Roman"/>
                <w:kern w:val="0"/>
                <w:sz w:val="20"/>
                <w:szCs w:val="20"/>
                <w:lang w:eastAsia="en-US" w:bidi="ar-SA"/>
              </w:rPr>
              <w:t xml:space="preserve"> АГ</w:t>
            </w:r>
          </w:p>
        </w:tc>
        <w:tc>
          <w:tcPr>
            <w:tcW w:w="960" w:type="dxa"/>
          </w:tcPr>
          <w:p w14:paraId="2640A3D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18DA8EB5"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755CB6AA" w14:textId="77777777" w:rsidTr="006C3E5A">
        <w:tc>
          <w:tcPr>
            <w:tcW w:w="562" w:type="dxa"/>
          </w:tcPr>
          <w:p w14:paraId="31B3951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6</w:t>
            </w:r>
          </w:p>
        </w:tc>
        <w:tc>
          <w:tcPr>
            <w:tcW w:w="2977" w:type="dxa"/>
          </w:tcPr>
          <w:p w14:paraId="516B651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Hungary Kft.</w:t>
            </w:r>
          </w:p>
        </w:tc>
        <w:tc>
          <w:tcPr>
            <w:tcW w:w="2977" w:type="dxa"/>
          </w:tcPr>
          <w:p w14:paraId="201276C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ВИЕЕ Хунгари </w:t>
            </w:r>
            <w:proofErr w:type="spellStart"/>
            <w:r w:rsidRPr="00A37994">
              <w:rPr>
                <w:rFonts w:eastAsia="Calibri" w:cs="Times New Roman"/>
                <w:kern w:val="0"/>
                <w:sz w:val="20"/>
                <w:szCs w:val="20"/>
                <w:lang w:eastAsia="en-US" w:bidi="ar-SA"/>
              </w:rPr>
              <w:t>Кфт</w:t>
            </w:r>
            <w:proofErr w:type="spellEnd"/>
            <w:r w:rsidRPr="00A37994">
              <w:rPr>
                <w:rFonts w:eastAsia="Calibri" w:cs="Times New Roman"/>
                <w:kern w:val="0"/>
                <w:sz w:val="20"/>
                <w:szCs w:val="20"/>
                <w:lang w:eastAsia="en-US" w:bidi="ar-SA"/>
              </w:rPr>
              <w:t>.</w:t>
            </w:r>
          </w:p>
        </w:tc>
        <w:tc>
          <w:tcPr>
            <w:tcW w:w="960" w:type="dxa"/>
          </w:tcPr>
          <w:p w14:paraId="7F6486F0"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Венгрия</w:t>
            </w:r>
          </w:p>
        </w:tc>
        <w:tc>
          <w:tcPr>
            <w:tcW w:w="1869" w:type="dxa"/>
          </w:tcPr>
          <w:p w14:paraId="4E9997AD"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70DA2A99" w14:textId="77777777" w:rsidTr="006C3E5A">
        <w:tc>
          <w:tcPr>
            <w:tcW w:w="562" w:type="dxa"/>
          </w:tcPr>
          <w:p w14:paraId="00D88A6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7</w:t>
            </w:r>
          </w:p>
        </w:tc>
        <w:tc>
          <w:tcPr>
            <w:tcW w:w="2977" w:type="dxa"/>
          </w:tcPr>
          <w:p w14:paraId="0E42419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Bulgaria EOOD</w:t>
            </w:r>
          </w:p>
        </w:tc>
        <w:tc>
          <w:tcPr>
            <w:tcW w:w="2977" w:type="dxa"/>
          </w:tcPr>
          <w:p w14:paraId="1EDB5C8F"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ВИЕЕ Булгария ЕООД</w:t>
            </w:r>
          </w:p>
        </w:tc>
        <w:tc>
          <w:tcPr>
            <w:tcW w:w="960" w:type="dxa"/>
          </w:tcPr>
          <w:p w14:paraId="607A8DF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Болгария</w:t>
            </w:r>
          </w:p>
        </w:tc>
        <w:tc>
          <w:tcPr>
            <w:tcW w:w="1869" w:type="dxa"/>
          </w:tcPr>
          <w:p w14:paraId="58A5EF4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37230F4" w14:textId="77777777" w:rsidTr="006C3E5A">
        <w:tc>
          <w:tcPr>
            <w:tcW w:w="562" w:type="dxa"/>
          </w:tcPr>
          <w:p w14:paraId="7CA1105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8</w:t>
            </w:r>
          </w:p>
        </w:tc>
        <w:tc>
          <w:tcPr>
            <w:tcW w:w="2977" w:type="dxa"/>
          </w:tcPr>
          <w:p w14:paraId="49FBBA15"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IMUK AG</w:t>
            </w:r>
          </w:p>
        </w:tc>
        <w:tc>
          <w:tcPr>
            <w:tcW w:w="2977" w:type="dxa"/>
          </w:tcPr>
          <w:p w14:paraId="591E9C8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ИМУК АГ</w:t>
            </w:r>
          </w:p>
        </w:tc>
        <w:tc>
          <w:tcPr>
            <w:tcW w:w="960" w:type="dxa"/>
          </w:tcPr>
          <w:p w14:paraId="0668E72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017793E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BC58A17" w14:textId="77777777" w:rsidTr="006C3E5A">
        <w:tc>
          <w:tcPr>
            <w:tcW w:w="562" w:type="dxa"/>
          </w:tcPr>
          <w:p w14:paraId="2ECCDC4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9</w:t>
            </w:r>
          </w:p>
        </w:tc>
        <w:tc>
          <w:tcPr>
            <w:tcW w:w="2977" w:type="dxa"/>
          </w:tcPr>
          <w:p w14:paraId="042B7AB8"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WIBG GmbH</w:t>
            </w:r>
          </w:p>
        </w:tc>
        <w:tc>
          <w:tcPr>
            <w:tcW w:w="2977" w:type="dxa"/>
          </w:tcPr>
          <w:p w14:paraId="130FA00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ВИБГ ГмбХ</w:t>
            </w:r>
          </w:p>
        </w:tc>
        <w:tc>
          <w:tcPr>
            <w:tcW w:w="960" w:type="dxa"/>
          </w:tcPr>
          <w:p w14:paraId="597B662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6E0A49F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E4E567A" w14:textId="77777777" w:rsidTr="006C3E5A">
        <w:tc>
          <w:tcPr>
            <w:tcW w:w="562" w:type="dxa"/>
          </w:tcPr>
          <w:p w14:paraId="044F4EB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10</w:t>
            </w:r>
          </w:p>
        </w:tc>
        <w:tc>
          <w:tcPr>
            <w:tcW w:w="2977" w:type="dxa"/>
          </w:tcPr>
          <w:p w14:paraId="718BFC2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WIEH </w:t>
            </w:r>
            <w:proofErr w:type="spellStart"/>
            <w:r w:rsidRPr="00A37994">
              <w:rPr>
                <w:rFonts w:eastAsia="Calibri" w:cs="Times New Roman"/>
                <w:kern w:val="0"/>
                <w:sz w:val="20"/>
                <w:szCs w:val="20"/>
                <w:lang w:val="en-US" w:eastAsia="en-US" w:bidi="ar-SA"/>
              </w:rPr>
              <w:t>GbmH</w:t>
            </w:r>
            <w:proofErr w:type="spellEnd"/>
          </w:p>
        </w:tc>
        <w:tc>
          <w:tcPr>
            <w:tcW w:w="2977" w:type="dxa"/>
          </w:tcPr>
          <w:p w14:paraId="2255420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ВИЕХ ГмбХ</w:t>
            </w:r>
          </w:p>
        </w:tc>
        <w:tc>
          <w:tcPr>
            <w:tcW w:w="960" w:type="dxa"/>
          </w:tcPr>
          <w:p w14:paraId="3BD3DD7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49E4EC6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22081DC" w14:textId="77777777" w:rsidTr="006C3E5A">
        <w:tc>
          <w:tcPr>
            <w:tcW w:w="562" w:type="dxa"/>
          </w:tcPr>
          <w:p w14:paraId="4E587A7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11</w:t>
            </w:r>
          </w:p>
        </w:tc>
        <w:tc>
          <w:tcPr>
            <w:tcW w:w="2977" w:type="dxa"/>
          </w:tcPr>
          <w:p w14:paraId="335EC95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GmbH</w:t>
            </w:r>
          </w:p>
        </w:tc>
        <w:tc>
          <w:tcPr>
            <w:tcW w:w="2977" w:type="dxa"/>
          </w:tcPr>
          <w:p w14:paraId="565E416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ГмбХ</w:t>
            </w:r>
          </w:p>
        </w:tc>
        <w:tc>
          <w:tcPr>
            <w:tcW w:w="960" w:type="dxa"/>
          </w:tcPr>
          <w:p w14:paraId="7900EF5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33EB3A18"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01424A7" w14:textId="77777777" w:rsidTr="006C3E5A">
        <w:tc>
          <w:tcPr>
            <w:tcW w:w="562" w:type="dxa"/>
          </w:tcPr>
          <w:p w14:paraId="1422B84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12</w:t>
            </w:r>
          </w:p>
        </w:tc>
        <w:tc>
          <w:tcPr>
            <w:tcW w:w="2977" w:type="dxa"/>
          </w:tcPr>
          <w:p w14:paraId="13045017"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UK Ltd.</w:t>
            </w:r>
          </w:p>
        </w:tc>
        <w:tc>
          <w:tcPr>
            <w:tcW w:w="2977" w:type="dxa"/>
          </w:tcPr>
          <w:p w14:paraId="27814318" w14:textId="77777777" w:rsidR="00A37994" w:rsidRPr="00A37994" w:rsidRDefault="00A37994" w:rsidP="00A37994">
            <w:pPr>
              <w:widowControl/>
              <w:suppressAutoHyphens w:val="0"/>
              <w:rPr>
                <w:rFonts w:eastAsia="Calibri" w:cs="Times New Roman"/>
                <w:kern w:val="0"/>
                <w:sz w:val="20"/>
                <w:szCs w:val="20"/>
                <w:lang w:eastAsia="en-US" w:bidi="ar-SA"/>
              </w:rPr>
            </w:pPr>
            <w:proofErr w:type="spellStart"/>
            <w:r w:rsidRPr="00A37994">
              <w:rPr>
                <w:rFonts w:eastAsia="Calibri" w:cs="Times New Roman"/>
                <w:kern w:val="0"/>
                <w:sz w:val="20"/>
                <w:szCs w:val="20"/>
                <w:lang w:eastAsia="en-US" w:bidi="ar-SA"/>
              </w:rPr>
              <w:t>Вингаз</w:t>
            </w:r>
            <w:proofErr w:type="spellEnd"/>
            <w:r w:rsidRPr="00A37994">
              <w:rPr>
                <w:rFonts w:eastAsia="Calibri" w:cs="Times New Roman"/>
                <w:kern w:val="0"/>
                <w:sz w:val="20"/>
                <w:szCs w:val="20"/>
                <w:lang w:eastAsia="en-US" w:bidi="ar-SA"/>
              </w:rPr>
              <w:t xml:space="preserve"> </w:t>
            </w:r>
            <w:proofErr w:type="spellStart"/>
            <w:r w:rsidRPr="00A37994">
              <w:rPr>
                <w:rFonts w:eastAsia="Calibri" w:cs="Times New Roman"/>
                <w:kern w:val="0"/>
                <w:sz w:val="20"/>
                <w:szCs w:val="20"/>
                <w:lang w:eastAsia="en-US" w:bidi="ar-SA"/>
              </w:rPr>
              <w:t>ЮКэй</w:t>
            </w:r>
            <w:proofErr w:type="spellEnd"/>
            <w:r w:rsidRPr="00A37994">
              <w:rPr>
                <w:rFonts w:eastAsia="Calibri" w:cs="Times New Roman"/>
                <w:kern w:val="0"/>
                <w:sz w:val="20"/>
                <w:szCs w:val="20"/>
                <w:lang w:eastAsia="en-US" w:bidi="ar-SA"/>
              </w:rPr>
              <w:t xml:space="preserve"> Лтд.</w:t>
            </w:r>
          </w:p>
        </w:tc>
        <w:tc>
          <w:tcPr>
            <w:tcW w:w="960" w:type="dxa"/>
          </w:tcPr>
          <w:p w14:paraId="24F7C72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0A048C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80B75D5" w14:textId="77777777" w:rsidTr="006C3E5A">
        <w:tc>
          <w:tcPr>
            <w:tcW w:w="562" w:type="dxa"/>
          </w:tcPr>
          <w:p w14:paraId="0FCEDCE8"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13</w:t>
            </w:r>
          </w:p>
        </w:tc>
        <w:tc>
          <w:tcPr>
            <w:tcW w:w="2977" w:type="dxa"/>
          </w:tcPr>
          <w:p w14:paraId="0DFD79A4"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Sales GmbH</w:t>
            </w:r>
          </w:p>
        </w:tc>
        <w:tc>
          <w:tcPr>
            <w:tcW w:w="2977" w:type="dxa"/>
          </w:tcPr>
          <w:p w14:paraId="5030356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Сэйлз ГмбХ</w:t>
            </w:r>
          </w:p>
        </w:tc>
        <w:tc>
          <w:tcPr>
            <w:tcW w:w="960" w:type="dxa"/>
          </w:tcPr>
          <w:p w14:paraId="647CE24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601399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F03E15A" w14:textId="77777777" w:rsidTr="006C3E5A">
        <w:tc>
          <w:tcPr>
            <w:tcW w:w="562" w:type="dxa"/>
          </w:tcPr>
          <w:p w14:paraId="0AB4184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14</w:t>
            </w:r>
          </w:p>
        </w:tc>
        <w:tc>
          <w:tcPr>
            <w:tcW w:w="2977" w:type="dxa"/>
          </w:tcPr>
          <w:p w14:paraId="3A14934B"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WINGAS Holding GmbH</w:t>
            </w:r>
          </w:p>
        </w:tc>
        <w:tc>
          <w:tcPr>
            <w:tcW w:w="2977" w:type="dxa"/>
          </w:tcPr>
          <w:p w14:paraId="426377D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ВИНГАЗ Холдинг ГмбХ</w:t>
            </w:r>
          </w:p>
        </w:tc>
        <w:tc>
          <w:tcPr>
            <w:tcW w:w="960" w:type="dxa"/>
          </w:tcPr>
          <w:p w14:paraId="7CFA4E6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299E753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62E82A44" w14:textId="77777777" w:rsidTr="006C3E5A">
        <w:tc>
          <w:tcPr>
            <w:tcW w:w="562" w:type="dxa"/>
          </w:tcPr>
          <w:p w14:paraId="12E904C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15</w:t>
            </w:r>
          </w:p>
        </w:tc>
        <w:tc>
          <w:tcPr>
            <w:tcW w:w="2977" w:type="dxa"/>
          </w:tcPr>
          <w:p w14:paraId="1068F9EC" w14:textId="77777777" w:rsidR="00A37994" w:rsidRPr="00A37994" w:rsidRDefault="00A37994" w:rsidP="00A37994">
            <w:pPr>
              <w:widowControl/>
              <w:suppressAutoHyphens w:val="0"/>
              <w:rPr>
                <w:rFonts w:eastAsia="Calibri" w:cs="Times New Roman"/>
                <w:kern w:val="0"/>
                <w:sz w:val="20"/>
                <w:szCs w:val="20"/>
                <w:lang w:val="en-US" w:eastAsia="en-US" w:bidi="ar-SA"/>
              </w:rPr>
            </w:pPr>
            <w:proofErr w:type="spellStart"/>
            <w:r w:rsidRPr="00A37994">
              <w:rPr>
                <w:rFonts w:eastAsia="Calibri" w:cs="Times New Roman"/>
                <w:kern w:val="0"/>
                <w:sz w:val="20"/>
                <w:szCs w:val="20"/>
                <w:lang w:val="en-US" w:eastAsia="en-US" w:bidi="ar-SA"/>
              </w:rPr>
              <w:t>Industriekraftwerk</w:t>
            </w:r>
            <w:proofErr w:type="spellEnd"/>
            <w:r w:rsidRPr="00A37994">
              <w:rPr>
                <w:rFonts w:eastAsia="Calibri" w:cs="Times New Roman"/>
                <w:kern w:val="0"/>
                <w:sz w:val="20"/>
                <w:szCs w:val="20"/>
                <w:lang w:val="en-US" w:eastAsia="en-US" w:bidi="ar-SA"/>
              </w:rPr>
              <w:t xml:space="preserve"> </w:t>
            </w:r>
            <w:proofErr w:type="spellStart"/>
            <w:r w:rsidRPr="00A37994">
              <w:rPr>
                <w:rFonts w:eastAsia="Calibri" w:cs="Times New Roman"/>
                <w:kern w:val="0"/>
                <w:sz w:val="20"/>
                <w:szCs w:val="20"/>
                <w:lang w:val="en-US" w:eastAsia="en-US" w:bidi="ar-SA"/>
              </w:rPr>
              <w:t>Greifs</w:t>
            </w:r>
            <w:proofErr w:type="spellEnd"/>
            <w:r w:rsidRPr="00A37994">
              <w:rPr>
                <w:rFonts w:eastAsia="Calibri" w:cs="Times New Roman"/>
                <w:kern w:val="0"/>
                <w:sz w:val="20"/>
                <w:szCs w:val="20"/>
                <w:lang w:val="en-US" w:eastAsia="en-US" w:bidi="ar-SA"/>
              </w:rPr>
              <w:t xml:space="preserve"> </w:t>
            </w:r>
            <w:proofErr w:type="spellStart"/>
            <w:r w:rsidRPr="00A37994">
              <w:rPr>
                <w:rFonts w:eastAsia="Calibri" w:cs="Times New Roman"/>
                <w:kern w:val="0"/>
                <w:sz w:val="20"/>
                <w:szCs w:val="20"/>
                <w:lang w:val="en-US" w:eastAsia="en-US" w:bidi="ar-SA"/>
              </w:rPr>
              <w:t>wald</w:t>
            </w:r>
            <w:proofErr w:type="spellEnd"/>
            <w:r w:rsidRPr="00A37994">
              <w:rPr>
                <w:rFonts w:eastAsia="Calibri" w:cs="Times New Roman"/>
                <w:kern w:val="0"/>
                <w:sz w:val="20"/>
                <w:szCs w:val="20"/>
                <w:lang w:val="en-US" w:eastAsia="en-US" w:bidi="ar-SA"/>
              </w:rPr>
              <w:t xml:space="preserve"> GmbH</w:t>
            </w:r>
          </w:p>
        </w:tc>
        <w:tc>
          <w:tcPr>
            <w:tcW w:w="2977" w:type="dxa"/>
          </w:tcPr>
          <w:p w14:paraId="26488BFB" w14:textId="77777777" w:rsidR="00A37994" w:rsidRPr="00A37994" w:rsidRDefault="00A37994" w:rsidP="00A37994">
            <w:pPr>
              <w:widowControl/>
              <w:suppressAutoHyphens w:val="0"/>
              <w:rPr>
                <w:rFonts w:eastAsia="Calibri" w:cs="Times New Roman"/>
                <w:kern w:val="0"/>
                <w:sz w:val="20"/>
                <w:szCs w:val="20"/>
                <w:lang w:eastAsia="en-US" w:bidi="ar-SA"/>
              </w:rPr>
            </w:pPr>
            <w:proofErr w:type="spellStart"/>
            <w:r w:rsidRPr="00A37994">
              <w:rPr>
                <w:rFonts w:eastAsia="Calibri" w:cs="Times New Roman"/>
                <w:kern w:val="0"/>
                <w:sz w:val="20"/>
                <w:szCs w:val="20"/>
                <w:lang w:eastAsia="en-US" w:bidi="ar-SA"/>
              </w:rPr>
              <w:t>Индустрикрафтверк</w:t>
            </w:r>
            <w:proofErr w:type="spellEnd"/>
            <w:r w:rsidRPr="00A37994">
              <w:rPr>
                <w:rFonts w:eastAsia="Calibri" w:cs="Times New Roman"/>
                <w:kern w:val="0"/>
                <w:sz w:val="20"/>
                <w:szCs w:val="20"/>
                <w:lang w:eastAsia="en-US" w:bidi="ar-SA"/>
              </w:rPr>
              <w:t xml:space="preserve"> Грайфсвальд ГмбХ</w:t>
            </w:r>
          </w:p>
        </w:tc>
        <w:tc>
          <w:tcPr>
            <w:tcW w:w="960" w:type="dxa"/>
          </w:tcPr>
          <w:p w14:paraId="482EED5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Германия</w:t>
            </w:r>
          </w:p>
        </w:tc>
        <w:tc>
          <w:tcPr>
            <w:tcW w:w="1869" w:type="dxa"/>
          </w:tcPr>
          <w:p w14:paraId="4B53A4D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E72BDDB" w14:textId="77777777" w:rsidTr="006C3E5A">
        <w:tc>
          <w:tcPr>
            <w:tcW w:w="562" w:type="dxa"/>
          </w:tcPr>
          <w:p w14:paraId="7FAA623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16</w:t>
            </w:r>
          </w:p>
        </w:tc>
        <w:tc>
          <w:tcPr>
            <w:tcW w:w="2977" w:type="dxa"/>
          </w:tcPr>
          <w:p w14:paraId="4685FCCB"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VEMEX ENERGO </w:t>
            </w:r>
            <w:proofErr w:type="spellStart"/>
            <w:r w:rsidRPr="00A37994">
              <w:rPr>
                <w:rFonts w:eastAsia="Calibri" w:cs="Times New Roman"/>
                <w:kern w:val="0"/>
                <w:sz w:val="20"/>
                <w:szCs w:val="20"/>
                <w:lang w:val="en-US" w:eastAsia="en-US" w:bidi="ar-SA"/>
              </w:rPr>
              <w:t>s.r.o.</w:t>
            </w:r>
            <w:proofErr w:type="spellEnd"/>
          </w:p>
        </w:tc>
        <w:tc>
          <w:tcPr>
            <w:tcW w:w="2977" w:type="dxa"/>
          </w:tcPr>
          <w:p w14:paraId="1D3FCF7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ВЕМЕКС ЭНЕРГО </w:t>
            </w:r>
            <w:proofErr w:type="spellStart"/>
            <w:r w:rsidRPr="00A37994">
              <w:rPr>
                <w:rFonts w:eastAsia="Calibri" w:cs="Times New Roman"/>
                <w:kern w:val="0"/>
                <w:sz w:val="20"/>
                <w:szCs w:val="20"/>
                <w:lang w:eastAsia="en-US" w:bidi="ar-SA"/>
              </w:rPr>
              <w:t>с.р.о</w:t>
            </w:r>
            <w:proofErr w:type="spellEnd"/>
            <w:r w:rsidRPr="00A37994">
              <w:rPr>
                <w:rFonts w:eastAsia="Calibri" w:cs="Times New Roman"/>
                <w:kern w:val="0"/>
                <w:sz w:val="20"/>
                <w:szCs w:val="20"/>
                <w:lang w:eastAsia="en-US" w:bidi="ar-SA"/>
              </w:rPr>
              <w:t>.</w:t>
            </w:r>
          </w:p>
        </w:tc>
        <w:tc>
          <w:tcPr>
            <w:tcW w:w="960" w:type="dxa"/>
          </w:tcPr>
          <w:p w14:paraId="3407BCC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Словакия</w:t>
            </w:r>
          </w:p>
        </w:tc>
        <w:tc>
          <w:tcPr>
            <w:tcW w:w="1869" w:type="dxa"/>
          </w:tcPr>
          <w:p w14:paraId="27E244B6"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5115A0A" w14:textId="77777777" w:rsidTr="006C3E5A">
        <w:tc>
          <w:tcPr>
            <w:tcW w:w="562" w:type="dxa"/>
          </w:tcPr>
          <w:p w14:paraId="02EA35D5"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17</w:t>
            </w:r>
          </w:p>
        </w:tc>
        <w:tc>
          <w:tcPr>
            <w:tcW w:w="2977" w:type="dxa"/>
          </w:tcPr>
          <w:p w14:paraId="6E1FD37D"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WINGAS Benelux </w:t>
            </w:r>
            <w:proofErr w:type="spellStart"/>
            <w:r w:rsidRPr="00A37994">
              <w:rPr>
                <w:rFonts w:eastAsia="Calibri" w:cs="Times New Roman"/>
                <w:kern w:val="0"/>
                <w:sz w:val="20"/>
                <w:szCs w:val="20"/>
                <w:lang w:val="en-US" w:eastAsia="en-US" w:bidi="ar-SA"/>
              </w:rPr>
              <w:t>s.r.l</w:t>
            </w:r>
            <w:proofErr w:type="spellEnd"/>
            <w:r w:rsidRPr="00A37994">
              <w:rPr>
                <w:rFonts w:eastAsia="Calibri" w:cs="Times New Roman"/>
                <w:kern w:val="0"/>
                <w:sz w:val="20"/>
                <w:szCs w:val="20"/>
                <w:lang w:val="en-US" w:eastAsia="en-US" w:bidi="ar-SA"/>
              </w:rPr>
              <w:t>.</w:t>
            </w:r>
          </w:p>
        </w:tc>
        <w:tc>
          <w:tcPr>
            <w:tcW w:w="2977" w:type="dxa"/>
          </w:tcPr>
          <w:p w14:paraId="56015B9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ВИНГАЗ Бенилюкс </w:t>
            </w:r>
            <w:proofErr w:type="spellStart"/>
            <w:r w:rsidRPr="00A37994">
              <w:rPr>
                <w:rFonts w:eastAsia="Calibri" w:cs="Times New Roman"/>
                <w:kern w:val="0"/>
                <w:sz w:val="20"/>
                <w:szCs w:val="20"/>
                <w:lang w:eastAsia="en-US" w:bidi="ar-SA"/>
              </w:rPr>
              <w:t>с.р.л</w:t>
            </w:r>
            <w:proofErr w:type="spellEnd"/>
            <w:r w:rsidRPr="00A37994">
              <w:rPr>
                <w:rFonts w:eastAsia="Calibri" w:cs="Times New Roman"/>
                <w:kern w:val="0"/>
                <w:sz w:val="20"/>
                <w:szCs w:val="20"/>
                <w:lang w:eastAsia="en-US" w:bidi="ar-SA"/>
              </w:rPr>
              <w:t>.</w:t>
            </w:r>
          </w:p>
        </w:tc>
        <w:tc>
          <w:tcPr>
            <w:tcW w:w="960" w:type="dxa"/>
          </w:tcPr>
          <w:p w14:paraId="0D22D5DF"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Бельгия</w:t>
            </w:r>
          </w:p>
        </w:tc>
        <w:tc>
          <w:tcPr>
            <w:tcW w:w="1869" w:type="dxa"/>
          </w:tcPr>
          <w:p w14:paraId="0C7379B9"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38A3295" w14:textId="77777777" w:rsidTr="006C3E5A">
        <w:tc>
          <w:tcPr>
            <w:tcW w:w="562" w:type="dxa"/>
          </w:tcPr>
          <w:p w14:paraId="45B8157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18</w:t>
            </w:r>
          </w:p>
        </w:tc>
        <w:tc>
          <w:tcPr>
            <w:tcW w:w="2977" w:type="dxa"/>
          </w:tcPr>
          <w:p w14:paraId="421B416E"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Ltd.</w:t>
            </w:r>
          </w:p>
        </w:tc>
        <w:tc>
          <w:tcPr>
            <w:tcW w:w="2977" w:type="dxa"/>
          </w:tcPr>
          <w:p w14:paraId="2AA9E756"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Лтд.</w:t>
            </w:r>
          </w:p>
        </w:tc>
        <w:tc>
          <w:tcPr>
            <w:tcW w:w="960" w:type="dxa"/>
          </w:tcPr>
          <w:p w14:paraId="531CA7EE" w14:textId="77777777" w:rsidR="00A37994" w:rsidRPr="00A37994" w:rsidRDefault="00A37994" w:rsidP="00A37994">
            <w:pPr>
              <w:widowControl/>
              <w:suppressAutoHyphens w:val="0"/>
              <w:rPr>
                <w:rFonts w:eastAsia="Calibri" w:cs="Times New Roman"/>
                <w:kern w:val="0"/>
                <w:sz w:val="20"/>
                <w:szCs w:val="20"/>
                <w:lang w:eastAsia="en-US" w:bidi="ar-SA"/>
              </w:rPr>
            </w:pPr>
          </w:p>
        </w:tc>
        <w:tc>
          <w:tcPr>
            <w:tcW w:w="1869" w:type="dxa"/>
          </w:tcPr>
          <w:p w14:paraId="0D633F90"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A75660A" w14:textId="77777777" w:rsidTr="006C3E5A">
        <w:tc>
          <w:tcPr>
            <w:tcW w:w="562" w:type="dxa"/>
          </w:tcPr>
          <w:p w14:paraId="57C34B9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19</w:t>
            </w:r>
          </w:p>
        </w:tc>
        <w:tc>
          <w:tcPr>
            <w:tcW w:w="2977" w:type="dxa"/>
          </w:tcPr>
          <w:p w14:paraId="7A384C1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Global LNG Ltd.</w:t>
            </w:r>
          </w:p>
        </w:tc>
        <w:tc>
          <w:tcPr>
            <w:tcW w:w="2977" w:type="dxa"/>
          </w:tcPr>
          <w:p w14:paraId="5CCC76A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Глобал Эл Эн Джи Лтд.</w:t>
            </w:r>
          </w:p>
        </w:tc>
        <w:tc>
          <w:tcPr>
            <w:tcW w:w="960" w:type="dxa"/>
          </w:tcPr>
          <w:p w14:paraId="2AF001F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4891848"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BAC190D" w14:textId="77777777" w:rsidTr="006C3E5A">
        <w:tc>
          <w:tcPr>
            <w:tcW w:w="562" w:type="dxa"/>
          </w:tcPr>
          <w:p w14:paraId="74D845FA"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20</w:t>
            </w:r>
          </w:p>
        </w:tc>
        <w:tc>
          <w:tcPr>
            <w:tcW w:w="2977" w:type="dxa"/>
          </w:tcPr>
          <w:p w14:paraId="28017870"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France SAS</w:t>
            </w:r>
          </w:p>
        </w:tc>
        <w:tc>
          <w:tcPr>
            <w:tcW w:w="2977" w:type="dxa"/>
          </w:tcPr>
          <w:p w14:paraId="5B763AD3"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Франц САС</w:t>
            </w:r>
          </w:p>
        </w:tc>
        <w:tc>
          <w:tcPr>
            <w:tcW w:w="960" w:type="dxa"/>
          </w:tcPr>
          <w:p w14:paraId="61BB9E32"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Франция</w:t>
            </w:r>
          </w:p>
        </w:tc>
        <w:tc>
          <w:tcPr>
            <w:tcW w:w="1869" w:type="dxa"/>
          </w:tcPr>
          <w:p w14:paraId="75B0D36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11154280" w14:textId="77777777" w:rsidTr="006C3E5A">
        <w:tc>
          <w:tcPr>
            <w:tcW w:w="562" w:type="dxa"/>
          </w:tcPr>
          <w:p w14:paraId="3449C564"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21</w:t>
            </w:r>
          </w:p>
        </w:tc>
        <w:tc>
          <w:tcPr>
            <w:tcW w:w="2977" w:type="dxa"/>
          </w:tcPr>
          <w:p w14:paraId="0D26539D"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USA Inc.</w:t>
            </w:r>
          </w:p>
        </w:tc>
        <w:tc>
          <w:tcPr>
            <w:tcW w:w="2977" w:type="dxa"/>
          </w:tcPr>
          <w:p w14:paraId="1262700D"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Газпром Маркетинг энд Трейдинг </w:t>
            </w:r>
            <w:proofErr w:type="spellStart"/>
            <w:r w:rsidRPr="00A37994">
              <w:rPr>
                <w:rFonts w:eastAsia="Calibri" w:cs="Times New Roman"/>
                <w:kern w:val="0"/>
                <w:sz w:val="20"/>
                <w:szCs w:val="20"/>
                <w:lang w:eastAsia="en-US" w:bidi="ar-SA"/>
              </w:rPr>
              <w:t>ЮЭсЭй</w:t>
            </w:r>
            <w:proofErr w:type="spellEnd"/>
            <w:r w:rsidRPr="00A37994">
              <w:rPr>
                <w:rFonts w:eastAsia="Calibri" w:cs="Times New Roman"/>
                <w:kern w:val="0"/>
                <w:sz w:val="20"/>
                <w:szCs w:val="20"/>
                <w:lang w:eastAsia="en-US" w:bidi="ar-SA"/>
              </w:rPr>
              <w:t xml:space="preserve"> Инк.</w:t>
            </w:r>
          </w:p>
        </w:tc>
        <w:tc>
          <w:tcPr>
            <w:tcW w:w="960" w:type="dxa"/>
          </w:tcPr>
          <w:p w14:paraId="6571572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США</w:t>
            </w:r>
          </w:p>
        </w:tc>
        <w:tc>
          <w:tcPr>
            <w:tcW w:w="1869" w:type="dxa"/>
          </w:tcPr>
          <w:p w14:paraId="482A1285"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3C7FADDF" w14:textId="77777777" w:rsidTr="006C3E5A">
        <w:tc>
          <w:tcPr>
            <w:tcW w:w="562" w:type="dxa"/>
          </w:tcPr>
          <w:p w14:paraId="77A4D53B"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22</w:t>
            </w:r>
          </w:p>
        </w:tc>
        <w:tc>
          <w:tcPr>
            <w:tcW w:w="2977" w:type="dxa"/>
          </w:tcPr>
          <w:p w14:paraId="0995232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Switzerland AG</w:t>
            </w:r>
          </w:p>
        </w:tc>
        <w:tc>
          <w:tcPr>
            <w:tcW w:w="2977" w:type="dxa"/>
          </w:tcPr>
          <w:p w14:paraId="39719C0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Газпром Маркетинг энд Трейдинг </w:t>
            </w:r>
            <w:proofErr w:type="spellStart"/>
            <w:r w:rsidRPr="00A37994">
              <w:rPr>
                <w:rFonts w:eastAsia="Calibri" w:cs="Times New Roman"/>
                <w:kern w:val="0"/>
                <w:sz w:val="20"/>
                <w:szCs w:val="20"/>
                <w:lang w:eastAsia="en-US" w:bidi="ar-SA"/>
              </w:rPr>
              <w:t>Свитзерланд</w:t>
            </w:r>
            <w:proofErr w:type="spellEnd"/>
            <w:r w:rsidRPr="00A37994">
              <w:rPr>
                <w:rFonts w:eastAsia="Calibri" w:cs="Times New Roman"/>
                <w:kern w:val="0"/>
                <w:sz w:val="20"/>
                <w:szCs w:val="20"/>
                <w:lang w:eastAsia="en-US" w:bidi="ar-SA"/>
              </w:rPr>
              <w:t xml:space="preserve"> АГ</w:t>
            </w:r>
          </w:p>
        </w:tc>
        <w:tc>
          <w:tcPr>
            <w:tcW w:w="960" w:type="dxa"/>
          </w:tcPr>
          <w:p w14:paraId="567AA53C"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Швейцария</w:t>
            </w:r>
          </w:p>
        </w:tc>
        <w:tc>
          <w:tcPr>
            <w:tcW w:w="1869" w:type="dxa"/>
          </w:tcPr>
          <w:p w14:paraId="3A21C497"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2D17602" w14:textId="77777777" w:rsidTr="006C3E5A">
        <w:tc>
          <w:tcPr>
            <w:tcW w:w="562" w:type="dxa"/>
          </w:tcPr>
          <w:p w14:paraId="093E15C3"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23</w:t>
            </w:r>
          </w:p>
        </w:tc>
        <w:tc>
          <w:tcPr>
            <w:tcW w:w="2977" w:type="dxa"/>
          </w:tcPr>
          <w:p w14:paraId="2DD593D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Singapore PTE. Ltd.</w:t>
            </w:r>
          </w:p>
        </w:tc>
        <w:tc>
          <w:tcPr>
            <w:tcW w:w="2977" w:type="dxa"/>
          </w:tcPr>
          <w:p w14:paraId="759542D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Сингапур ПТЕ. Лтд.</w:t>
            </w:r>
          </w:p>
        </w:tc>
        <w:tc>
          <w:tcPr>
            <w:tcW w:w="960" w:type="dxa"/>
          </w:tcPr>
          <w:p w14:paraId="7A324AF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Сингапур</w:t>
            </w:r>
          </w:p>
        </w:tc>
        <w:tc>
          <w:tcPr>
            <w:tcW w:w="1869" w:type="dxa"/>
          </w:tcPr>
          <w:p w14:paraId="767287D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36466A8" w14:textId="77777777" w:rsidTr="006C3E5A">
        <w:tc>
          <w:tcPr>
            <w:tcW w:w="562" w:type="dxa"/>
          </w:tcPr>
          <w:p w14:paraId="58A8E1CC"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24</w:t>
            </w:r>
          </w:p>
        </w:tc>
        <w:tc>
          <w:tcPr>
            <w:tcW w:w="2977" w:type="dxa"/>
          </w:tcPr>
          <w:p w14:paraId="61EB3C5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Marketing &amp; Trading Retail Ltd.</w:t>
            </w:r>
          </w:p>
        </w:tc>
        <w:tc>
          <w:tcPr>
            <w:tcW w:w="2977" w:type="dxa"/>
          </w:tcPr>
          <w:p w14:paraId="1877427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Газпром Маркетинг энд Трейдинг Ритэйл Лтд.</w:t>
            </w:r>
          </w:p>
        </w:tc>
        <w:tc>
          <w:tcPr>
            <w:tcW w:w="960" w:type="dxa"/>
          </w:tcPr>
          <w:p w14:paraId="323D3C5A"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724104D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395F251" w14:textId="77777777" w:rsidTr="006C3E5A">
        <w:tc>
          <w:tcPr>
            <w:tcW w:w="562" w:type="dxa"/>
          </w:tcPr>
          <w:p w14:paraId="7DC302E2"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25</w:t>
            </w:r>
          </w:p>
        </w:tc>
        <w:tc>
          <w:tcPr>
            <w:tcW w:w="2977" w:type="dxa"/>
          </w:tcPr>
          <w:p w14:paraId="3D529FB9"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Mex (UK) 1 Ltd.</w:t>
            </w:r>
          </w:p>
        </w:tc>
        <w:tc>
          <w:tcPr>
            <w:tcW w:w="2977" w:type="dxa"/>
          </w:tcPr>
          <w:p w14:paraId="25C64D5B"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Газпром </w:t>
            </w:r>
            <w:proofErr w:type="spellStart"/>
            <w:r w:rsidRPr="00A37994">
              <w:rPr>
                <w:rFonts w:eastAsia="Calibri" w:cs="Times New Roman"/>
                <w:kern w:val="0"/>
                <w:sz w:val="20"/>
                <w:szCs w:val="20"/>
                <w:lang w:eastAsia="en-US" w:bidi="ar-SA"/>
              </w:rPr>
              <w:t>Мекс</w:t>
            </w:r>
            <w:proofErr w:type="spellEnd"/>
            <w:r w:rsidRPr="00A37994">
              <w:rPr>
                <w:rFonts w:eastAsia="Calibri" w:cs="Times New Roman"/>
                <w:kern w:val="0"/>
                <w:sz w:val="20"/>
                <w:szCs w:val="20"/>
                <w:lang w:eastAsia="en-US" w:bidi="ar-SA"/>
              </w:rPr>
              <w:t xml:space="preserve"> (</w:t>
            </w:r>
            <w:proofErr w:type="spellStart"/>
            <w:r w:rsidRPr="00A37994">
              <w:rPr>
                <w:rFonts w:eastAsia="Calibri" w:cs="Times New Roman"/>
                <w:kern w:val="0"/>
                <w:sz w:val="20"/>
                <w:szCs w:val="20"/>
                <w:lang w:eastAsia="en-US" w:bidi="ar-SA"/>
              </w:rPr>
              <w:t>ЮКей</w:t>
            </w:r>
            <w:proofErr w:type="spellEnd"/>
            <w:r w:rsidRPr="00A37994">
              <w:rPr>
                <w:rFonts w:eastAsia="Calibri" w:cs="Times New Roman"/>
                <w:kern w:val="0"/>
                <w:sz w:val="20"/>
                <w:szCs w:val="20"/>
                <w:lang w:eastAsia="en-US" w:bidi="ar-SA"/>
              </w:rPr>
              <w:t>) 1 Лтд.</w:t>
            </w:r>
          </w:p>
        </w:tc>
        <w:tc>
          <w:tcPr>
            <w:tcW w:w="960" w:type="dxa"/>
          </w:tcPr>
          <w:p w14:paraId="43926B0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6320FCF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AF8DCE5" w14:textId="77777777" w:rsidTr="006C3E5A">
        <w:tc>
          <w:tcPr>
            <w:tcW w:w="562" w:type="dxa"/>
          </w:tcPr>
          <w:p w14:paraId="2A7DCBB1"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26</w:t>
            </w:r>
          </w:p>
        </w:tc>
        <w:tc>
          <w:tcPr>
            <w:tcW w:w="2977" w:type="dxa"/>
          </w:tcPr>
          <w:p w14:paraId="36FC1CF8"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Gazprom Mex (UK) 2 Ltd.</w:t>
            </w:r>
          </w:p>
        </w:tc>
        <w:tc>
          <w:tcPr>
            <w:tcW w:w="2977" w:type="dxa"/>
          </w:tcPr>
          <w:p w14:paraId="00F01D81"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Газпром </w:t>
            </w:r>
            <w:proofErr w:type="spellStart"/>
            <w:r w:rsidRPr="00A37994">
              <w:rPr>
                <w:rFonts w:eastAsia="Calibri" w:cs="Times New Roman"/>
                <w:kern w:val="0"/>
                <w:sz w:val="20"/>
                <w:szCs w:val="20"/>
                <w:lang w:eastAsia="en-US" w:bidi="ar-SA"/>
              </w:rPr>
              <w:t>Мекс</w:t>
            </w:r>
            <w:proofErr w:type="spellEnd"/>
            <w:r w:rsidRPr="00A37994">
              <w:rPr>
                <w:rFonts w:eastAsia="Calibri" w:cs="Times New Roman"/>
                <w:kern w:val="0"/>
                <w:sz w:val="20"/>
                <w:szCs w:val="20"/>
                <w:lang w:eastAsia="en-US" w:bidi="ar-SA"/>
              </w:rPr>
              <w:t xml:space="preserve"> (</w:t>
            </w:r>
            <w:proofErr w:type="spellStart"/>
            <w:r w:rsidRPr="00A37994">
              <w:rPr>
                <w:rFonts w:eastAsia="Calibri" w:cs="Times New Roman"/>
                <w:kern w:val="0"/>
                <w:sz w:val="20"/>
                <w:szCs w:val="20"/>
                <w:lang w:eastAsia="en-US" w:bidi="ar-SA"/>
              </w:rPr>
              <w:t>ЮКей</w:t>
            </w:r>
            <w:proofErr w:type="spellEnd"/>
            <w:r w:rsidRPr="00A37994">
              <w:rPr>
                <w:rFonts w:eastAsia="Calibri" w:cs="Times New Roman"/>
                <w:kern w:val="0"/>
                <w:sz w:val="20"/>
                <w:szCs w:val="20"/>
                <w:lang w:eastAsia="en-US" w:bidi="ar-SA"/>
              </w:rPr>
              <w:t>) 2 Лтд.</w:t>
            </w:r>
          </w:p>
        </w:tc>
        <w:tc>
          <w:tcPr>
            <w:tcW w:w="960" w:type="dxa"/>
          </w:tcPr>
          <w:p w14:paraId="16A89550"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Великобритания</w:t>
            </w:r>
          </w:p>
        </w:tc>
        <w:tc>
          <w:tcPr>
            <w:tcW w:w="1869" w:type="dxa"/>
          </w:tcPr>
          <w:p w14:paraId="5C74E16C"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9752878" w14:textId="77777777" w:rsidTr="006C3E5A">
        <w:tc>
          <w:tcPr>
            <w:tcW w:w="562" w:type="dxa"/>
          </w:tcPr>
          <w:p w14:paraId="083EE129"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27</w:t>
            </w:r>
          </w:p>
        </w:tc>
        <w:tc>
          <w:tcPr>
            <w:tcW w:w="2977" w:type="dxa"/>
          </w:tcPr>
          <w:p w14:paraId="6F509C90" w14:textId="77777777" w:rsidR="00A37994" w:rsidRPr="00A37994" w:rsidRDefault="00A37994" w:rsidP="00A37994">
            <w:pPr>
              <w:widowControl/>
              <w:suppressAutoHyphens w:val="0"/>
              <w:rPr>
                <w:rFonts w:eastAsia="Calibri" w:cs="Times New Roman"/>
                <w:kern w:val="0"/>
                <w:sz w:val="20"/>
                <w:szCs w:val="20"/>
                <w:lang w:val="en-US" w:eastAsia="en-US" w:bidi="ar-SA"/>
              </w:rPr>
            </w:pPr>
            <w:proofErr w:type="spellStart"/>
            <w:r w:rsidRPr="00A37994">
              <w:rPr>
                <w:rFonts w:eastAsia="Calibri" w:cs="Times New Roman"/>
                <w:kern w:val="0"/>
                <w:sz w:val="20"/>
                <w:szCs w:val="20"/>
                <w:lang w:val="en-US" w:eastAsia="en-US" w:bidi="ar-SA"/>
              </w:rPr>
              <w:t>PremiumGas</w:t>
            </w:r>
            <w:proofErr w:type="spellEnd"/>
            <w:r w:rsidRPr="00A37994">
              <w:rPr>
                <w:rFonts w:eastAsia="Calibri" w:cs="Times New Roman"/>
                <w:kern w:val="0"/>
                <w:sz w:val="20"/>
                <w:szCs w:val="20"/>
                <w:lang w:val="en-US" w:eastAsia="en-US" w:bidi="ar-SA"/>
              </w:rPr>
              <w:t xml:space="preserve"> S.p.A.</w:t>
            </w:r>
          </w:p>
        </w:tc>
        <w:tc>
          <w:tcPr>
            <w:tcW w:w="2977" w:type="dxa"/>
          </w:tcPr>
          <w:p w14:paraId="029322C6" w14:textId="77777777" w:rsidR="00A37994" w:rsidRPr="00A37994" w:rsidRDefault="00A37994" w:rsidP="00A37994">
            <w:pPr>
              <w:widowControl/>
              <w:suppressAutoHyphens w:val="0"/>
              <w:rPr>
                <w:rFonts w:eastAsia="Calibri" w:cs="Times New Roman"/>
                <w:kern w:val="0"/>
                <w:sz w:val="20"/>
                <w:szCs w:val="20"/>
                <w:lang w:eastAsia="en-US" w:bidi="ar-SA"/>
              </w:rPr>
            </w:pPr>
            <w:proofErr w:type="spellStart"/>
            <w:r w:rsidRPr="00A37994">
              <w:rPr>
                <w:rFonts w:eastAsia="Calibri" w:cs="Times New Roman"/>
                <w:kern w:val="0"/>
                <w:sz w:val="20"/>
                <w:szCs w:val="20"/>
                <w:lang w:eastAsia="en-US" w:bidi="ar-SA"/>
              </w:rPr>
              <w:t>ПремиумГаз</w:t>
            </w:r>
            <w:proofErr w:type="spellEnd"/>
            <w:r w:rsidRPr="00A37994">
              <w:rPr>
                <w:rFonts w:eastAsia="Calibri" w:cs="Times New Roman"/>
                <w:kern w:val="0"/>
                <w:sz w:val="20"/>
                <w:szCs w:val="20"/>
                <w:lang w:eastAsia="en-US" w:bidi="ar-SA"/>
              </w:rPr>
              <w:t xml:space="preserve"> </w:t>
            </w:r>
            <w:proofErr w:type="spellStart"/>
            <w:r w:rsidRPr="00A37994">
              <w:rPr>
                <w:rFonts w:eastAsia="Calibri" w:cs="Times New Roman"/>
                <w:kern w:val="0"/>
                <w:sz w:val="20"/>
                <w:szCs w:val="20"/>
                <w:lang w:eastAsia="en-US" w:bidi="ar-SA"/>
              </w:rPr>
              <w:t>С.п.А</w:t>
            </w:r>
            <w:proofErr w:type="spellEnd"/>
            <w:r w:rsidRPr="00A37994">
              <w:rPr>
                <w:rFonts w:eastAsia="Calibri" w:cs="Times New Roman"/>
                <w:kern w:val="0"/>
                <w:sz w:val="20"/>
                <w:szCs w:val="20"/>
                <w:lang w:eastAsia="en-US" w:bidi="ar-SA"/>
              </w:rPr>
              <w:t>.</w:t>
            </w:r>
          </w:p>
        </w:tc>
        <w:tc>
          <w:tcPr>
            <w:tcW w:w="960" w:type="dxa"/>
          </w:tcPr>
          <w:p w14:paraId="61A9AD1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Италия</w:t>
            </w:r>
          </w:p>
        </w:tc>
        <w:tc>
          <w:tcPr>
            <w:tcW w:w="1869" w:type="dxa"/>
          </w:tcPr>
          <w:p w14:paraId="456331AA"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205DB78E" w14:textId="77777777" w:rsidTr="006C3E5A">
        <w:tc>
          <w:tcPr>
            <w:tcW w:w="562" w:type="dxa"/>
          </w:tcPr>
          <w:p w14:paraId="6E9E31AC"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28</w:t>
            </w:r>
          </w:p>
        </w:tc>
        <w:tc>
          <w:tcPr>
            <w:tcW w:w="2977" w:type="dxa"/>
          </w:tcPr>
          <w:p w14:paraId="45E48886"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VEMEX </w:t>
            </w:r>
            <w:proofErr w:type="spellStart"/>
            <w:r w:rsidRPr="00A37994">
              <w:rPr>
                <w:rFonts w:eastAsia="Calibri" w:cs="Times New Roman"/>
                <w:kern w:val="0"/>
                <w:sz w:val="20"/>
                <w:szCs w:val="20"/>
                <w:lang w:val="en-US" w:eastAsia="en-US" w:bidi="ar-SA"/>
              </w:rPr>
              <w:t>s.r.o.</w:t>
            </w:r>
            <w:proofErr w:type="spellEnd"/>
          </w:p>
        </w:tc>
        <w:tc>
          <w:tcPr>
            <w:tcW w:w="2977" w:type="dxa"/>
          </w:tcPr>
          <w:p w14:paraId="6B564C07"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ВЕМЕКС </w:t>
            </w:r>
            <w:proofErr w:type="spellStart"/>
            <w:r w:rsidRPr="00A37994">
              <w:rPr>
                <w:rFonts w:eastAsia="Calibri" w:cs="Times New Roman"/>
                <w:kern w:val="0"/>
                <w:sz w:val="20"/>
                <w:szCs w:val="20"/>
                <w:lang w:eastAsia="en-US" w:bidi="ar-SA"/>
              </w:rPr>
              <w:t>с.р.о</w:t>
            </w:r>
            <w:proofErr w:type="spellEnd"/>
            <w:r w:rsidRPr="00A37994">
              <w:rPr>
                <w:rFonts w:eastAsia="Calibri" w:cs="Times New Roman"/>
                <w:kern w:val="0"/>
                <w:sz w:val="20"/>
                <w:szCs w:val="20"/>
                <w:lang w:eastAsia="en-US" w:bidi="ar-SA"/>
              </w:rPr>
              <w:t>.</w:t>
            </w:r>
          </w:p>
        </w:tc>
        <w:tc>
          <w:tcPr>
            <w:tcW w:w="960" w:type="dxa"/>
          </w:tcPr>
          <w:p w14:paraId="68AF9017"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Чехия</w:t>
            </w:r>
          </w:p>
        </w:tc>
        <w:tc>
          <w:tcPr>
            <w:tcW w:w="1869" w:type="dxa"/>
          </w:tcPr>
          <w:p w14:paraId="3237C3C2"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D0DD2A7" w14:textId="77777777" w:rsidTr="006C3E5A">
        <w:tc>
          <w:tcPr>
            <w:tcW w:w="562" w:type="dxa"/>
          </w:tcPr>
          <w:p w14:paraId="4657806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29</w:t>
            </w:r>
          </w:p>
        </w:tc>
        <w:tc>
          <w:tcPr>
            <w:tcW w:w="2977" w:type="dxa"/>
          </w:tcPr>
          <w:p w14:paraId="25E5C3A4"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 xml:space="preserve">VEMEX ENERGIE </w:t>
            </w:r>
            <w:proofErr w:type="spellStart"/>
            <w:r w:rsidRPr="00A37994">
              <w:rPr>
                <w:rFonts w:eastAsia="Calibri" w:cs="Times New Roman"/>
                <w:kern w:val="0"/>
                <w:sz w:val="20"/>
                <w:szCs w:val="20"/>
                <w:lang w:val="en-US" w:eastAsia="en-US" w:bidi="ar-SA"/>
              </w:rPr>
              <w:t>a.s.</w:t>
            </w:r>
            <w:proofErr w:type="spellEnd"/>
          </w:p>
        </w:tc>
        <w:tc>
          <w:tcPr>
            <w:tcW w:w="2977" w:type="dxa"/>
          </w:tcPr>
          <w:p w14:paraId="7A8F2458"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 xml:space="preserve">ВЕМЕКС ЭНЕРГИ </w:t>
            </w:r>
            <w:proofErr w:type="spellStart"/>
            <w:r w:rsidRPr="00A37994">
              <w:rPr>
                <w:rFonts w:eastAsia="Calibri" w:cs="Times New Roman"/>
                <w:kern w:val="0"/>
                <w:sz w:val="20"/>
                <w:szCs w:val="20"/>
                <w:lang w:eastAsia="en-US" w:bidi="ar-SA"/>
              </w:rPr>
              <w:t>а.с</w:t>
            </w:r>
            <w:proofErr w:type="spellEnd"/>
            <w:r w:rsidRPr="00A37994">
              <w:rPr>
                <w:rFonts w:eastAsia="Calibri" w:cs="Times New Roman"/>
                <w:kern w:val="0"/>
                <w:sz w:val="20"/>
                <w:szCs w:val="20"/>
                <w:lang w:eastAsia="en-US" w:bidi="ar-SA"/>
              </w:rPr>
              <w:t>.</w:t>
            </w:r>
          </w:p>
        </w:tc>
        <w:tc>
          <w:tcPr>
            <w:tcW w:w="960" w:type="dxa"/>
          </w:tcPr>
          <w:p w14:paraId="607245E5"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Чехия</w:t>
            </w:r>
          </w:p>
        </w:tc>
        <w:tc>
          <w:tcPr>
            <w:tcW w:w="1869" w:type="dxa"/>
          </w:tcPr>
          <w:p w14:paraId="1AF03AD6"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4D30C34B" w14:textId="77777777" w:rsidTr="006C3E5A">
        <w:tc>
          <w:tcPr>
            <w:tcW w:w="562" w:type="dxa"/>
          </w:tcPr>
          <w:p w14:paraId="6656F8E7"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30</w:t>
            </w:r>
          </w:p>
        </w:tc>
        <w:tc>
          <w:tcPr>
            <w:tcW w:w="2977" w:type="dxa"/>
          </w:tcPr>
          <w:p w14:paraId="3197A483"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WIEE ROMANIA SRL</w:t>
            </w:r>
          </w:p>
        </w:tc>
        <w:tc>
          <w:tcPr>
            <w:tcW w:w="2977" w:type="dxa"/>
          </w:tcPr>
          <w:p w14:paraId="218F1354"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ВИЕЕ РОМАНИЯ СРЛ</w:t>
            </w:r>
          </w:p>
        </w:tc>
        <w:tc>
          <w:tcPr>
            <w:tcW w:w="960" w:type="dxa"/>
          </w:tcPr>
          <w:p w14:paraId="08E539E9"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Румыния</w:t>
            </w:r>
          </w:p>
        </w:tc>
        <w:tc>
          <w:tcPr>
            <w:tcW w:w="1869" w:type="dxa"/>
          </w:tcPr>
          <w:p w14:paraId="5CEB628E" w14:textId="77777777" w:rsidR="00A37994" w:rsidRPr="00A37994" w:rsidRDefault="00A37994" w:rsidP="00A37994">
            <w:pPr>
              <w:widowControl/>
              <w:suppressAutoHyphens w:val="0"/>
              <w:rPr>
                <w:rFonts w:eastAsia="Calibri" w:cs="Times New Roman"/>
                <w:kern w:val="0"/>
                <w:sz w:val="20"/>
                <w:szCs w:val="20"/>
                <w:lang w:eastAsia="en-US" w:bidi="ar-SA"/>
              </w:rPr>
            </w:pPr>
          </w:p>
        </w:tc>
      </w:tr>
      <w:tr w:rsidR="00A37994" w:rsidRPr="00A37994" w14:paraId="0501B61D" w14:textId="77777777" w:rsidTr="006C3E5A">
        <w:tc>
          <w:tcPr>
            <w:tcW w:w="562" w:type="dxa"/>
          </w:tcPr>
          <w:p w14:paraId="62C0E8B0" w14:textId="77777777" w:rsidR="00A37994" w:rsidRPr="00A37994" w:rsidRDefault="00A37994" w:rsidP="00A37994">
            <w:pPr>
              <w:widowControl/>
              <w:suppressAutoHyphens w:val="0"/>
              <w:jc w:val="center"/>
              <w:rPr>
                <w:rFonts w:eastAsia="Calibri" w:cs="Times New Roman"/>
                <w:b/>
                <w:kern w:val="0"/>
                <w:sz w:val="20"/>
                <w:szCs w:val="20"/>
                <w:lang w:eastAsia="en-US" w:bidi="ar-SA"/>
              </w:rPr>
            </w:pPr>
            <w:r w:rsidRPr="00A37994">
              <w:rPr>
                <w:rFonts w:eastAsia="Calibri" w:cs="Times New Roman"/>
                <w:b/>
                <w:kern w:val="0"/>
                <w:sz w:val="20"/>
                <w:szCs w:val="20"/>
                <w:lang w:eastAsia="en-US" w:bidi="ar-SA"/>
              </w:rPr>
              <w:t>31</w:t>
            </w:r>
          </w:p>
        </w:tc>
        <w:tc>
          <w:tcPr>
            <w:tcW w:w="2977" w:type="dxa"/>
          </w:tcPr>
          <w:p w14:paraId="1DAB9CFA"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val="en-US" w:eastAsia="en-US" w:bidi="ar-SA"/>
              </w:rPr>
              <w:t>EUROPOL GAZ S.A.</w:t>
            </w:r>
          </w:p>
        </w:tc>
        <w:tc>
          <w:tcPr>
            <w:tcW w:w="2977" w:type="dxa"/>
          </w:tcPr>
          <w:p w14:paraId="5BB1F205" w14:textId="77777777" w:rsidR="00A37994" w:rsidRPr="00A37994" w:rsidRDefault="00A37994" w:rsidP="00A37994">
            <w:pPr>
              <w:widowControl/>
              <w:suppressAutoHyphens w:val="0"/>
              <w:rPr>
                <w:rFonts w:eastAsia="Calibri" w:cs="Times New Roman"/>
                <w:kern w:val="0"/>
                <w:sz w:val="20"/>
                <w:szCs w:val="20"/>
                <w:lang w:val="en-US" w:eastAsia="en-US" w:bidi="ar-SA"/>
              </w:rPr>
            </w:pPr>
            <w:r w:rsidRPr="00A37994">
              <w:rPr>
                <w:rFonts w:eastAsia="Calibri" w:cs="Times New Roman"/>
                <w:kern w:val="0"/>
                <w:sz w:val="20"/>
                <w:szCs w:val="20"/>
                <w:lang w:eastAsia="en-US" w:bidi="ar-SA"/>
              </w:rPr>
              <w:t>АО ЕВРОПОЛ ГАЗ</w:t>
            </w:r>
          </w:p>
        </w:tc>
        <w:tc>
          <w:tcPr>
            <w:tcW w:w="960" w:type="dxa"/>
          </w:tcPr>
          <w:p w14:paraId="549E836E" w14:textId="77777777" w:rsidR="00A37994" w:rsidRPr="00A37994" w:rsidRDefault="00A37994" w:rsidP="00A37994">
            <w:pPr>
              <w:widowControl/>
              <w:suppressAutoHyphens w:val="0"/>
              <w:rPr>
                <w:rFonts w:eastAsia="Calibri" w:cs="Times New Roman"/>
                <w:kern w:val="0"/>
                <w:sz w:val="20"/>
                <w:szCs w:val="20"/>
                <w:lang w:eastAsia="en-US" w:bidi="ar-SA"/>
              </w:rPr>
            </w:pPr>
            <w:r w:rsidRPr="00A37994">
              <w:rPr>
                <w:rFonts w:eastAsia="Calibri" w:cs="Times New Roman"/>
                <w:kern w:val="0"/>
                <w:sz w:val="20"/>
                <w:szCs w:val="20"/>
                <w:lang w:eastAsia="en-US" w:bidi="ar-SA"/>
              </w:rPr>
              <w:t>Польша</w:t>
            </w:r>
          </w:p>
        </w:tc>
        <w:tc>
          <w:tcPr>
            <w:tcW w:w="1869" w:type="dxa"/>
          </w:tcPr>
          <w:p w14:paraId="6024F617" w14:textId="77777777" w:rsidR="00A37994" w:rsidRPr="00A37994" w:rsidRDefault="00A37994" w:rsidP="00A37994">
            <w:pPr>
              <w:widowControl/>
              <w:suppressAutoHyphens w:val="0"/>
              <w:rPr>
                <w:rFonts w:eastAsia="Calibri" w:cs="Times New Roman"/>
                <w:kern w:val="0"/>
                <w:sz w:val="20"/>
                <w:szCs w:val="20"/>
                <w:lang w:eastAsia="en-US" w:bidi="ar-SA"/>
              </w:rPr>
            </w:pPr>
          </w:p>
        </w:tc>
      </w:tr>
    </w:tbl>
    <w:p w14:paraId="2DB41D46" w14:textId="77777777" w:rsidR="00A37994" w:rsidRPr="00A37994" w:rsidRDefault="00A37994" w:rsidP="00A37994">
      <w:pPr>
        <w:widowControl/>
        <w:suppressAutoHyphens w:val="0"/>
        <w:jc w:val="center"/>
        <w:rPr>
          <w:rFonts w:eastAsia="Times New Roman" w:cs="Times New Roman"/>
          <w:b/>
          <w:kern w:val="0"/>
          <w:lang w:eastAsia="en-US" w:bidi="ar-SA"/>
        </w:rPr>
      </w:pPr>
    </w:p>
    <w:p w14:paraId="71D3DCBF" w14:textId="77777777" w:rsidR="00A37994" w:rsidRPr="00A37994" w:rsidRDefault="00A37994" w:rsidP="00A37994">
      <w:pPr>
        <w:widowControl/>
        <w:suppressAutoHyphens w:val="0"/>
        <w:jc w:val="both"/>
        <w:rPr>
          <w:rFonts w:eastAsia="Times New Roman" w:cs="Times New Roman"/>
          <w:kern w:val="0"/>
          <w:lang w:eastAsia="en-US" w:bidi="ar-SA"/>
        </w:rPr>
      </w:pPr>
    </w:p>
    <w:p w14:paraId="67C86ED1" w14:textId="77777777" w:rsidR="00A37994" w:rsidRPr="00A37994" w:rsidRDefault="00A37994" w:rsidP="00A37994">
      <w:pPr>
        <w:widowControl/>
        <w:suppressAutoHyphens w:val="0"/>
        <w:spacing w:after="160" w:line="259" w:lineRule="auto"/>
        <w:rPr>
          <w:rFonts w:eastAsia="Times New Roman" w:cs="Times New Roman"/>
          <w:kern w:val="0"/>
          <w:szCs w:val="22"/>
          <w:lang w:eastAsia="en-US" w:bidi="ar-SA"/>
        </w:rPr>
      </w:pPr>
    </w:p>
    <w:p w14:paraId="0F502344" w14:textId="77777777" w:rsidR="00A37994" w:rsidRPr="00A37994" w:rsidRDefault="00A37994" w:rsidP="00A37994">
      <w:pPr>
        <w:widowControl/>
        <w:suppressAutoHyphens w:val="0"/>
        <w:jc w:val="both"/>
        <w:rPr>
          <w:rFonts w:eastAsia="Times New Roman" w:cs="Times New Roman"/>
          <w:kern w:val="0"/>
          <w:lang w:eastAsia="ru-RU" w:bidi="ar-SA"/>
        </w:rPr>
      </w:pPr>
    </w:p>
    <w:p w14:paraId="1065AB4B" w14:textId="77777777" w:rsidR="00A37994" w:rsidRPr="00A37994" w:rsidRDefault="00A37994" w:rsidP="00A37994">
      <w:pPr>
        <w:widowControl/>
        <w:suppressAutoHyphens w:val="0"/>
        <w:rPr>
          <w:rFonts w:eastAsia="Times New Roman" w:cs="Times New Roman"/>
          <w:kern w:val="0"/>
          <w:lang w:eastAsia="ru-RU" w:bidi="ar-SA"/>
        </w:rPr>
      </w:pPr>
    </w:p>
    <w:p w14:paraId="27690994" w14:textId="77777777" w:rsidR="0057358A" w:rsidRPr="00D93F46" w:rsidRDefault="0057358A"/>
    <w:sectPr w:rsidR="0057358A" w:rsidRPr="00D93F46" w:rsidSect="006C3E5A">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506AA" w14:textId="77777777" w:rsidR="0000707C" w:rsidRDefault="0000707C">
      <w:r>
        <w:separator/>
      </w:r>
    </w:p>
  </w:endnote>
  <w:endnote w:type="continuationSeparator" w:id="0">
    <w:p w14:paraId="487A7C2E" w14:textId="77777777" w:rsidR="0000707C" w:rsidRDefault="00007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8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NewsGothic_A.Z_PS">
    <w:altName w:val="Courier New"/>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8AB71" w14:textId="77777777" w:rsidR="0000707C" w:rsidRDefault="0000707C">
      <w:r>
        <w:separator/>
      </w:r>
    </w:p>
  </w:footnote>
  <w:footnote w:type="continuationSeparator" w:id="0">
    <w:p w14:paraId="215B799C" w14:textId="77777777" w:rsidR="0000707C" w:rsidRDefault="0000707C">
      <w:r>
        <w:continuationSeparator/>
      </w:r>
    </w:p>
  </w:footnote>
  <w:footnote w:id="1">
    <w:p w14:paraId="2D8AE08E" w14:textId="77777777" w:rsidR="00A77F30" w:rsidRPr="00BD6BEA" w:rsidRDefault="00A77F30" w:rsidP="00A77F30">
      <w:pPr>
        <w:pStyle w:val="ab"/>
        <w:ind w:firstLine="284"/>
        <w:jc w:val="both"/>
        <w:rPr>
          <w:sz w:val="18"/>
        </w:rPr>
      </w:pPr>
      <w:r w:rsidRPr="00BD6BEA">
        <w:rPr>
          <w:rStyle w:val="ad"/>
          <w:sz w:val="18"/>
        </w:rPr>
        <w:footnoteRef/>
      </w:r>
      <w:r w:rsidRPr="00BD6BEA">
        <w:rPr>
          <w:sz w:val="18"/>
        </w:rPr>
        <w:t xml:space="preserve"> Физические и юридические лица, поименованные непосредственно в Перечне (далее - Лица), а также организации, находящиеся в их собственности или под их контролем:</w:t>
      </w:r>
    </w:p>
    <w:p w14:paraId="43D57BF5" w14:textId="77777777" w:rsidR="00A77F30" w:rsidRPr="00BD6BEA" w:rsidRDefault="00A77F30" w:rsidP="00A77F30">
      <w:pPr>
        <w:pStyle w:val="ab"/>
        <w:ind w:firstLine="284"/>
        <w:jc w:val="both"/>
        <w:rPr>
          <w:sz w:val="18"/>
        </w:rPr>
      </w:pPr>
      <w:r w:rsidRPr="00BD6BEA">
        <w:rPr>
          <w:sz w:val="18"/>
        </w:rPr>
        <w:t xml:space="preserve">- лицом, находящимся в собственности физического и/или юридического лица, поименованных в Перечне, признается лицо, доля участия (прямого или косвенного) Лица или совокупности нескольких Лиц в котором равна или превышает 50%. </w:t>
      </w:r>
    </w:p>
    <w:p w14:paraId="70012DB5" w14:textId="77777777" w:rsidR="00A77F30" w:rsidRPr="00BD6BEA" w:rsidRDefault="00A77F30" w:rsidP="00A77F30">
      <w:pPr>
        <w:pStyle w:val="ab"/>
        <w:ind w:firstLine="284"/>
        <w:jc w:val="both"/>
        <w:rPr>
          <w:sz w:val="18"/>
        </w:rPr>
      </w:pPr>
      <w:r w:rsidRPr="00BD6BEA">
        <w:rPr>
          <w:sz w:val="18"/>
        </w:rPr>
        <w:t>- лицо признается контролирующим лицом организации при наличии одного из следующих признаков:</w:t>
      </w:r>
    </w:p>
    <w:p w14:paraId="7843726F" w14:textId="77777777" w:rsidR="00A77F30" w:rsidRPr="00BD6BEA" w:rsidRDefault="00A77F30" w:rsidP="00A77F30">
      <w:pPr>
        <w:pStyle w:val="ab"/>
        <w:ind w:firstLine="284"/>
        <w:jc w:val="both"/>
        <w:rPr>
          <w:sz w:val="18"/>
        </w:rPr>
      </w:pPr>
      <w:r w:rsidRPr="00BD6BEA">
        <w:rPr>
          <w:sz w:val="18"/>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более чем 25%) общего количества голосов, приходящихся на голосующие акции (доли), составляющие уставный капитал организации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BD6BEA">
        <w:rPr>
          <w:sz w:val="18"/>
        </w:rPr>
        <w:t>репо</w:t>
      </w:r>
      <w:proofErr w:type="spellEnd"/>
      <w:r w:rsidRPr="00BD6BEA">
        <w:rPr>
          <w:sz w:val="18"/>
        </w:rPr>
        <w:t>, обеспечительного платежа, иного соглашения или сделки);</w:t>
      </w:r>
    </w:p>
    <w:p w14:paraId="4E8A0BED" w14:textId="77777777" w:rsidR="00A77F30" w:rsidRPr="00BD6BEA" w:rsidRDefault="00A77F30" w:rsidP="00A77F30">
      <w:pPr>
        <w:pStyle w:val="ab"/>
        <w:ind w:firstLine="284"/>
        <w:jc w:val="both"/>
        <w:rPr>
          <w:sz w:val="18"/>
        </w:rPr>
      </w:pPr>
      <w:r w:rsidRPr="00BD6BEA">
        <w:rPr>
          <w:sz w:val="18"/>
        </w:rPr>
        <w:t xml:space="preserve">2) контролирующее лицо на основании договора или по иным основаниям получило право или полномочие определять решения, принимаемые организацией, в т.ч. условия осуществления организацией предпринимательской деятельности; </w:t>
      </w:r>
    </w:p>
    <w:p w14:paraId="20F869D4" w14:textId="77777777" w:rsidR="00A77F30" w:rsidRPr="00BD6BEA" w:rsidRDefault="00A77F30" w:rsidP="00A77F30">
      <w:pPr>
        <w:pStyle w:val="ab"/>
        <w:ind w:firstLine="284"/>
        <w:jc w:val="both"/>
        <w:rPr>
          <w:sz w:val="18"/>
        </w:rPr>
      </w:pPr>
      <w:r w:rsidRPr="00BD6BEA">
        <w:rPr>
          <w:sz w:val="18"/>
        </w:rPr>
        <w:t>3) контролирующее лицо имеет право назначать единоличный исполнительный орган (ЕИО) и (или) более чем 50% состава коллегиального исполнительного органа организации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организации;</w:t>
      </w:r>
    </w:p>
    <w:p w14:paraId="75009E9D" w14:textId="77777777" w:rsidR="00A77F30" w:rsidRPr="00BD6BEA" w:rsidRDefault="00A77F30" w:rsidP="00A77F30">
      <w:pPr>
        <w:pStyle w:val="ab"/>
        <w:ind w:firstLine="284"/>
        <w:jc w:val="both"/>
        <w:rPr>
          <w:sz w:val="18"/>
        </w:rPr>
      </w:pPr>
      <w:r w:rsidRPr="00BD6BEA">
        <w:rPr>
          <w:sz w:val="18"/>
        </w:rPr>
        <w:t>4) контролирующее лицо осуществляет полномочия управляющей компании организации.</w:t>
      </w:r>
    </w:p>
  </w:footnote>
  <w:footnote w:id="2">
    <w:p w14:paraId="75A78261" w14:textId="77777777" w:rsidR="00E56F0E" w:rsidRPr="00F44A1F" w:rsidRDefault="00E56F0E" w:rsidP="00E56F0E">
      <w:pPr>
        <w:pStyle w:val="ab"/>
        <w:rPr>
          <w:rFonts w:cs="Times New Roman"/>
          <w:color w:val="000000"/>
        </w:rPr>
      </w:pPr>
      <w:r w:rsidRPr="00F44A1F">
        <w:rPr>
          <w:color w:val="000000"/>
          <w:vertAlign w:val="superscript"/>
        </w:rPr>
        <w:footnoteRef/>
      </w:r>
      <w:r w:rsidRPr="00F44A1F">
        <w:rPr>
          <w:rFonts w:cs="Times New Roman"/>
          <w:color w:val="000000"/>
        </w:rPr>
        <w:t xml:space="preserve"> Термин изменяется в зависимости от организационно-правовой формы.</w:t>
      </w:r>
    </w:p>
  </w:footnote>
  <w:footnote w:id="3">
    <w:p w14:paraId="3641C29E" w14:textId="77777777" w:rsidR="00E56F0E" w:rsidRPr="00F44A1F" w:rsidRDefault="00E56F0E" w:rsidP="00E56F0E">
      <w:pPr>
        <w:pStyle w:val="ab"/>
        <w:jc w:val="both"/>
        <w:rPr>
          <w:rFonts w:cs="Times New Roman"/>
          <w:color w:val="000000"/>
        </w:rPr>
      </w:pPr>
      <w:r w:rsidRPr="00F44A1F">
        <w:rPr>
          <w:rFonts w:cs="Times New Roman"/>
          <w:color w:val="000000"/>
          <w:vertAlign w:val="superscript"/>
        </w:rPr>
        <w:footnoteRef/>
      </w:r>
      <w:r w:rsidRPr="00F44A1F">
        <w:rPr>
          <w:rFonts w:cs="Times New Roman"/>
          <w:color w:val="000000"/>
        </w:rPr>
        <w:t xml:space="preserve">  Ненужное зачеркнуть.</w:t>
      </w:r>
    </w:p>
  </w:footnote>
  <w:footnote w:id="4">
    <w:p w14:paraId="13D3F926" w14:textId="77777777" w:rsidR="00E56F0E" w:rsidRDefault="00E56F0E" w:rsidP="00E56F0E">
      <w:pPr>
        <w:pStyle w:val="ab"/>
        <w:jc w:val="both"/>
        <w:rPr>
          <w:rFonts w:cs="Times New Roman"/>
        </w:rPr>
      </w:pPr>
      <w:r>
        <w:rPr>
          <w:rStyle w:val="ad"/>
        </w:rPr>
        <w:footnoteRef/>
      </w:r>
      <w:r>
        <w:t xml:space="preserve"> </w:t>
      </w:r>
      <w:r>
        <w:rPr>
          <w:rFonts w:cs="Times New Roman"/>
        </w:rPr>
        <w:t xml:space="preserve">Под </w:t>
      </w:r>
      <w:proofErr w:type="spellStart"/>
      <w:r>
        <w:rPr>
          <w:rFonts w:cs="Times New Roman"/>
        </w:rPr>
        <w:t>Госучастником</w:t>
      </w:r>
      <w:proofErr w:type="spellEnd"/>
      <w:r>
        <w:rPr>
          <w:rFonts w:cs="Times New Roman"/>
        </w:rPr>
        <w:t xml:space="preserve"> понимаются</w:t>
      </w:r>
      <w:r>
        <w:t xml:space="preserve"> </w:t>
      </w:r>
      <w:r>
        <w:rPr>
          <w:rFonts w:cs="Times New Roman"/>
        </w:rPr>
        <w:t>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5">
    <w:p w14:paraId="4609E0CD" w14:textId="77777777" w:rsidR="00E56F0E" w:rsidRDefault="00E56F0E" w:rsidP="00E56F0E">
      <w:pPr>
        <w:pStyle w:val="ab"/>
        <w:rPr>
          <w:rFonts w:cs="Times New Roman"/>
        </w:rPr>
      </w:pPr>
      <w:r>
        <w:rPr>
          <w:rStyle w:val="ad"/>
        </w:rPr>
        <w:footnoteRef/>
      </w:r>
      <w:r>
        <w:t xml:space="preserve"> </w:t>
      </w:r>
      <w:r>
        <w:rPr>
          <w:rFonts w:cs="Times New Roman"/>
        </w:rPr>
        <w:t xml:space="preserve">В отношении </w:t>
      </w:r>
      <w:proofErr w:type="spellStart"/>
      <w:r>
        <w:rPr>
          <w:rFonts w:cs="Times New Roman"/>
        </w:rPr>
        <w:t>Госучастника</w:t>
      </w:r>
      <w:proofErr w:type="spellEnd"/>
      <w:r>
        <w:rPr>
          <w:rFonts w:cs="Times New Roman"/>
        </w:rPr>
        <w:t xml:space="preserve"> заполняются 1, 3, 4 столбцы таблицы.</w:t>
      </w:r>
    </w:p>
  </w:footnote>
  <w:footnote w:id="6">
    <w:p w14:paraId="0401E295" w14:textId="77777777" w:rsidR="00E56F0E" w:rsidRDefault="00E56F0E" w:rsidP="00E56F0E">
      <w:pPr>
        <w:pStyle w:val="ab"/>
      </w:pPr>
      <w:r>
        <w:rPr>
          <w:rStyle w:val="ad"/>
        </w:rPr>
        <w:footnoteRef/>
      </w:r>
      <w:r>
        <w:t xml:space="preserve"> </w:t>
      </w:r>
      <w:r>
        <w:rPr>
          <w:rFonts w:cs="Times New Roman"/>
        </w:rPr>
        <w:t>Документ, удостоверяющий личность</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2C510" w14:textId="77777777" w:rsidR="00F44827" w:rsidRPr="00603CB3" w:rsidRDefault="00F44827" w:rsidP="00F44827">
    <w:pPr>
      <w:pStyle w:val="a9"/>
      <w:jc w:val="center"/>
      <w:rPr>
        <w:rFonts w:ascii="Times New Roman" w:hAnsi="Times New Roman"/>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2476"/>
        </w:tabs>
        <w:ind w:left="2836" w:hanging="360"/>
      </w:pPr>
      <w:rPr>
        <w:rFonts w:ascii="Symbol" w:hAnsi="Symbol" w:cs="OpenSymbol"/>
      </w:rPr>
    </w:lvl>
    <w:lvl w:ilvl="1">
      <w:start w:val="1"/>
      <w:numFmt w:val="bullet"/>
      <w:lvlText w:val=""/>
      <w:lvlJc w:val="left"/>
      <w:pPr>
        <w:tabs>
          <w:tab w:val="num" w:pos="2476"/>
        </w:tabs>
        <w:ind w:left="2476" w:hanging="360"/>
      </w:pPr>
      <w:rPr>
        <w:rFonts w:ascii="Symbol" w:hAnsi="Symbol" w:cs="OpenSymbol"/>
      </w:rPr>
    </w:lvl>
    <w:lvl w:ilvl="2">
      <w:start w:val="1"/>
      <w:numFmt w:val="bullet"/>
      <w:lvlText w:val=""/>
      <w:lvlJc w:val="left"/>
      <w:pPr>
        <w:tabs>
          <w:tab w:val="num" w:pos="2836"/>
        </w:tabs>
        <w:ind w:left="2836" w:hanging="360"/>
      </w:pPr>
      <w:rPr>
        <w:rFonts w:ascii="Symbol" w:hAnsi="Symbol" w:cs="OpenSymbol"/>
      </w:rPr>
    </w:lvl>
    <w:lvl w:ilvl="3">
      <w:start w:val="1"/>
      <w:numFmt w:val="bullet"/>
      <w:lvlText w:val=""/>
      <w:lvlJc w:val="left"/>
      <w:pPr>
        <w:tabs>
          <w:tab w:val="num" w:pos="3196"/>
        </w:tabs>
        <w:ind w:left="3196" w:hanging="360"/>
      </w:pPr>
      <w:rPr>
        <w:rFonts w:ascii="Symbol" w:hAnsi="Symbol" w:cs="OpenSymbol"/>
      </w:rPr>
    </w:lvl>
    <w:lvl w:ilvl="4">
      <w:start w:val="1"/>
      <w:numFmt w:val="bullet"/>
      <w:lvlText w:val=""/>
      <w:lvlJc w:val="left"/>
      <w:pPr>
        <w:tabs>
          <w:tab w:val="num" w:pos="3556"/>
        </w:tabs>
        <w:ind w:left="3556" w:hanging="360"/>
      </w:pPr>
      <w:rPr>
        <w:rFonts w:ascii="Symbol" w:hAnsi="Symbol" w:cs="OpenSymbol"/>
      </w:rPr>
    </w:lvl>
    <w:lvl w:ilvl="5">
      <w:start w:val="1"/>
      <w:numFmt w:val="bullet"/>
      <w:lvlText w:val=""/>
      <w:lvlJc w:val="left"/>
      <w:pPr>
        <w:tabs>
          <w:tab w:val="num" w:pos="3916"/>
        </w:tabs>
        <w:ind w:left="3916" w:hanging="360"/>
      </w:pPr>
      <w:rPr>
        <w:rFonts w:ascii="Symbol" w:hAnsi="Symbol" w:cs="OpenSymbol"/>
      </w:rPr>
    </w:lvl>
    <w:lvl w:ilvl="6">
      <w:start w:val="1"/>
      <w:numFmt w:val="bullet"/>
      <w:lvlText w:val=""/>
      <w:lvlJc w:val="left"/>
      <w:pPr>
        <w:tabs>
          <w:tab w:val="num" w:pos="4276"/>
        </w:tabs>
        <w:ind w:left="4276" w:hanging="360"/>
      </w:pPr>
      <w:rPr>
        <w:rFonts w:ascii="Symbol" w:hAnsi="Symbol" w:cs="OpenSymbol"/>
      </w:rPr>
    </w:lvl>
    <w:lvl w:ilvl="7">
      <w:start w:val="1"/>
      <w:numFmt w:val="bullet"/>
      <w:lvlText w:val=""/>
      <w:lvlJc w:val="left"/>
      <w:pPr>
        <w:tabs>
          <w:tab w:val="num" w:pos="4636"/>
        </w:tabs>
        <w:ind w:left="4636" w:hanging="360"/>
      </w:pPr>
      <w:rPr>
        <w:rFonts w:ascii="Symbol" w:hAnsi="Symbol" w:cs="OpenSymbol"/>
      </w:rPr>
    </w:lvl>
    <w:lvl w:ilvl="8">
      <w:start w:val="1"/>
      <w:numFmt w:val="bullet"/>
      <w:lvlText w:val=""/>
      <w:lvlJc w:val="left"/>
      <w:pPr>
        <w:tabs>
          <w:tab w:val="num" w:pos="4996"/>
        </w:tabs>
        <w:ind w:left="4996" w:hanging="360"/>
      </w:pPr>
      <w:rPr>
        <w:rFonts w:ascii="Symbol" w:hAnsi="Symbol" w:cs="OpenSymbol"/>
      </w:rPr>
    </w:lvl>
  </w:abstractNum>
  <w:abstractNum w:abstractNumId="1" w15:restartNumberingAfterBreak="0">
    <w:nsid w:val="03853C02"/>
    <w:multiLevelType w:val="hybridMultilevel"/>
    <w:tmpl w:val="CB00584A"/>
    <w:lvl w:ilvl="0" w:tplc="546AB8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9EF3ABE"/>
    <w:multiLevelType w:val="hybridMultilevel"/>
    <w:tmpl w:val="F4700836"/>
    <w:lvl w:ilvl="0" w:tplc="4A68F3D4">
      <w:start w:val="1"/>
      <w:numFmt w:val="bullet"/>
      <w:lvlText w:val=""/>
      <w:lvlJc w:val="left"/>
      <w:pPr>
        <w:ind w:left="1146" w:hanging="360"/>
      </w:pPr>
      <w:rPr>
        <w:rFonts w:ascii="Symbol" w:hAnsi="Symbol" w:hint="default"/>
        <w:b w:val="0"/>
        <w:sz w:val="16"/>
      </w:rPr>
    </w:lvl>
    <w:lvl w:ilvl="1" w:tplc="04190003">
      <w:start w:val="1"/>
      <w:numFmt w:val="bullet"/>
      <w:lvlText w:val="o"/>
      <w:lvlJc w:val="left"/>
      <w:pPr>
        <w:ind w:left="1866" w:hanging="360"/>
      </w:pPr>
      <w:rPr>
        <w:rFonts w:ascii="Courier New" w:hAnsi="Courier New" w:hint="default"/>
      </w:rPr>
    </w:lvl>
    <w:lvl w:ilvl="2" w:tplc="04190005">
      <w:start w:val="1"/>
      <w:numFmt w:val="bullet"/>
      <w:lvlText w:val=""/>
      <w:lvlJc w:val="left"/>
      <w:pPr>
        <w:ind w:left="2586" w:hanging="360"/>
      </w:pPr>
      <w:rPr>
        <w:rFonts w:ascii="Wingdings" w:hAnsi="Wingdings" w:hint="default"/>
      </w:rPr>
    </w:lvl>
    <w:lvl w:ilvl="3" w:tplc="04190001">
      <w:start w:val="1"/>
      <w:numFmt w:val="bullet"/>
      <w:lvlText w:val=""/>
      <w:lvlJc w:val="left"/>
      <w:pPr>
        <w:ind w:left="3306" w:hanging="360"/>
      </w:pPr>
      <w:rPr>
        <w:rFonts w:ascii="Symbol" w:hAnsi="Symbol" w:hint="default"/>
      </w:rPr>
    </w:lvl>
    <w:lvl w:ilvl="4" w:tplc="04190003">
      <w:start w:val="1"/>
      <w:numFmt w:val="bullet"/>
      <w:lvlText w:val="o"/>
      <w:lvlJc w:val="left"/>
      <w:pPr>
        <w:ind w:left="4026" w:hanging="360"/>
      </w:pPr>
      <w:rPr>
        <w:rFonts w:ascii="Courier New" w:hAnsi="Courier New" w:hint="default"/>
      </w:rPr>
    </w:lvl>
    <w:lvl w:ilvl="5" w:tplc="04190005">
      <w:start w:val="1"/>
      <w:numFmt w:val="bullet"/>
      <w:lvlText w:val=""/>
      <w:lvlJc w:val="left"/>
      <w:pPr>
        <w:ind w:left="4746" w:hanging="360"/>
      </w:pPr>
      <w:rPr>
        <w:rFonts w:ascii="Wingdings" w:hAnsi="Wingdings" w:hint="default"/>
      </w:rPr>
    </w:lvl>
    <w:lvl w:ilvl="6" w:tplc="04190001">
      <w:start w:val="1"/>
      <w:numFmt w:val="bullet"/>
      <w:lvlText w:val=""/>
      <w:lvlJc w:val="left"/>
      <w:pPr>
        <w:ind w:left="5466" w:hanging="360"/>
      </w:pPr>
      <w:rPr>
        <w:rFonts w:ascii="Symbol" w:hAnsi="Symbol" w:hint="default"/>
      </w:rPr>
    </w:lvl>
    <w:lvl w:ilvl="7" w:tplc="04190003">
      <w:start w:val="1"/>
      <w:numFmt w:val="bullet"/>
      <w:lvlText w:val="o"/>
      <w:lvlJc w:val="left"/>
      <w:pPr>
        <w:ind w:left="6186" w:hanging="360"/>
      </w:pPr>
      <w:rPr>
        <w:rFonts w:ascii="Courier New" w:hAnsi="Courier New" w:hint="default"/>
      </w:rPr>
    </w:lvl>
    <w:lvl w:ilvl="8" w:tplc="04190005">
      <w:start w:val="1"/>
      <w:numFmt w:val="bullet"/>
      <w:lvlText w:val=""/>
      <w:lvlJc w:val="left"/>
      <w:pPr>
        <w:ind w:left="6906" w:hanging="360"/>
      </w:pPr>
      <w:rPr>
        <w:rFonts w:ascii="Wingdings" w:hAnsi="Wingdings" w:hint="default"/>
      </w:rPr>
    </w:lvl>
  </w:abstractNum>
  <w:abstractNum w:abstractNumId="3" w15:restartNumberingAfterBreak="0">
    <w:nsid w:val="0DB03C7A"/>
    <w:multiLevelType w:val="hybridMultilevel"/>
    <w:tmpl w:val="726049A6"/>
    <w:lvl w:ilvl="0" w:tplc="4176BAF2">
      <w:start w:val="1"/>
      <w:numFmt w:val="decimal"/>
      <w:lvlText w:val="%1."/>
      <w:lvlJc w:val="left"/>
      <w:pPr>
        <w:ind w:left="1467" w:hanging="90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12C7140C"/>
    <w:multiLevelType w:val="hybridMultilevel"/>
    <w:tmpl w:val="748ED7CA"/>
    <w:lvl w:ilvl="0" w:tplc="3402A058">
      <w:start w:val="1"/>
      <w:numFmt w:val="bullet"/>
      <w:lvlText w:val=""/>
      <w:lvlJc w:val="left"/>
      <w:pPr>
        <w:ind w:left="1552" w:hanging="360"/>
      </w:pPr>
      <w:rPr>
        <w:rFonts w:ascii="Symbol" w:hAnsi="Symbol" w:hint="default"/>
        <w:sz w:val="20"/>
      </w:rPr>
    </w:lvl>
    <w:lvl w:ilvl="1" w:tplc="04190003" w:tentative="1">
      <w:start w:val="1"/>
      <w:numFmt w:val="bullet"/>
      <w:lvlText w:val="o"/>
      <w:lvlJc w:val="left"/>
      <w:pPr>
        <w:ind w:left="2065" w:hanging="360"/>
      </w:pPr>
      <w:rPr>
        <w:rFonts w:ascii="Courier New" w:hAnsi="Courier New" w:cs="Courier New" w:hint="default"/>
      </w:rPr>
    </w:lvl>
    <w:lvl w:ilvl="2" w:tplc="04190005" w:tentative="1">
      <w:start w:val="1"/>
      <w:numFmt w:val="bullet"/>
      <w:lvlText w:val=""/>
      <w:lvlJc w:val="left"/>
      <w:pPr>
        <w:ind w:left="2785" w:hanging="360"/>
      </w:pPr>
      <w:rPr>
        <w:rFonts w:ascii="Wingdings" w:hAnsi="Wingdings" w:hint="default"/>
      </w:rPr>
    </w:lvl>
    <w:lvl w:ilvl="3" w:tplc="04190001" w:tentative="1">
      <w:start w:val="1"/>
      <w:numFmt w:val="bullet"/>
      <w:lvlText w:val=""/>
      <w:lvlJc w:val="left"/>
      <w:pPr>
        <w:ind w:left="3505" w:hanging="360"/>
      </w:pPr>
      <w:rPr>
        <w:rFonts w:ascii="Symbol" w:hAnsi="Symbol" w:hint="default"/>
      </w:rPr>
    </w:lvl>
    <w:lvl w:ilvl="4" w:tplc="04190003" w:tentative="1">
      <w:start w:val="1"/>
      <w:numFmt w:val="bullet"/>
      <w:lvlText w:val="o"/>
      <w:lvlJc w:val="left"/>
      <w:pPr>
        <w:ind w:left="4225" w:hanging="360"/>
      </w:pPr>
      <w:rPr>
        <w:rFonts w:ascii="Courier New" w:hAnsi="Courier New" w:cs="Courier New" w:hint="default"/>
      </w:rPr>
    </w:lvl>
    <w:lvl w:ilvl="5" w:tplc="04190005" w:tentative="1">
      <w:start w:val="1"/>
      <w:numFmt w:val="bullet"/>
      <w:lvlText w:val=""/>
      <w:lvlJc w:val="left"/>
      <w:pPr>
        <w:ind w:left="4945" w:hanging="360"/>
      </w:pPr>
      <w:rPr>
        <w:rFonts w:ascii="Wingdings" w:hAnsi="Wingdings" w:hint="default"/>
      </w:rPr>
    </w:lvl>
    <w:lvl w:ilvl="6" w:tplc="04190001" w:tentative="1">
      <w:start w:val="1"/>
      <w:numFmt w:val="bullet"/>
      <w:lvlText w:val=""/>
      <w:lvlJc w:val="left"/>
      <w:pPr>
        <w:ind w:left="5665" w:hanging="360"/>
      </w:pPr>
      <w:rPr>
        <w:rFonts w:ascii="Symbol" w:hAnsi="Symbol" w:hint="default"/>
      </w:rPr>
    </w:lvl>
    <w:lvl w:ilvl="7" w:tplc="04190003" w:tentative="1">
      <w:start w:val="1"/>
      <w:numFmt w:val="bullet"/>
      <w:lvlText w:val="o"/>
      <w:lvlJc w:val="left"/>
      <w:pPr>
        <w:ind w:left="6385" w:hanging="360"/>
      </w:pPr>
      <w:rPr>
        <w:rFonts w:ascii="Courier New" w:hAnsi="Courier New" w:cs="Courier New" w:hint="default"/>
      </w:rPr>
    </w:lvl>
    <w:lvl w:ilvl="8" w:tplc="04190005" w:tentative="1">
      <w:start w:val="1"/>
      <w:numFmt w:val="bullet"/>
      <w:lvlText w:val=""/>
      <w:lvlJc w:val="left"/>
      <w:pPr>
        <w:ind w:left="7105" w:hanging="360"/>
      </w:pPr>
      <w:rPr>
        <w:rFonts w:ascii="Wingdings" w:hAnsi="Wingdings" w:hint="default"/>
      </w:rPr>
    </w:lvl>
  </w:abstractNum>
  <w:abstractNum w:abstractNumId="5" w15:restartNumberingAfterBreak="0">
    <w:nsid w:val="1B05559A"/>
    <w:multiLevelType w:val="multilevel"/>
    <w:tmpl w:val="790E7D02"/>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421473A"/>
    <w:multiLevelType w:val="hybridMultilevel"/>
    <w:tmpl w:val="5854E192"/>
    <w:lvl w:ilvl="0" w:tplc="3E5490CA">
      <w:start w:val="1"/>
      <w:numFmt w:val="bullet"/>
      <w:lvlText w:val=""/>
      <w:lvlJc w:val="left"/>
      <w:pPr>
        <w:ind w:left="1287" w:hanging="360"/>
      </w:pPr>
      <w:rPr>
        <w:rFonts w:ascii="Symbol" w:hAnsi="Symbol" w:hint="default"/>
        <w:sz w:val="16"/>
        <w:szCs w:val="16"/>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2C18553B"/>
    <w:multiLevelType w:val="multilevel"/>
    <w:tmpl w:val="232E0D28"/>
    <w:lvl w:ilvl="0">
      <w:start w:val="2"/>
      <w:numFmt w:val="decimal"/>
      <w:lvlText w:val="%1"/>
      <w:lvlJc w:val="left"/>
      <w:pPr>
        <w:ind w:left="360" w:hanging="360"/>
      </w:pPr>
      <w:rPr>
        <w:rFonts w:eastAsia="Times New Roman" w:cs="Times New Roman" w:hint="default"/>
      </w:rPr>
    </w:lvl>
    <w:lvl w:ilvl="1">
      <w:start w:val="1"/>
      <w:numFmt w:val="decimal"/>
      <w:lvlText w:val="%1.%2"/>
      <w:lvlJc w:val="left"/>
      <w:pPr>
        <w:ind w:left="360" w:hanging="360"/>
      </w:pPr>
      <w:rPr>
        <w:rFonts w:eastAsia="Times New Roman" w:cs="Times New Roman" w:hint="default"/>
      </w:rPr>
    </w:lvl>
    <w:lvl w:ilvl="2">
      <w:start w:val="1"/>
      <w:numFmt w:val="decimal"/>
      <w:lvlText w:val="%1.%2.%3"/>
      <w:lvlJc w:val="left"/>
      <w:pPr>
        <w:ind w:left="720" w:hanging="720"/>
      </w:pPr>
      <w:rPr>
        <w:rFonts w:eastAsia="Times New Roman" w:cs="Times New Roman" w:hint="default"/>
      </w:rPr>
    </w:lvl>
    <w:lvl w:ilvl="3">
      <w:start w:val="1"/>
      <w:numFmt w:val="decimal"/>
      <w:lvlText w:val="%1.%2.%3.%4"/>
      <w:lvlJc w:val="left"/>
      <w:pPr>
        <w:ind w:left="720" w:hanging="720"/>
      </w:pPr>
      <w:rPr>
        <w:rFonts w:eastAsia="Times New Roman" w:cs="Times New Roman" w:hint="default"/>
      </w:rPr>
    </w:lvl>
    <w:lvl w:ilvl="4">
      <w:start w:val="1"/>
      <w:numFmt w:val="decimal"/>
      <w:lvlText w:val="%1.%2.%3.%4.%5"/>
      <w:lvlJc w:val="left"/>
      <w:pPr>
        <w:ind w:left="1080" w:hanging="1080"/>
      </w:pPr>
      <w:rPr>
        <w:rFonts w:eastAsia="Times New Roman" w:cs="Times New Roman" w:hint="default"/>
      </w:rPr>
    </w:lvl>
    <w:lvl w:ilvl="5">
      <w:start w:val="1"/>
      <w:numFmt w:val="decimal"/>
      <w:lvlText w:val="%1.%2.%3.%4.%5.%6"/>
      <w:lvlJc w:val="left"/>
      <w:pPr>
        <w:ind w:left="1080" w:hanging="1080"/>
      </w:pPr>
      <w:rPr>
        <w:rFonts w:eastAsia="Times New Roman" w:cs="Times New Roman" w:hint="default"/>
      </w:rPr>
    </w:lvl>
    <w:lvl w:ilvl="6">
      <w:start w:val="1"/>
      <w:numFmt w:val="decimal"/>
      <w:lvlText w:val="%1.%2.%3.%4.%5.%6.%7"/>
      <w:lvlJc w:val="left"/>
      <w:pPr>
        <w:ind w:left="1440" w:hanging="1440"/>
      </w:pPr>
      <w:rPr>
        <w:rFonts w:eastAsia="Times New Roman" w:cs="Times New Roman" w:hint="default"/>
      </w:rPr>
    </w:lvl>
    <w:lvl w:ilvl="7">
      <w:start w:val="1"/>
      <w:numFmt w:val="decimal"/>
      <w:lvlText w:val="%1.%2.%3.%4.%5.%6.%7.%8"/>
      <w:lvlJc w:val="left"/>
      <w:pPr>
        <w:ind w:left="1440" w:hanging="1440"/>
      </w:pPr>
      <w:rPr>
        <w:rFonts w:eastAsia="Times New Roman" w:cs="Times New Roman" w:hint="default"/>
      </w:rPr>
    </w:lvl>
    <w:lvl w:ilvl="8">
      <w:start w:val="1"/>
      <w:numFmt w:val="decimal"/>
      <w:lvlText w:val="%1.%2.%3.%4.%5.%6.%7.%8.%9"/>
      <w:lvlJc w:val="left"/>
      <w:pPr>
        <w:ind w:left="1800" w:hanging="1800"/>
      </w:pPr>
      <w:rPr>
        <w:rFonts w:eastAsia="Times New Roman" w:cs="Times New Roman" w:hint="default"/>
      </w:rPr>
    </w:lvl>
  </w:abstractNum>
  <w:abstractNum w:abstractNumId="8" w15:restartNumberingAfterBreak="0">
    <w:nsid w:val="2EC9233A"/>
    <w:multiLevelType w:val="hybridMultilevel"/>
    <w:tmpl w:val="32B6D4EA"/>
    <w:lvl w:ilvl="0" w:tplc="E64A472E">
      <w:start w:val="1"/>
      <w:numFmt w:val="decimal"/>
      <w:lvlText w:val="%1)"/>
      <w:lvlJc w:val="left"/>
      <w:pPr>
        <w:ind w:left="1497" w:hanging="93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9" w15:restartNumberingAfterBreak="0">
    <w:nsid w:val="2F382C5A"/>
    <w:multiLevelType w:val="hybridMultilevel"/>
    <w:tmpl w:val="0D0612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F92299E"/>
    <w:multiLevelType w:val="hybridMultilevel"/>
    <w:tmpl w:val="89589A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46741C4"/>
    <w:multiLevelType w:val="hybridMultilevel"/>
    <w:tmpl w:val="19E25EE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7A21F03"/>
    <w:multiLevelType w:val="hybridMultilevel"/>
    <w:tmpl w:val="B28656CC"/>
    <w:lvl w:ilvl="0" w:tplc="4A7E1F6E">
      <w:start w:val="1"/>
      <w:numFmt w:val="bullet"/>
      <w:lvlText w:val=""/>
      <w:lvlJc w:val="left"/>
      <w:pPr>
        <w:ind w:left="1323" w:hanging="360"/>
      </w:pPr>
      <w:rPr>
        <w:rFonts w:ascii="Symbol" w:hAnsi="Symbol" w:hint="default"/>
        <w:sz w:val="28"/>
        <w:szCs w:val="28"/>
      </w:rPr>
    </w:lvl>
    <w:lvl w:ilvl="1" w:tplc="04190003" w:tentative="1">
      <w:start w:val="1"/>
      <w:numFmt w:val="bullet"/>
      <w:lvlText w:val="o"/>
      <w:lvlJc w:val="left"/>
      <w:pPr>
        <w:ind w:left="2043" w:hanging="360"/>
      </w:pPr>
      <w:rPr>
        <w:rFonts w:ascii="Courier New" w:hAnsi="Courier New" w:cs="Courier New" w:hint="default"/>
      </w:rPr>
    </w:lvl>
    <w:lvl w:ilvl="2" w:tplc="04190005" w:tentative="1">
      <w:start w:val="1"/>
      <w:numFmt w:val="bullet"/>
      <w:lvlText w:val=""/>
      <w:lvlJc w:val="left"/>
      <w:pPr>
        <w:ind w:left="2763" w:hanging="360"/>
      </w:pPr>
      <w:rPr>
        <w:rFonts w:ascii="Wingdings" w:hAnsi="Wingdings" w:hint="default"/>
      </w:rPr>
    </w:lvl>
    <w:lvl w:ilvl="3" w:tplc="04190001" w:tentative="1">
      <w:start w:val="1"/>
      <w:numFmt w:val="bullet"/>
      <w:lvlText w:val=""/>
      <w:lvlJc w:val="left"/>
      <w:pPr>
        <w:ind w:left="3483" w:hanging="360"/>
      </w:pPr>
      <w:rPr>
        <w:rFonts w:ascii="Symbol" w:hAnsi="Symbol" w:hint="default"/>
      </w:rPr>
    </w:lvl>
    <w:lvl w:ilvl="4" w:tplc="04190003" w:tentative="1">
      <w:start w:val="1"/>
      <w:numFmt w:val="bullet"/>
      <w:lvlText w:val="o"/>
      <w:lvlJc w:val="left"/>
      <w:pPr>
        <w:ind w:left="4203" w:hanging="360"/>
      </w:pPr>
      <w:rPr>
        <w:rFonts w:ascii="Courier New" w:hAnsi="Courier New" w:cs="Courier New" w:hint="default"/>
      </w:rPr>
    </w:lvl>
    <w:lvl w:ilvl="5" w:tplc="04190005" w:tentative="1">
      <w:start w:val="1"/>
      <w:numFmt w:val="bullet"/>
      <w:lvlText w:val=""/>
      <w:lvlJc w:val="left"/>
      <w:pPr>
        <w:ind w:left="4923" w:hanging="360"/>
      </w:pPr>
      <w:rPr>
        <w:rFonts w:ascii="Wingdings" w:hAnsi="Wingdings" w:hint="default"/>
      </w:rPr>
    </w:lvl>
    <w:lvl w:ilvl="6" w:tplc="04190001" w:tentative="1">
      <w:start w:val="1"/>
      <w:numFmt w:val="bullet"/>
      <w:lvlText w:val=""/>
      <w:lvlJc w:val="left"/>
      <w:pPr>
        <w:ind w:left="5643" w:hanging="360"/>
      </w:pPr>
      <w:rPr>
        <w:rFonts w:ascii="Symbol" w:hAnsi="Symbol" w:hint="default"/>
      </w:rPr>
    </w:lvl>
    <w:lvl w:ilvl="7" w:tplc="04190003" w:tentative="1">
      <w:start w:val="1"/>
      <w:numFmt w:val="bullet"/>
      <w:lvlText w:val="o"/>
      <w:lvlJc w:val="left"/>
      <w:pPr>
        <w:ind w:left="6363" w:hanging="360"/>
      </w:pPr>
      <w:rPr>
        <w:rFonts w:ascii="Courier New" w:hAnsi="Courier New" w:cs="Courier New" w:hint="default"/>
      </w:rPr>
    </w:lvl>
    <w:lvl w:ilvl="8" w:tplc="04190005" w:tentative="1">
      <w:start w:val="1"/>
      <w:numFmt w:val="bullet"/>
      <w:lvlText w:val=""/>
      <w:lvlJc w:val="left"/>
      <w:pPr>
        <w:ind w:left="7083" w:hanging="360"/>
      </w:pPr>
      <w:rPr>
        <w:rFonts w:ascii="Wingdings" w:hAnsi="Wingdings" w:hint="default"/>
      </w:rPr>
    </w:lvl>
  </w:abstractNum>
  <w:abstractNum w:abstractNumId="13"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64751C80"/>
    <w:multiLevelType w:val="hybridMultilevel"/>
    <w:tmpl w:val="3BF240D6"/>
    <w:lvl w:ilvl="0" w:tplc="04190001">
      <w:start w:val="1"/>
      <w:numFmt w:val="bullet"/>
      <w:lvlText w:val=""/>
      <w:lvlJc w:val="left"/>
      <w:pPr>
        <w:ind w:left="1287" w:hanging="360"/>
      </w:pPr>
      <w:rPr>
        <w:rFonts w:ascii="Symbol" w:hAnsi="Symbol" w:hint="default"/>
      </w:rPr>
    </w:lvl>
    <w:lvl w:ilvl="1" w:tplc="B7945B94">
      <w:numFmt w:val="bullet"/>
      <w:lvlText w:val="•"/>
      <w:lvlJc w:val="left"/>
      <w:pPr>
        <w:ind w:left="2007" w:hanging="360"/>
      </w:pPr>
      <w:rPr>
        <w:rFonts w:ascii="Times New Roman" w:eastAsia="Times New Roman" w:hAnsi="Times New Roman" w:cs="Times New Roman" w:hint="default"/>
        <w:sz w:val="32"/>
        <w:szCs w:val="32"/>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 w15:restartNumberingAfterBreak="0">
    <w:nsid w:val="75E76244"/>
    <w:multiLevelType w:val="hybridMultilevel"/>
    <w:tmpl w:val="0CA6B5BC"/>
    <w:lvl w:ilvl="0" w:tplc="3402A058">
      <w:start w:val="1"/>
      <w:numFmt w:val="bullet"/>
      <w:lvlText w:val=""/>
      <w:lvlJc w:val="left"/>
      <w:pPr>
        <w:ind w:left="786" w:hanging="360"/>
      </w:pPr>
      <w:rPr>
        <w:rFonts w:ascii="Symbol" w:hAnsi="Symbol" w:hint="default"/>
        <w:sz w:val="20"/>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7" w15:restartNumberingAfterBreak="0">
    <w:nsid w:val="7FBB7E35"/>
    <w:multiLevelType w:val="hybridMultilevel"/>
    <w:tmpl w:val="9B7093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91438553">
    <w:abstractNumId w:val="6"/>
  </w:num>
  <w:num w:numId="2" w16cid:durableId="1362170775">
    <w:abstractNumId w:val="2"/>
  </w:num>
  <w:num w:numId="3" w16cid:durableId="1115904129">
    <w:abstractNumId w:val="12"/>
  </w:num>
  <w:num w:numId="4" w16cid:durableId="359212233">
    <w:abstractNumId w:val="2"/>
  </w:num>
  <w:num w:numId="5" w16cid:durableId="1833788230">
    <w:abstractNumId w:val="3"/>
  </w:num>
  <w:num w:numId="6" w16cid:durableId="1050809351">
    <w:abstractNumId w:val="7"/>
  </w:num>
  <w:num w:numId="7" w16cid:durableId="2054881570">
    <w:abstractNumId w:val="0"/>
  </w:num>
  <w:num w:numId="8" w16cid:durableId="379549575">
    <w:abstractNumId w:val="16"/>
  </w:num>
  <w:num w:numId="9" w16cid:durableId="1474832394">
    <w:abstractNumId w:val="4"/>
  </w:num>
  <w:num w:numId="10" w16cid:durableId="1403211145">
    <w:abstractNumId w:val="14"/>
  </w:num>
  <w:num w:numId="11" w16cid:durableId="107979256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520207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66899358">
    <w:abstractNumId w:val="13"/>
  </w:num>
  <w:num w:numId="14" w16cid:durableId="143396306">
    <w:abstractNumId w:val="15"/>
  </w:num>
  <w:num w:numId="15" w16cid:durableId="514226280">
    <w:abstractNumId w:val="11"/>
  </w:num>
  <w:num w:numId="16" w16cid:durableId="1053622603">
    <w:abstractNumId w:val="10"/>
  </w:num>
  <w:num w:numId="17" w16cid:durableId="946548174">
    <w:abstractNumId w:val="5"/>
  </w:num>
  <w:num w:numId="18" w16cid:durableId="617493764">
    <w:abstractNumId w:val="9"/>
  </w:num>
  <w:num w:numId="19" w16cid:durableId="2306252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358A"/>
    <w:rsid w:val="000044E1"/>
    <w:rsid w:val="00005E82"/>
    <w:rsid w:val="0000707C"/>
    <w:rsid w:val="00013427"/>
    <w:rsid w:val="000139E5"/>
    <w:rsid w:val="00015036"/>
    <w:rsid w:val="0001709F"/>
    <w:rsid w:val="0001729A"/>
    <w:rsid w:val="000250E2"/>
    <w:rsid w:val="00036705"/>
    <w:rsid w:val="000372E3"/>
    <w:rsid w:val="00040673"/>
    <w:rsid w:val="00040741"/>
    <w:rsid w:val="00041CB7"/>
    <w:rsid w:val="0004246F"/>
    <w:rsid w:val="00043F9D"/>
    <w:rsid w:val="000463EC"/>
    <w:rsid w:val="00051C03"/>
    <w:rsid w:val="000533E6"/>
    <w:rsid w:val="0005423C"/>
    <w:rsid w:val="0005652F"/>
    <w:rsid w:val="0006389C"/>
    <w:rsid w:val="00066E1E"/>
    <w:rsid w:val="00067B60"/>
    <w:rsid w:val="00067FAA"/>
    <w:rsid w:val="00080314"/>
    <w:rsid w:val="000847F6"/>
    <w:rsid w:val="00086A63"/>
    <w:rsid w:val="00091BFE"/>
    <w:rsid w:val="00094693"/>
    <w:rsid w:val="00094A39"/>
    <w:rsid w:val="000A258B"/>
    <w:rsid w:val="000A6D71"/>
    <w:rsid w:val="000B3808"/>
    <w:rsid w:val="000B60A3"/>
    <w:rsid w:val="000C40EB"/>
    <w:rsid w:val="000D3EC3"/>
    <w:rsid w:val="000D4BC3"/>
    <w:rsid w:val="000D5856"/>
    <w:rsid w:val="000D64A9"/>
    <w:rsid w:val="000E531A"/>
    <w:rsid w:val="000E772C"/>
    <w:rsid w:val="000F1A06"/>
    <w:rsid w:val="000F2207"/>
    <w:rsid w:val="000F2B6C"/>
    <w:rsid w:val="000F3042"/>
    <w:rsid w:val="000F42B0"/>
    <w:rsid w:val="000F5655"/>
    <w:rsid w:val="000F6ED9"/>
    <w:rsid w:val="000F6FBD"/>
    <w:rsid w:val="001008EF"/>
    <w:rsid w:val="00100EE3"/>
    <w:rsid w:val="001023C3"/>
    <w:rsid w:val="00104FD1"/>
    <w:rsid w:val="00111B46"/>
    <w:rsid w:val="00111BE0"/>
    <w:rsid w:val="00117E2A"/>
    <w:rsid w:val="00122664"/>
    <w:rsid w:val="00123A94"/>
    <w:rsid w:val="00125CC6"/>
    <w:rsid w:val="00125D40"/>
    <w:rsid w:val="00131AA3"/>
    <w:rsid w:val="001322B9"/>
    <w:rsid w:val="00141392"/>
    <w:rsid w:val="001424C4"/>
    <w:rsid w:val="00142F53"/>
    <w:rsid w:val="00143C0F"/>
    <w:rsid w:val="00143F40"/>
    <w:rsid w:val="00145EEF"/>
    <w:rsid w:val="00146FBB"/>
    <w:rsid w:val="00151246"/>
    <w:rsid w:val="00151530"/>
    <w:rsid w:val="00151F79"/>
    <w:rsid w:val="00152FAE"/>
    <w:rsid w:val="00155852"/>
    <w:rsid w:val="00162502"/>
    <w:rsid w:val="00162B7A"/>
    <w:rsid w:val="00167F20"/>
    <w:rsid w:val="00171E3E"/>
    <w:rsid w:val="0017255A"/>
    <w:rsid w:val="001725DA"/>
    <w:rsid w:val="0018008A"/>
    <w:rsid w:val="00183028"/>
    <w:rsid w:val="00185E3F"/>
    <w:rsid w:val="001879A6"/>
    <w:rsid w:val="00187D2A"/>
    <w:rsid w:val="001909B6"/>
    <w:rsid w:val="0019338D"/>
    <w:rsid w:val="00196BCA"/>
    <w:rsid w:val="001A68E4"/>
    <w:rsid w:val="001A69E2"/>
    <w:rsid w:val="001B6030"/>
    <w:rsid w:val="001B618B"/>
    <w:rsid w:val="001B6FD6"/>
    <w:rsid w:val="001C283C"/>
    <w:rsid w:val="001C325E"/>
    <w:rsid w:val="001C7F69"/>
    <w:rsid w:val="001D273E"/>
    <w:rsid w:val="001D2A9A"/>
    <w:rsid w:val="001D3641"/>
    <w:rsid w:val="001D4281"/>
    <w:rsid w:val="001E58E8"/>
    <w:rsid w:val="001F043E"/>
    <w:rsid w:val="001F1DED"/>
    <w:rsid w:val="001F2A9F"/>
    <w:rsid w:val="001F7031"/>
    <w:rsid w:val="00210CB2"/>
    <w:rsid w:val="00211F44"/>
    <w:rsid w:val="00213913"/>
    <w:rsid w:val="002158B5"/>
    <w:rsid w:val="00217948"/>
    <w:rsid w:val="00226479"/>
    <w:rsid w:val="002354EC"/>
    <w:rsid w:val="0024327E"/>
    <w:rsid w:val="0024384B"/>
    <w:rsid w:val="00246050"/>
    <w:rsid w:val="0024793E"/>
    <w:rsid w:val="00250160"/>
    <w:rsid w:val="00252EC4"/>
    <w:rsid w:val="002570BA"/>
    <w:rsid w:val="00257EE3"/>
    <w:rsid w:val="0026679F"/>
    <w:rsid w:val="0026684F"/>
    <w:rsid w:val="0027158C"/>
    <w:rsid w:val="00273D10"/>
    <w:rsid w:val="00273D9F"/>
    <w:rsid w:val="002752C8"/>
    <w:rsid w:val="0027694B"/>
    <w:rsid w:val="00284B99"/>
    <w:rsid w:val="00284EA7"/>
    <w:rsid w:val="00287524"/>
    <w:rsid w:val="002920A1"/>
    <w:rsid w:val="002928B5"/>
    <w:rsid w:val="002940C9"/>
    <w:rsid w:val="00296153"/>
    <w:rsid w:val="002A1A13"/>
    <w:rsid w:val="002B12B4"/>
    <w:rsid w:val="002B1747"/>
    <w:rsid w:val="002B2CFE"/>
    <w:rsid w:val="002B764C"/>
    <w:rsid w:val="002C13DB"/>
    <w:rsid w:val="002C1F36"/>
    <w:rsid w:val="002C3615"/>
    <w:rsid w:val="002C38D3"/>
    <w:rsid w:val="002C611C"/>
    <w:rsid w:val="002C76EB"/>
    <w:rsid w:val="002D235D"/>
    <w:rsid w:val="002D5CD9"/>
    <w:rsid w:val="002D7FD3"/>
    <w:rsid w:val="002E05C0"/>
    <w:rsid w:val="002E222F"/>
    <w:rsid w:val="002E25B5"/>
    <w:rsid w:val="002E5E8D"/>
    <w:rsid w:val="002E7E8E"/>
    <w:rsid w:val="002F0E1B"/>
    <w:rsid w:val="002F58DE"/>
    <w:rsid w:val="002F599E"/>
    <w:rsid w:val="00304350"/>
    <w:rsid w:val="0031236A"/>
    <w:rsid w:val="003127A2"/>
    <w:rsid w:val="00314CC5"/>
    <w:rsid w:val="0031774A"/>
    <w:rsid w:val="00320024"/>
    <w:rsid w:val="00326252"/>
    <w:rsid w:val="00326AC5"/>
    <w:rsid w:val="003306CD"/>
    <w:rsid w:val="0034116F"/>
    <w:rsid w:val="003469C2"/>
    <w:rsid w:val="00346B6A"/>
    <w:rsid w:val="003508A1"/>
    <w:rsid w:val="00350ABA"/>
    <w:rsid w:val="00362359"/>
    <w:rsid w:val="00366D11"/>
    <w:rsid w:val="00367865"/>
    <w:rsid w:val="003709E6"/>
    <w:rsid w:val="00372895"/>
    <w:rsid w:val="003746D4"/>
    <w:rsid w:val="00383B2E"/>
    <w:rsid w:val="00386A93"/>
    <w:rsid w:val="00394010"/>
    <w:rsid w:val="003A0017"/>
    <w:rsid w:val="003A479B"/>
    <w:rsid w:val="003A506E"/>
    <w:rsid w:val="003A7357"/>
    <w:rsid w:val="003A7F10"/>
    <w:rsid w:val="003B05A3"/>
    <w:rsid w:val="003B1D4C"/>
    <w:rsid w:val="003B5E35"/>
    <w:rsid w:val="003B778C"/>
    <w:rsid w:val="003C2371"/>
    <w:rsid w:val="003C42FE"/>
    <w:rsid w:val="003C5746"/>
    <w:rsid w:val="003C5AB8"/>
    <w:rsid w:val="003C68E5"/>
    <w:rsid w:val="003C68F3"/>
    <w:rsid w:val="003C79D3"/>
    <w:rsid w:val="003D34D3"/>
    <w:rsid w:val="003E1126"/>
    <w:rsid w:val="003E55C4"/>
    <w:rsid w:val="003F104E"/>
    <w:rsid w:val="003F1293"/>
    <w:rsid w:val="003F59E1"/>
    <w:rsid w:val="003F5EDF"/>
    <w:rsid w:val="0040216E"/>
    <w:rsid w:val="00404F90"/>
    <w:rsid w:val="00413633"/>
    <w:rsid w:val="00415E88"/>
    <w:rsid w:val="00416152"/>
    <w:rsid w:val="004170AF"/>
    <w:rsid w:val="00417543"/>
    <w:rsid w:val="00417676"/>
    <w:rsid w:val="00421CF1"/>
    <w:rsid w:val="0042698C"/>
    <w:rsid w:val="00430D0A"/>
    <w:rsid w:val="00430D63"/>
    <w:rsid w:val="004337C4"/>
    <w:rsid w:val="00436935"/>
    <w:rsid w:val="004375AF"/>
    <w:rsid w:val="00437EA6"/>
    <w:rsid w:val="0044233F"/>
    <w:rsid w:val="00443824"/>
    <w:rsid w:val="0044520D"/>
    <w:rsid w:val="00445F3D"/>
    <w:rsid w:val="004508A1"/>
    <w:rsid w:val="00451F50"/>
    <w:rsid w:val="00461B61"/>
    <w:rsid w:val="004701E0"/>
    <w:rsid w:val="0047134A"/>
    <w:rsid w:val="0047292F"/>
    <w:rsid w:val="004732E3"/>
    <w:rsid w:val="00475B4E"/>
    <w:rsid w:val="00476C4E"/>
    <w:rsid w:val="00481C3D"/>
    <w:rsid w:val="004830EA"/>
    <w:rsid w:val="00484544"/>
    <w:rsid w:val="00486689"/>
    <w:rsid w:val="004871A7"/>
    <w:rsid w:val="00487DA4"/>
    <w:rsid w:val="004A07D2"/>
    <w:rsid w:val="004A1F71"/>
    <w:rsid w:val="004A3404"/>
    <w:rsid w:val="004A3488"/>
    <w:rsid w:val="004A73A0"/>
    <w:rsid w:val="004B0DEE"/>
    <w:rsid w:val="004B1C7D"/>
    <w:rsid w:val="004B3946"/>
    <w:rsid w:val="004B4091"/>
    <w:rsid w:val="004B79FA"/>
    <w:rsid w:val="004C3836"/>
    <w:rsid w:val="004C4F48"/>
    <w:rsid w:val="004C60A5"/>
    <w:rsid w:val="004D1868"/>
    <w:rsid w:val="004E0A98"/>
    <w:rsid w:val="004E232E"/>
    <w:rsid w:val="004E3518"/>
    <w:rsid w:val="004E3B25"/>
    <w:rsid w:val="004E4F07"/>
    <w:rsid w:val="004E7C69"/>
    <w:rsid w:val="004F055E"/>
    <w:rsid w:val="004F0B56"/>
    <w:rsid w:val="004F4927"/>
    <w:rsid w:val="004F671F"/>
    <w:rsid w:val="004F7297"/>
    <w:rsid w:val="00500E32"/>
    <w:rsid w:val="00500EA4"/>
    <w:rsid w:val="00501530"/>
    <w:rsid w:val="00501EE8"/>
    <w:rsid w:val="0051078C"/>
    <w:rsid w:val="0051100D"/>
    <w:rsid w:val="00511603"/>
    <w:rsid w:val="00511B1F"/>
    <w:rsid w:val="00512F4F"/>
    <w:rsid w:val="005164DB"/>
    <w:rsid w:val="00525613"/>
    <w:rsid w:val="0053086C"/>
    <w:rsid w:val="0053098D"/>
    <w:rsid w:val="00544C98"/>
    <w:rsid w:val="00545B39"/>
    <w:rsid w:val="00546785"/>
    <w:rsid w:val="00546C63"/>
    <w:rsid w:val="00551F74"/>
    <w:rsid w:val="00553FC6"/>
    <w:rsid w:val="00556E9B"/>
    <w:rsid w:val="0055729B"/>
    <w:rsid w:val="0056170F"/>
    <w:rsid w:val="00563913"/>
    <w:rsid w:val="005653EE"/>
    <w:rsid w:val="00566A2B"/>
    <w:rsid w:val="00570621"/>
    <w:rsid w:val="0057181C"/>
    <w:rsid w:val="005734E1"/>
    <w:rsid w:val="0057358A"/>
    <w:rsid w:val="00573908"/>
    <w:rsid w:val="005767C5"/>
    <w:rsid w:val="005833D8"/>
    <w:rsid w:val="00584C78"/>
    <w:rsid w:val="0058632B"/>
    <w:rsid w:val="0059250D"/>
    <w:rsid w:val="00595CE2"/>
    <w:rsid w:val="00595F44"/>
    <w:rsid w:val="005A0DF8"/>
    <w:rsid w:val="005A1FEA"/>
    <w:rsid w:val="005A2CD3"/>
    <w:rsid w:val="005A3E3A"/>
    <w:rsid w:val="005A6244"/>
    <w:rsid w:val="005B221A"/>
    <w:rsid w:val="005B267E"/>
    <w:rsid w:val="005B5CAE"/>
    <w:rsid w:val="005B7184"/>
    <w:rsid w:val="005C2845"/>
    <w:rsid w:val="005C333E"/>
    <w:rsid w:val="005D08A9"/>
    <w:rsid w:val="005D3132"/>
    <w:rsid w:val="005D3636"/>
    <w:rsid w:val="005D4ECB"/>
    <w:rsid w:val="005D5898"/>
    <w:rsid w:val="005D5DAA"/>
    <w:rsid w:val="005E23C2"/>
    <w:rsid w:val="005E2CB1"/>
    <w:rsid w:val="005E3E0F"/>
    <w:rsid w:val="005E5191"/>
    <w:rsid w:val="005E6AFD"/>
    <w:rsid w:val="005F162F"/>
    <w:rsid w:val="005F630C"/>
    <w:rsid w:val="005F65DA"/>
    <w:rsid w:val="0060364E"/>
    <w:rsid w:val="0060451D"/>
    <w:rsid w:val="0060453F"/>
    <w:rsid w:val="0060532F"/>
    <w:rsid w:val="006077DB"/>
    <w:rsid w:val="0061127B"/>
    <w:rsid w:val="00612796"/>
    <w:rsid w:val="006140E0"/>
    <w:rsid w:val="00614E34"/>
    <w:rsid w:val="006233F2"/>
    <w:rsid w:val="006238DF"/>
    <w:rsid w:val="006247DE"/>
    <w:rsid w:val="00627E1B"/>
    <w:rsid w:val="006375D5"/>
    <w:rsid w:val="0064319C"/>
    <w:rsid w:val="006444C7"/>
    <w:rsid w:val="0064598A"/>
    <w:rsid w:val="00645E00"/>
    <w:rsid w:val="00647D0D"/>
    <w:rsid w:val="006568F6"/>
    <w:rsid w:val="006577E7"/>
    <w:rsid w:val="00663AC7"/>
    <w:rsid w:val="00666559"/>
    <w:rsid w:val="006715BD"/>
    <w:rsid w:val="006740C7"/>
    <w:rsid w:val="00674574"/>
    <w:rsid w:val="00675419"/>
    <w:rsid w:val="006766D5"/>
    <w:rsid w:val="00680070"/>
    <w:rsid w:val="0068117B"/>
    <w:rsid w:val="00685725"/>
    <w:rsid w:val="006929F1"/>
    <w:rsid w:val="006979D5"/>
    <w:rsid w:val="006A0692"/>
    <w:rsid w:val="006A2EDB"/>
    <w:rsid w:val="006B5E95"/>
    <w:rsid w:val="006B777D"/>
    <w:rsid w:val="006C05D8"/>
    <w:rsid w:val="006C1EF7"/>
    <w:rsid w:val="006C2CFB"/>
    <w:rsid w:val="006C3E5A"/>
    <w:rsid w:val="006C63EE"/>
    <w:rsid w:val="006C7C5B"/>
    <w:rsid w:val="006D15DE"/>
    <w:rsid w:val="006D38AC"/>
    <w:rsid w:val="006D403D"/>
    <w:rsid w:val="006D6B14"/>
    <w:rsid w:val="006D7058"/>
    <w:rsid w:val="006E4594"/>
    <w:rsid w:val="006E631F"/>
    <w:rsid w:val="006F5433"/>
    <w:rsid w:val="006F57B8"/>
    <w:rsid w:val="0070000F"/>
    <w:rsid w:val="00704385"/>
    <w:rsid w:val="007101B1"/>
    <w:rsid w:val="0071549A"/>
    <w:rsid w:val="00716A26"/>
    <w:rsid w:val="00716D22"/>
    <w:rsid w:val="00720F29"/>
    <w:rsid w:val="0072201D"/>
    <w:rsid w:val="00723EF7"/>
    <w:rsid w:val="00724173"/>
    <w:rsid w:val="0072643E"/>
    <w:rsid w:val="00726A0D"/>
    <w:rsid w:val="0073169B"/>
    <w:rsid w:val="00733FEF"/>
    <w:rsid w:val="007349A7"/>
    <w:rsid w:val="007406F6"/>
    <w:rsid w:val="007434C2"/>
    <w:rsid w:val="00743954"/>
    <w:rsid w:val="0074416F"/>
    <w:rsid w:val="0074723B"/>
    <w:rsid w:val="007538EF"/>
    <w:rsid w:val="00755DD1"/>
    <w:rsid w:val="00761DCA"/>
    <w:rsid w:val="007645C8"/>
    <w:rsid w:val="00765149"/>
    <w:rsid w:val="007664A0"/>
    <w:rsid w:val="00766683"/>
    <w:rsid w:val="007716C1"/>
    <w:rsid w:val="00774377"/>
    <w:rsid w:val="00783A42"/>
    <w:rsid w:val="00784295"/>
    <w:rsid w:val="00785476"/>
    <w:rsid w:val="00786870"/>
    <w:rsid w:val="0078706C"/>
    <w:rsid w:val="00787704"/>
    <w:rsid w:val="0079523C"/>
    <w:rsid w:val="007A2A92"/>
    <w:rsid w:val="007A2CA5"/>
    <w:rsid w:val="007A4147"/>
    <w:rsid w:val="007A6FFE"/>
    <w:rsid w:val="007B0420"/>
    <w:rsid w:val="007B287A"/>
    <w:rsid w:val="007B33BE"/>
    <w:rsid w:val="007B4048"/>
    <w:rsid w:val="007B4A5C"/>
    <w:rsid w:val="007B6741"/>
    <w:rsid w:val="007B6C56"/>
    <w:rsid w:val="007D18B1"/>
    <w:rsid w:val="007D4545"/>
    <w:rsid w:val="007D5DD1"/>
    <w:rsid w:val="007D61BD"/>
    <w:rsid w:val="007E349E"/>
    <w:rsid w:val="007E38E1"/>
    <w:rsid w:val="007E68D7"/>
    <w:rsid w:val="007F074D"/>
    <w:rsid w:val="007F4B92"/>
    <w:rsid w:val="007F576F"/>
    <w:rsid w:val="007F5E73"/>
    <w:rsid w:val="007F6F4E"/>
    <w:rsid w:val="008004D2"/>
    <w:rsid w:val="008071CB"/>
    <w:rsid w:val="0081151F"/>
    <w:rsid w:val="008120BB"/>
    <w:rsid w:val="00817971"/>
    <w:rsid w:val="00820454"/>
    <w:rsid w:val="008208EC"/>
    <w:rsid w:val="00821814"/>
    <w:rsid w:val="008272AB"/>
    <w:rsid w:val="00835B46"/>
    <w:rsid w:val="008367AE"/>
    <w:rsid w:val="00841610"/>
    <w:rsid w:val="00841CE4"/>
    <w:rsid w:val="00842FE6"/>
    <w:rsid w:val="008441DB"/>
    <w:rsid w:val="00845341"/>
    <w:rsid w:val="00845B14"/>
    <w:rsid w:val="00853AF6"/>
    <w:rsid w:val="00855933"/>
    <w:rsid w:val="00861221"/>
    <w:rsid w:val="00865A5D"/>
    <w:rsid w:val="00870FBD"/>
    <w:rsid w:val="008755E3"/>
    <w:rsid w:val="00875B87"/>
    <w:rsid w:val="00876E07"/>
    <w:rsid w:val="008846C8"/>
    <w:rsid w:val="00891D33"/>
    <w:rsid w:val="00891DF2"/>
    <w:rsid w:val="00897E69"/>
    <w:rsid w:val="008A07C0"/>
    <w:rsid w:val="008A15D2"/>
    <w:rsid w:val="008A4393"/>
    <w:rsid w:val="008A4537"/>
    <w:rsid w:val="008A5EDF"/>
    <w:rsid w:val="008A6FD1"/>
    <w:rsid w:val="008B19BF"/>
    <w:rsid w:val="008B1CEA"/>
    <w:rsid w:val="008B2DAA"/>
    <w:rsid w:val="008B5E82"/>
    <w:rsid w:val="008B6F97"/>
    <w:rsid w:val="008C3578"/>
    <w:rsid w:val="008C5DC3"/>
    <w:rsid w:val="008D0051"/>
    <w:rsid w:val="008D1AEC"/>
    <w:rsid w:val="008D21ED"/>
    <w:rsid w:val="008D4249"/>
    <w:rsid w:val="008E04A4"/>
    <w:rsid w:val="008E083D"/>
    <w:rsid w:val="008F6AD8"/>
    <w:rsid w:val="0090128B"/>
    <w:rsid w:val="009016ED"/>
    <w:rsid w:val="00906352"/>
    <w:rsid w:val="00906E2C"/>
    <w:rsid w:val="00910B2E"/>
    <w:rsid w:val="00910F62"/>
    <w:rsid w:val="0091103F"/>
    <w:rsid w:val="009220A5"/>
    <w:rsid w:val="00922641"/>
    <w:rsid w:val="00924A66"/>
    <w:rsid w:val="009335FF"/>
    <w:rsid w:val="00936A35"/>
    <w:rsid w:val="00937CDA"/>
    <w:rsid w:val="00941299"/>
    <w:rsid w:val="00943F92"/>
    <w:rsid w:val="00951ACA"/>
    <w:rsid w:val="00957B0E"/>
    <w:rsid w:val="009605C8"/>
    <w:rsid w:val="009617A2"/>
    <w:rsid w:val="009617E2"/>
    <w:rsid w:val="0096296C"/>
    <w:rsid w:val="0097277B"/>
    <w:rsid w:val="00974144"/>
    <w:rsid w:val="00974F95"/>
    <w:rsid w:val="00975490"/>
    <w:rsid w:val="00980B2A"/>
    <w:rsid w:val="00980C04"/>
    <w:rsid w:val="00985895"/>
    <w:rsid w:val="00990E1B"/>
    <w:rsid w:val="00991924"/>
    <w:rsid w:val="009A352B"/>
    <w:rsid w:val="009A43E2"/>
    <w:rsid w:val="009A646E"/>
    <w:rsid w:val="009B007C"/>
    <w:rsid w:val="009B1C21"/>
    <w:rsid w:val="009B63EC"/>
    <w:rsid w:val="009B6889"/>
    <w:rsid w:val="009C0E6C"/>
    <w:rsid w:val="009C0F8A"/>
    <w:rsid w:val="009C553D"/>
    <w:rsid w:val="009C5E7A"/>
    <w:rsid w:val="009D2C03"/>
    <w:rsid w:val="009D31D7"/>
    <w:rsid w:val="009D4B06"/>
    <w:rsid w:val="009D569E"/>
    <w:rsid w:val="009D764E"/>
    <w:rsid w:val="009D7CAF"/>
    <w:rsid w:val="009E04C1"/>
    <w:rsid w:val="009E206A"/>
    <w:rsid w:val="009E2EC3"/>
    <w:rsid w:val="009E78FB"/>
    <w:rsid w:val="009F3EBE"/>
    <w:rsid w:val="009F52E1"/>
    <w:rsid w:val="009F5302"/>
    <w:rsid w:val="009F6FEC"/>
    <w:rsid w:val="009F70EC"/>
    <w:rsid w:val="009F71F4"/>
    <w:rsid w:val="00A00D7B"/>
    <w:rsid w:val="00A0543A"/>
    <w:rsid w:val="00A0626C"/>
    <w:rsid w:val="00A154B0"/>
    <w:rsid w:val="00A17912"/>
    <w:rsid w:val="00A21172"/>
    <w:rsid w:val="00A270DA"/>
    <w:rsid w:val="00A32304"/>
    <w:rsid w:val="00A37994"/>
    <w:rsid w:val="00A37A26"/>
    <w:rsid w:val="00A4087A"/>
    <w:rsid w:val="00A42974"/>
    <w:rsid w:val="00A4397A"/>
    <w:rsid w:val="00A4402B"/>
    <w:rsid w:val="00A44576"/>
    <w:rsid w:val="00A44BF4"/>
    <w:rsid w:val="00A45818"/>
    <w:rsid w:val="00A546F7"/>
    <w:rsid w:val="00A62EB9"/>
    <w:rsid w:val="00A644EB"/>
    <w:rsid w:val="00A666AB"/>
    <w:rsid w:val="00A708C8"/>
    <w:rsid w:val="00A71FF4"/>
    <w:rsid w:val="00A75D6A"/>
    <w:rsid w:val="00A77F30"/>
    <w:rsid w:val="00A81C1C"/>
    <w:rsid w:val="00A84D6E"/>
    <w:rsid w:val="00A85251"/>
    <w:rsid w:val="00A86137"/>
    <w:rsid w:val="00A873DA"/>
    <w:rsid w:val="00A87480"/>
    <w:rsid w:val="00A90A3E"/>
    <w:rsid w:val="00A921A5"/>
    <w:rsid w:val="00A957FB"/>
    <w:rsid w:val="00AA25AB"/>
    <w:rsid w:val="00AA3A8D"/>
    <w:rsid w:val="00AA43C5"/>
    <w:rsid w:val="00AA5360"/>
    <w:rsid w:val="00AA558E"/>
    <w:rsid w:val="00AA7AB8"/>
    <w:rsid w:val="00AA7B0D"/>
    <w:rsid w:val="00AB0B80"/>
    <w:rsid w:val="00AB2305"/>
    <w:rsid w:val="00AB3EBA"/>
    <w:rsid w:val="00AB5275"/>
    <w:rsid w:val="00AB527C"/>
    <w:rsid w:val="00AB5899"/>
    <w:rsid w:val="00AB5981"/>
    <w:rsid w:val="00AB60A1"/>
    <w:rsid w:val="00AC2FD2"/>
    <w:rsid w:val="00AC52BA"/>
    <w:rsid w:val="00AC66AB"/>
    <w:rsid w:val="00AC6F32"/>
    <w:rsid w:val="00AD236A"/>
    <w:rsid w:val="00AD6D4C"/>
    <w:rsid w:val="00AD77B4"/>
    <w:rsid w:val="00AD7C27"/>
    <w:rsid w:val="00AE117F"/>
    <w:rsid w:val="00AE1F81"/>
    <w:rsid w:val="00AE25F8"/>
    <w:rsid w:val="00AE3327"/>
    <w:rsid w:val="00B0004F"/>
    <w:rsid w:val="00B03AD2"/>
    <w:rsid w:val="00B06987"/>
    <w:rsid w:val="00B10BF9"/>
    <w:rsid w:val="00B145BD"/>
    <w:rsid w:val="00B16B6D"/>
    <w:rsid w:val="00B2380A"/>
    <w:rsid w:val="00B26978"/>
    <w:rsid w:val="00B26E1B"/>
    <w:rsid w:val="00B275BE"/>
    <w:rsid w:val="00B276E5"/>
    <w:rsid w:val="00B303F6"/>
    <w:rsid w:val="00B31174"/>
    <w:rsid w:val="00B32745"/>
    <w:rsid w:val="00B338F9"/>
    <w:rsid w:val="00B3506A"/>
    <w:rsid w:val="00B36262"/>
    <w:rsid w:val="00B379CB"/>
    <w:rsid w:val="00B42848"/>
    <w:rsid w:val="00B42DE5"/>
    <w:rsid w:val="00B44214"/>
    <w:rsid w:val="00B4491D"/>
    <w:rsid w:val="00B46A9C"/>
    <w:rsid w:val="00B474E4"/>
    <w:rsid w:val="00B51D3B"/>
    <w:rsid w:val="00B53AB8"/>
    <w:rsid w:val="00B5475B"/>
    <w:rsid w:val="00B56366"/>
    <w:rsid w:val="00B5675C"/>
    <w:rsid w:val="00B57437"/>
    <w:rsid w:val="00B60191"/>
    <w:rsid w:val="00B66F4B"/>
    <w:rsid w:val="00B70AF0"/>
    <w:rsid w:val="00B7103A"/>
    <w:rsid w:val="00B74A35"/>
    <w:rsid w:val="00B8004C"/>
    <w:rsid w:val="00B80B35"/>
    <w:rsid w:val="00B86DE6"/>
    <w:rsid w:val="00B9048F"/>
    <w:rsid w:val="00B94B2E"/>
    <w:rsid w:val="00B970C2"/>
    <w:rsid w:val="00B97B8E"/>
    <w:rsid w:val="00BA1D49"/>
    <w:rsid w:val="00BA2723"/>
    <w:rsid w:val="00BA2963"/>
    <w:rsid w:val="00BA2D81"/>
    <w:rsid w:val="00BA368F"/>
    <w:rsid w:val="00BA444A"/>
    <w:rsid w:val="00BA7DB8"/>
    <w:rsid w:val="00BB2789"/>
    <w:rsid w:val="00BB4112"/>
    <w:rsid w:val="00BB4A8A"/>
    <w:rsid w:val="00BB5575"/>
    <w:rsid w:val="00BD015F"/>
    <w:rsid w:val="00BD4607"/>
    <w:rsid w:val="00BD5631"/>
    <w:rsid w:val="00BD5E94"/>
    <w:rsid w:val="00BD6BEA"/>
    <w:rsid w:val="00BD6C14"/>
    <w:rsid w:val="00BD7810"/>
    <w:rsid w:val="00BE019B"/>
    <w:rsid w:val="00BE2AFF"/>
    <w:rsid w:val="00BE316B"/>
    <w:rsid w:val="00BE4017"/>
    <w:rsid w:val="00BE78B0"/>
    <w:rsid w:val="00BF15A8"/>
    <w:rsid w:val="00BF1FDF"/>
    <w:rsid w:val="00BF40C0"/>
    <w:rsid w:val="00BF6B73"/>
    <w:rsid w:val="00BF7D89"/>
    <w:rsid w:val="00C00FE6"/>
    <w:rsid w:val="00C07F81"/>
    <w:rsid w:val="00C132FB"/>
    <w:rsid w:val="00C163C7"/>
    <w:rsid w:val="00C368DB"/>
    <w:rsid w:val="00C42A2E"/>
    <w:rsid w:val="00C43823"/>
    <w:rsid w:val="00C44E0C"/>
    <w:rsid w:val="00C452C8"/>
    <w:rsid w:val="00C45E46"/>
    <w:rsid w:val="00C5035E"/>
    <w:rsid w:val="00C514C3"/>
    <w:rsid w:val="00C515F6"/>
    <w:rsid w:val="00C55790"/>
    <w:rsid w:val="00C573E5"/>
    <w:rsid w:val="00C57CA1"/>
    <w:rsid w:val="00C65481"/>
    <w:rsid w:val="00C6589B"/>
    <w:rsid w:val="00C66BD6"/>
    <w:rsid w:val="00C704B4"/>
    <w:rsid w:val="00C8034F"/>
    <w:rsid w:val="00C8160B"/>
    <w:rsid w:val="00C84D49"/>
    <w:rsid w:val="00C8675D"/>
    <w:rsid w:val="00C90D83"/>
    <w:rsid w:val="00C93759"/>
    <w:rsid w:val="00C94461"/>
    <w:rsid w:val="00C97299"/>
    <w:rsid w:val="00CA3496"/>
    <w:rsid w:val="00CA4DF5"/>
    <w:rsid w:val="00CA5F8C"/>
    <w:rsid w:val="00CA733C"/>
    <w:rsid w:val="00CA78BA"/>
    <w:rsid w:val="00CB1DF0"/>
    <w:rsid w:val="00CB26B9"/>
    <w:rsid w:val="00CB5AF7"/>
    <w:rsid w:val="00CB5C4C"/>
    <w:rsid w:val="00CB6152"/>
    <w:rsid w:val="00CB6A0F"/>
    <w:rsid w:val="00CD04E4"/>
    <w:rsid w:val="00CD1A44"/>
    <w:rsid w:val="00CD73C5"/>
    <w:rsid w:val="00CF1853"/>
    <w:rsid w:val="00CF1B0E"/>
    <w:rsid w:val="00D02676"/>
    <w:rsid w:val="00D03C6C"/>
    <w:rsid w:val="00D06522"/>
    <w:rsid w:val="00D079BC"/>
    <w:rsid w:val="00D12C7E"/>
    <w:rsid w:val="00D12F06"/>
    <w:rsid w:val="00D138DB"/>
    <w:rsid w:val="00D1411D"/>
    <w:rsid w:val="00D14E84"/>
    <w:rsid w:val="00D15EEC"/>
    <w:rsid w:val="00D15FDC"/>
    <w:rsid w:val="00D20433"/>
    <w:rsid w:val="00D20BA0"/>
    <w:rsid w:val="00D213D8"/>
    <w:rsid w:val="00D228DD"/>
    <w:rsid w:val="00D24E7B"/>
    <w:rsid w:val="00D251D7"/>
    <w:rsid w:val="00D40728"/>
    <w:rsid w:val="00D421AC"/>
    <w:rsid w:val="00D450DF"/>
    <w:rsid w:val="00D53917"/>
    <w:rsid w:val="00D545A9"/>
    <w:rsid w:val="00D560AF"/>
    <w:rsid w:val="00D62164"/>
    <w:rsid w:val="00D63AFF"/>
    <w:rsid w:val="00D667D7"/>
    <w:rsid w:val="00D706B9"/>
    <w:rsid w:val="00D74E09"/>
    <w:rsid w:val="00D83B86"/>
    <w:rsid w:val="00D85CB5"/>
    <w:rsid w:val="00D87944"/>
    <w:rsid w:val="00D93EBC"/>
    <w:rsid w:val="00D93F46"/>
    <w:rsid w:val="00D95948"/>
    <w:rsid w:val="00DA0468"/>
    <w:rsid w:val="00DA4738"/>
    <w:rsid w:val="00DB6FA3"/>
    <w:rsid w:val="00DB71EA"/>
    <w:rsid w:val="00DC14CF"/>
    <w:rsid w:val="00DC1BB9"/>
    <w:rsid w:val="00DC275E"/>
    <w:rsid w:val="00DC37B7"/>
    <w:rsid w:val="00DC4A62"/>
    <w:rsid w:val="00DC69F9"/>
    <w:rsid w:val="00DD2660"/>
    <w:rsid w:val="00DD42B2"/>
    <w:rsid w:val="00DD483B"/>
    <w:rsid w:val="00DD4FBB"/>
    <w:rsid w:val="00DD6CEA"/>
    <w:rsid w:val="00DD75E0"/>
    <w:rsid w:val="00DE3FB7"/>
    <w:rsid w:val="00DE62EF"/>
    <w:rsid w:val="00DE739C"/>
    <w:rsid w:val="00DE7F74"/>
    <w:rsid w:val="00DF3E2B"/>
    <w:rsid w:val="00DF5BFA"/>
    <w:rsid w:val="00E0222B"/>
    <w:rsid w:val="00E04547"/>
    <w:rsid w:val="00E07CAF"/>
    <w:rsid w:val="00E11BF8"/>
    <w:rsid w:val="00E150AD"/>
    <w:rsid w:val="00E161A1"/>
    <w:rsid w:val="00E2140E"/>
    <w:rsid w:val="00E21482"/>
    <w:rsid w:val="00E23225"/>
    <w:rsid w:val="00E266A5"/>
    <w:rsid w:val="00E33E89"/>
    <w:rsid w:val="00E357A3"/>
    <w:rsid w:val="00E358AE"/>
    <w:rsid w:val="00E35C3E"/>
    <w:rsid w:val="00E36730"/>
    <w:rsid w:val="00E401A9"/>
    <w:rsid w:val="00E41B6C"/>
    <w:rsid w:val="00E43A70"/>
    <w:rsid w:val="00E45F21"/>
    <w:rsid w:val="00E46C49"/>
    <w:rsid w:val="00E470ED"/>
    <w:rsid w:val="00E5259B"/>
    <w:rsid w:val="00E534CE"/>
    <w:rsid w:val="00E55A2C"/>
    <w:rsid w:val="00E56F0E"/>
    <w:rsid w:val="00E60249"/>
    <w:rsid w:val="00E63640"/>
    <w:rsid w:val="00E67441"/>
    <w:rsid w:val="00E67A5D"/>
    <w:rsid w:val="00E7057F"/>
    <w:rsid w:val="00E71446"/>
    <w:rsid w:val="00E72099"/>
    <w:rsid w:val="00E743FE"/>
    <w:rsid w:val="00E74758"/>
    <w:rsid w:val="00E81A38"/>
    <w:rsid w:val="00E845B8"/>
    <w:rsid w:val="00E84C40"/>
    <w:rsid w:val="00E84ECB"/>
    <w:rsid w:val="00E90FC8"/>
    <w:rsid w:val="00E971EE"/>
    <w:rsid w:val="00E975D2"/>
    <w:rsid w:val="00EA0754"/>
    <w:rsid w:val="00EA40DE"/>
    <w:rsid w:val="00EB059A"/>
    <w:rsid w:val="00EB355D"/>
    <w:rsid w:val="00EB36F8"/>
    <w:rsid w:val="00EB7738"/>
    <w:rsid w:val="00EC00CA"/>
    <w:rsid w:val="00EC1DD7"/>
    <w:rsid w:val="00EC4181"/>
    <w:rsid w:val="00EC430A"/>
    <w:rsid w:val="00EC5077"/>
    <w:rsid w:val="00EC55E6"/>
    <w:rsid w:val="00EC5940"/>
    <w:rsid w:val="00ED32CB"/>
    <w:rsid w:val="00ED558D"/>
    <w:rsid w:val="00ED5F1E"/>
    <w:rsid w:val="00EE048C"/>
    <w:rsid w:val="00EE2994"/>
    <w:rsid w:val="00EE3E4F"/>
    <w:rsid w:val="00EE3E6A"/>
    <w:rsid w:val="00EF6231"/>
    <w:rsid w:val="00F0035D"/>
    <w:rsid w:val="00F00816"/>
    <w:rsid w:val="00F03BE8"/>
    <w:rsid w:val="00F04202"/>
    <w:rsid w:val="00F05064"/>
    <w:rsid w:val="00F1133F"/>
    <w:rsid w:val="00F17206"/>
    <w:rsid w:val="00F173F5"/>
    <w:rsid w:val="00F240E9"/>
    <w:rsid w:val="00F26B99"/>
    <w:rsid w:val="00F30E9E"/>
    <w:rsid w:val="00F33C41"/>
    <w:rsid w:val="00F33C89"/>
    <w:rsid w:val="00F36537"/>
    <w:rsid w:val="00F36855"/>
    <w:rsid w:val="00F4029A"/>
    <w:rsid w:val="00F42574"/>
    <w:rsid w:val="00F44827"/>
    <w:rsid w:val="00F44A1F"/>
    <w:rsid w:val="00F46836"/>
    <w:rsid w:val="00F50898"/>
    <w:rsid w:val="00F56CF0"/>
    <w:rsid w:val="00F66725"/>
    <w:rsid w:val="00F76A65"/>
    <w:rsid w:val="00F7722E"/>
    <w:rsid w:val="00F776E0"/>
    <w:rsid w:val="00F8391A"/>
    <w:rsid w:val="00F84D42"/>
    <w:rsid w:val="00F9019E"/>
    <w:rsid w:val="00F970F3"/>
    <w:rsid w:val="00FA1098"/>
    <w:rsid w:val="00FA1686"/>
    <w:rsid w:val="00FA3A22"/>
    <w:rsid w:val="00FA4041"/>
    <w:rsid w:val="00FA779F"/>
    <w:rsid w:val="00FB0617"/>
    <w:rsid w:val="00FB715F"/>
    <w:rsid w:val="00FC2252"/>
    <w:rsid w:val="00FC3E8D"/>
    <w:rsid w:val="00FC5C80"/>
    <w:rsid w:val="00FD04D1"/>
    <w:rsid w:val="00FD23F7"/>
    <w:rsid w:val="00FD34B3"/>
    <w:rsid w:val="00FE0153"/>
    <w:rsid w:val="00FE2208"/>
    <w:rsid w:val="00FE4B86"/>
    <w:rsid w:val="00FE5128"/>
    <w:rsid w:val="00FE5362"/>
    <w:rsid w:val="00FE53B2"/>
    <w:rsid w:val="00FF4EA6"/>
    <w:rsid w:val="00FF526B"/>
    <w:rsid w:val="00FF79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DBAC95"/>
  <w15:chartTrackingRefBased/>
  <w15:docId w15:val="{51505910-4812-4B9D-B9A1-8D47C5B37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611C"/>
    <w:pPr>
      <w:widowControl w:val="0"/>
      <w:suppressAutoHyphens/>
    </w:pPr>
    <w:rPr>
      <w:rFonts w:ascii="Times New Roman" w:eastAsia="SimSun" w:hAnsi="Times New Roman" w:cs="Tahoma"/>
      <w:kern w:val="1"/>
      <w:sz w:val="24"/>
      <w:szCs w:val="24"/>
      <w:lang w:eastAsia="hi-IN" w:bidi="hi-I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rsid w:val="0057358A"/>
    <w:pPr>
      <w:suppressLineNumbers/>
    </w:pPr>
  </w:style>
  <w:style w:type="paragraph" w:customStyle="1" w:styleId="21">
    <w:name w:val="Основной текст 21"/>
    <w:basedOn w:val="a"/>
    <w:rsid w:val="0057358A"/>
    <w:pPr>
      <w:autoSpaceDE w:val="0"/>
      <w:ind w:left="284" w:hanging="284"/>
      <w:jc w:val="both"/>
    </w:pPr>
    <w:rPr>
      <w:sz w:val="20"/>
      <w:szCs w:val="20"/>
    </w:rPr>
  </w:style>
  <w:style w:type="paragraph" w:customStyle="1" w:styleId="western">
    <w:name w:val="western"/>
    <w:basedOn w:val="a"/>
    <w:rsid w:val="0057358A"/>
    <w:pPr>
      <w:widowControl/>
      <w:suppressAutoHyphens w:val="0"/>
      <w:spacing w:before="100" w:beforeAutospacing="1" w:after="142" w:line="288" w:lineRule="auto"/>
    </w:pPr>
    <w:rPr>
      <w:rFonts w:ascii="Calibri" w:eastAsia="Times New Roman" w:hAnsi="Calibri" w:cs="Times New Roman"/>
      <w:kern w:val="0"/>
      <w:sz w:val="22"/>
      <w:szCs w:val="22"/>
      <w:lang w:eastAsia="ru-RU" w:bidi="ar-SA"/>
    </w:rPr>
  </w:style>
  <w:style w:type="paragraph" w:styleId="a4">
    <w:name w:val="List Paragraph"/>
    <w:aliases w:val="1,UL,Абзац маркированнный,Bullet List,FooterText,numbered,Table-Normal,RSHB_Table-Normal,Предусловия,1. Абзац списка,Нумерованный список_ФТ,Булет 1,Bullet Number,Нумерованый список,lp1,lp11,List Paragraph11,Bullet 1,List Paragraph,заголовок"/>
    <w:basedOn w:val="a"/>
    <w:link w:val="a5"/>
    <w:uiPriority w:val="34"/>
    <w:qFormat/>
    <w:rsid w:val="00546C63"/>
    <w:pPr>
      <w:ind w:left="720"/>
      <w:contextualSpacing/>
    </w:pPr>
    <w:rPr>
      <w:rFonts w:cs="Mangal"/>
      <w:szCs w:val="21"/>
    </w:rPr>
  </w:style>
  <w:style w:type="character" w:customStyle="1" w:styleId="b-mail-dropdownitemcontent">
    <w:name w:val="b-mail-dropdown__item__content"/>
    <w:basedOn w:val="a0"/>
    <w:rsid w:val="002C38D3"/>
  </w:style>
  <w:style w:type="paragraph" w:customStyle="1" w:styleId="a6">
    <w:name w:val="готик текст"/>
    <w:rsid w:val="009C0E6C"/>
    <w:pPr>
      <w:tabs>
        <w:tab w:val="right" w:leader="dot" w:pos="4762"/>
      </w:tabs>
      <w:autoSpaceDE w:val="0"/>
      <w:autoSpaceDN w:val="0"/>
      <w:adjustRightInd w:val="0"/>
      <w:spacing w:line="240" w:lineRule="atLeast"/>
      <w:ind w:firstLine="283"/>
      <w:jc w:val="both"/>
    </w:pPr>
    <w:rPr>
      <w:rFonts w:ascii="NewsGothic_A.Z_PS" w:eastAsia="Times New Roman" w:hAnsi="NewsGothic_A.Z_PS" w:cs="NewsGothic_A.Z_PS"/>
      <w:color w:val="000000"/>
    </w:rPr>
  </w:style>
  <w:style w:type="character" w:styleId="a7">
    <w:name w:val="Hyperlink"/>
    <w:uiPriority w:val="99"/>
    <w:unhideWhenUsed/>
    <w:rsid w:val="009C0E6C"/>
    <w:rPr>
      <w:color w:val="0563C1"/>
      <w:u w:val="single"/>
    </w:rPr>
  </w:style>
  <w:style w:type="character" w:styleId="a8">
    <w:name w:val="Unresolved Mention"/>
    <w:uiPriority w:val="99"/>
    <w:semiHidden/>
    <w:unhideWhenUsed/>
    <w:rsid w:val="007538EF"/>
    <w:rPr>
      <w:color w:val="605E5C"/>
      <w:shd w:val="clear" w:color="auto" w:fill="E1DFDD"/>
    </w:rPr>
  </w:style>
  <w:style w:type="paragraph" w:styleId="a9">
    <w:name w:val="header"/>
    <w:basedOn w:val="a"/>
    <w:link w:val="aa"/>
    <w:uiPriority w:val="99"/>
    <w:unhideWhenUsed/>
    <w:rsid w:val="00D93F46"/>
    <w:pPr>
      <w:widowControl/>
      <w:tabs>
        <w:tab w:val="center" w:pos="4677"/>
        <w:tab w:val="right" w:pos="9355"/>
      </w:tabs>
      <w:suppressAutoHyphens w:val="0"/>
    </w:pPr>
    <w:rPr>
      <w:rFonts w:ascii="Calibri" w:eastAsia="Calibri" w:hAnsi="Calibri" w:cs="Times New Roman"/>
      <w:kern w:val="0"/>
      <w:sz w:val="22"/>
      <w:szCs w:val="22"/>
      <w:lang w:eastAsia="en-US" w:bidi="ar-SA"/>
    </w:rPr>
  </w:style>
  <w:style w:type="character" w:customStyle="1" w:styleId="aa">
    <w:name w:val="Верхний колонтитул Знак"/>
    <w:basedOn w:val="a0"/>
    <w:link w:val="a9"/>
    <w:uiPriority w:val="99"/>
    <w:rsid w:val="00D93F46"/>
  </w:style>
  <w:style w:type="paragraph" w:styleId="ab">
    <w:name w:val="footnote text"/>
    <w:basedOn w:val="a"/>
    <w:link w:val="ac"/>
    <w:uiPriority w:val="99"/>
    <w:semiHidden/>
    <w:unhideWhenUsed/>
    <w:rsid w:val="00E56F0E"/>
    <w:rPr>
      <w:rFonts w:cs="Mangal"/>
      <w:kern w:val="2"/>
      <w:sz w:val="20"/>
      <w:szCs w:val="18"/>
    </w:rPr>
  </w:style>
  <w:style w:type="character" w:customStyle="1" w:styleId="ac">
    <w:name w:val="Текст сноски Знак"/>
    <w:link w:val="ab"/>
    <w:uiPriority w:val="99"/>
    <w:semiHidden/>
    <w:rsid w:val="00E56F0E"/>
    <w:rPr>
      <w:rFonts w:ascii="Times New Roman" w:eastAsia="SimSun" w:hAnsi="Times New Roman" w:cs="Mangal"/>
      <w:kern w:val="2"/>
      <w:sz w:val="20"/>
      <w:szCs w:val="18"/>
      <w:lang w:eastAsia="hi-IN" w:bidi="hi-IN"/>
    </w:rPr>
  </w:style>
  <w:style w:type="character" w:styleId="ad">
    <w:name w:val="footnote reference"/>
    <w:aliases w:val="Знак сноски 1,Знак сноски-FN,Table_Footnote_last Знак1,Текст сноски Знак2 Знак Знак1,Текст сноски Знак1 Знак Знак Знак1,Текст сноски Знак Знак Знак Знак Знак1,Текст сноски Знак Знак Знак Знак Знак Знак Знак1,сноска,Знак сноски1,fr,Style 49,o"/>
    <w:unhideWhenUsed/>
    <w:qFormat/>
    <w:rsid w:val="00E56F0E"/>
    <w:rPr>
      <w:vertAlign w:val="superscript"/>
    </w:rPr>
  </w:style>
  <w:style w:type="table" w:styleId="ae">
    <w:name w:val="Table Grid"/>
    <w:basedOn w:val="a1"/>
    <w:uiPriority w:val="39"/>
    <w:rsid w:val="00E56F0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footer"/>
    <w:basedOn w:val="a"/>
    <w:link w:val="af0"/>
    <w:uiPriority w:val="99"/>
    <w:unhideWhenUsed/>
    <w:rsid w:val="00D421AC"/>
    <w:pPr>
      <w:tabs>
        <w:tab w:val="center" w:pos="4677"/>
        <w:tab w:val="right" w:pos="9355"/>
      </w:tabs>
    </w:pPr>
    <w:rPr>
      <w:rFonts w:cs="Mangal"/>
      <w:szCs w:val="21"/>
    </w:rPr>
  </w:style>
  <w:style w:type="character" w:customStyle="1" w:styleId="af0">
    <w:name w:val="Нижний колонтитул Знак"/>
    <w:link w:val="af"/>
    <w:uiPriority w:val="99"/>
    <w:rsid w:val="00D421AC"/>
    <w:rPr>
      <w:rFonts w:ascii="Times New Roman" w:eastAsia="SimSun" w:hAnsi="Times New Roman" w:cs="Mangal"/>
      <w:kern w:val="1"/>
      <w:sz w:val="24"/>
      <w:szCs w:val="21"/>
      <w:lang w:eastAsia="hi-IN" w:bidi="hi-IN"/>
    </w:rPr>
  </w:style>
  <w:style w:type="paragraph" w:customStyle="1" w:styleId="af1">
    <w:name w:val="Знак Знак"/>
    <w:basedOn w:val="a"/>
    <w:rsid w:val="00091BFE"/>
    <w:pPr>
      <w:widowControl/>
      <w:suppressAutoHyphens w:val="0"/>
      <w:spacing w:after="160" w:line="240" w:lineRule="exact"/>
    </w:pPr>
    <w:rPr>
      <w:rFonts w:ascii="Verdana" w:eastAsia="MS Mincho" w:hAnsi="Verdana" w:cs="Verdana"/>
      <w:kern w:val="0"/>
      <w:sz w:val="20"/>
      <w:szCs w:val="20"/>
      <w:lang w:val="en-GB" w:eastAsia="en-US" w:bidi="ar-SA"/>
    </w:rPr>
  </w:style>
  <w:style w:type="paragraph" w:styleId="af2">
    <w:name w:val="Revision"/>
    <w:hidden/>
    <w:uiPriority w:val="99"/>
    <w:semiHidden/>
    <w:rsid w:val="00817971"/>
    <w:rPr>
      <w:rFonts w:ascii="Times New Roman" w:eastAsia="SimSun" w:hAnsi="Times New Roman" w:cs="Mangal"/>
      <w:kern w:val="1"/>
      <w:sz w:val="24"/>
      <w:szCs w:val="21"/>
      <w:lang w:eastAsia="hi-IN" w:bidi="hi-IN"/>
    </w:rPr>
  </w:style>
  <w:style w:type="paragraph" w:customStyle="1" w:styleId="af3">
    <w:name w:val="Знак Знак"/>
    <w:basedOn w:val="a"/>
    <w:rsid w:val="0074416F"/>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4">
    <w:name w:val="Знак Знак"/>
    <w:basedOn w:val="a"/>
    <w:rsid w:val="00E7057F"/>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5">
    <w:name w:val="Знак Знак"/>
    <w:basedOn w:val="a"/>
    <w:rsid w:val="00AA43C5"/>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6">
    <w:name w:val="Знак Знак"/>
    <w:basedOn w:val="a"/>
    <w:rsid w:val="00C514C3"/>
    <w:pPr>
      <w:widowControl/>
      <w:suppressAutoHyphens w:val="0"/>
      <w:spacing w:after="160" w:line="240" w:lineRule="exact"/>
    </w:pPr>
    <w:rPr>
      <w:rFonts w:ascii="Verdana" w:eastAsia="MS Mincho" w:hAnsi="Verdana" w:cs="Verdana"/>
      <w:kern w:val="0"/>
      <w:sz w:val="20"/>
      <w:szCs w:val="20"/>
      <w:lang w:val="en-GB" w:eastAsia="en-US" w:bidi="ar-SA"/>
    </w:rPr>
  </w:style>
  <w:style w:type="paragraph" w:customStyle="1" w:styleId="af7">
    <w:name w:val="Знак Знак"/>
    <w:basedOn w:val="a"/>
    <w:rsid w:val="00612796"/>
    <w:pPr>
      <w:widowControl/>
      <w:suppressAutoHyphens w:val="0"/>
      <w:spacing w:after="160" w:line="240" w:lineRule="exact"/>
    </w:pPr>
    <w:rPr>
      <w:rFonts w:ascii="Verdana" w:eastAsia="MS Mincho" w:hAnsi="Verdana" w:cs="Verdana"/>
      <w:kern w:val="0"/>
      <w:sz w:val="20"/>
      <w:szCs w:val="20"/>
      <w:lang w:val="en-GB" w:eastAsia="en-US" w:bidi="ar-SA"/>
    </w:rPr>
  </w:style>
  <w:style w:type="character" w:customStyle="1" w:styleId="a5">
    <w:name w:val="Абзац списка Знак"/>
    <w:aliases w:val="1 Знак,UL Знак,Абзац маркированнный Знак,Bullet List Знак,FooterText Знак,numbered Знак,Table-Normal Знак,RSHB_Table-Normal Знак,Предусловия Знак,1. Абзац списка Знак,Нумерованный список_ФТ Знак,Булет 1 Знак,Bullet Number Знак,lp1 Знак"/>
    <w:link w:val="a4"/>
    <w:uiPriority w:val="34"/>
    <w:qFormat/>
    <w:rsid w:val="00D15FDC"/>
    <w:rPr>
      <w:rFonts w:ascii="Times New Roman" w:eastAsia="SimSun" w:hAnsi="Times New Roman" w:cs="Mangal"/>
      <w:kern w:val="1"/>
      <w:sz w:val="24"/>
      <w:szCs w:val="21"/>
      <w:lang w:eastAsia="hi-IN" w:bidi="hi-IN"/>
    </w:rPr>
  </w:style>
  <w:style w:type="paragraph" w:customStyle="1" w:styleId="af8">
    <w:name w:val="Знак Знак"/>
    <w:basedOn w:val="a"/>
    <w:rsid w:val="00AD77B4"/>
    <w:pPr>
      <w:widowControl/>
      <w:suppressAutoHyphens w:val="0"/>
      <w:spacing w:after="160" w:line="240" w:lineRule="exact"/>
    </w:pPr>
    <w:rPr>
      <w:rFonts w:ascii="Verdana" w:eastAsia="MS Mincho" w:hAnsi="Verdana" w:cs="Verdana"/>
      <w:kern w:val="0"/>
      <w:sz w:val="20"/>
      <w:szCs w:val="20"/>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642625">
      <w:bodyDiv w:val="1"/>
      <w:marLeft w:val="0"/>
      <w:marRight w:val="0"/>
      <w:marTop w:val="0"/>
      <w:marBottom w:val="0"/>
      <w:divBdr>
        <w:top w:val="none" w:sz="0" w:space="0" w:color="auto"/>
        <w:left w:val="none" w:sz="0" w:space="0" w:color="auto"/>
        <w:bottom w:val="none" w:sz="0" w:space="0" w:color="auto"/>
        <w:right w:val="none" w:sz="0" w:space="0" w:color="auto"/>
      </w:divBdr>
    </w:div>
    <w:div w:id="358973400">
      <w:bodyDiv w:val="1"/>
      <w:marLeft w:val="0"/>
      <w:marRight w:val="0"/>
      <w:marTop w:val="0"/>
      <w:marBottom w:val="0"/>
      <w:divBdr>
        <w:top w:val="none" w:sz="0" w:space="0" w:color="auto"/>
        <w:left w:val="none" w:sz="0" w:space="0" w:color="auto"/>
        <w:bottom w:val="none" w:sz="0" w:space="0" w:color="auto"/>
        <w:right w:val="none" w:sz="0" w:space="0" w:color="auto"/>
      </w:divBdr>
    </w:div>
    <w:div w:id="775946519">
      <w:bodyDiv w:val="1"/>
      <w:marLeft w:val="0"/>
      <w:marRight w:val="0"/>
      <w:marTop w:val="0"/>
      <w:marBottom w:val="0"/>
      <w:divBdr>
        <w:top w:val="none" w:sz="0" w:space="0" w:color="auto"/>
        <w:left w:val="none" w:sz="0" w:space="0" w:color="auto"/>
        <w:bottom w:val="none" w:sz="0" w:space="0" w:color="auto"/>
        <w:right w:val="none" w:sz="0" w:space="0" w:color="auto"/>
      </w:divBdr>
    </w:div>
    <w:div w:id="833226027">
      <w:bodyDiv w:val="1"/>
      <w:marLeft w:val="0"/>
      <w:marRight w:val="0"/>
      <w:marTop w:val="0"/>
      <w:marBottom w:val="0"/>
      <w:divBdr>
        <w:top w:val="none" w:sz="0" w:space="0" w:color="auto"/>
        <w:left w:val="none" w:sz="0" w:space="0" w:color="auto"/>
        <w:bottom w:val="none" w:sz="0" w:space="0" w:color="auto"/>
        <w:right w:val="none" w:sz="0" w:space="0" w:color="auto"/>
      </w:divBdr>
    </w:div>
    <w:div w:id="1147042248">
      <w:bodyDiv w:val="1"/>
      <w:marLeft w:val="0"/>
      <w:marRight w:val="0"/>
      <w:marTop w:val="0"/>
      <w:marBottom w:val="0"/>
      <w:divBdr>
        <w:top w:val="none" w:sz="0" w:space="0" w:color="auto"/>
        <w:left w:val="none" w:sz="0" w:space="0" w:color="auto"/>
        <w:bottom w:val="none" w:sz="0" w:space="0" w:color="auto"/>
        <w:right w:val="none" w:sz="0" w:space="0" w:color="auto"/>
      </w:divBdr>
    </w:div>
    <w:div w:id="1158570148">
      <w:bodyDiv w:val="1"/>
      <w:marLeft w:val="0"/>
      <w:marRight w:val="0"/>
      <w:marTop w:val="0"/>
      <w:marBottom w:val="0"/>
      <w:divBdr>
        <w:top w:val="none" w:sz="0" w:space="0" w:color="auto"/>
        <w:left w:val="none" w:sz="0" w:space="0" w:color="auto"/>
        <w:bottom w:val="none" w:sz="0" w:space="0" w:color="auto"/>
        <w:right w:val="none" w:sz="0" w:space="0" w:color="auto"/>
      </w:divBdr>
    </w:div>
    <w:div w:id="1257404738">
      <w:bodyDiv w:val="1"/>
      <w:marLeft w:val="0"/>
      <w:marRight w:val="0"/>
      <w:marTop w:val="0"/>
      <w:marBottom w:val="0"/>
      <w:divBdr>
        <w:top w:val="none" w:sz="0" w:space="0" w:color="auto"/>
        <w:left w:val="none" w:sz="0" w:space="0" w:color="auto"/>
        <w:bottom w:val="none" w:sz="0" w:space="0" w:color="auto"/>
        <w:right w:val="none" w:sz="0" w:space="0" w:color="auto"/>
      </w:divBdr>
    </w:div>
    <w:div w:id="1545678770">
      <w:bodyDiv w:val="1"/>
      <w:marLeft w:val="0"/>
      <w:marRight w:val="0"/>
      <w:marTop w:val="0"/>
      <w:marBottom w:val="0"/>
      <w:divBdr>
        <w:top w:val="none" w:sz="0" w:space="0" w:color="auto"/>
        <w:left w:val="none" w:sz="0" w:space="0" w:color="auto"/>
        <w:bottom w:val="none" w:sz="0" w:space="0" w:color="auto"/>
        <w:right w:val="none" w:sz="0" w:space="0" w:color="auto"/>
      </w:divBdr>
    </w:div>
    <w:div w:id="1777560596">
      <w:bodyDiv w:val="1"/>
      <w:marLeft w:val="0"/>
      <w:marRight w:val="0"/>
      <w:marTop w:val="0"/>
      <w:marBottom w:val="0"/>
      <w:divBdr>
        <w:top w:val="none" w:sz="0" w:space="0" w:color="auto"/>
        <w:left w:val="none" w:sz="0" w:space="0" w:color="auto"/>
        <w:bottom w:val="none" w:sz="0" w:space="0" w:color="auto"/>
        <w:right w:val="none" w:sz="0" w:space="0" w:color="auto"/>
      </w:divBdr>
    </w:div>
    <w:div w:id="1835991265">
      <w:bodyDiv w:val="1"/>
      <w:marLeft w:val="0"/>
      <w:marRight w:val="0"/>
      <w:marTop w:val="0"/>
      <w:marBottom w:val="0"/>
      <w:divBdr>
        <w:top w:val="none" w:sz="0" w:space="0" w:color="auto"/>
        <w:left w:val="none" w:sz="0" w:space="0" w:color="auto"/>
        <w:bottom w:val="none" w:sz="0" w:space="0" w:color="auto"/>
        <w:right w:val="none" w:sz="0" w:space="0" w:color="auto"/>
      </w:divBdr>
    </w:div>
    <w:div w:id="1926065281">
      <w:bodyDiv w:val="1"/>
      <w:marLeft w:val="0"/>
      <w:marRight w:val="0"/>
      <w:marTop w:val="0"/>
      <w:marBottom w:val="0"/>
      <w:divBdr>
        <w:top w:val="none" w:sz="0" w:space="0" w:color="auto"/>
        <w:left w:val="none" w:sz="0" w:space="0" w:color="auto"/>
        <w:bottom w:val="none" w:sz="0" w:space="0" w:color="auto"/>
        <w:right w:val="none" w:sz="0" w:space="0" w:color="auto"/>
      </w:divBdr>
    </w:div>
    <w:div w:id="2046589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les.lot-online.ru/e-auction/media/reglament.pdf"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lot-online.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main?base=LAW;n=72518;fld=134" TargetMode="External"/><Relationship Id="rId4" Type="http://schemas.openxmlformats.org/officeDocument/2006/relationships/settings" Target="settings.xml"/><Relationship Id="rId9" Type="http://schemas.openxmlformats.org/officeDocument/2006/relationships/hyperlink" Target="http://www.lot-online.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9292A8-7879-428A-853F-9AD39321F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12</Pages>
  <Words>5433</Words>
  <Characters>30971</Characters>
  <Application>Microsoft Office Word</Application>
  <DocSecurity>0</DocSecurity>
  <Lines>258</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36332</CharactersWithSpaces>
  <SharedDoc>false</SharedDoc>
  <HLinks>
    <vt:vector size="42" baseType="variant">
      <vt:variant>
        <vt:i4>327682</vt:i4>
      </vt:variant>
      <vt:variant>
        <vt:i4>18</vt:i4>
      </vt:variant>
      <vt:variant>
        <vt:i4>0</vt:i4>
      </vt:variant>
      <vt:variant>
        <vt:i4>5</vt:i4>
      </vt:variant>
      <vt:variant>
        <vt:lpwstr>http://www.lot-online.ru/</vt:lpwstr>
      </vt:variant>
      <vt:variant>
        <vt:lpwstr/>
      </vt:variant>
      <vt:variant>
        <vt:i4>327682</vt:i4>
      </vt:variant>
      <vt:variant>
        <vt:i4>15</vt:i4>
      </vt:variant>
      <vt:variant>
        <vt:i4>0</vt:i4>
      </vt:variant>
      <vt:variant>
        <vt:i4>5</vt:i4>
      </vt:variant>
      <vt:variant>
        <vt:lpwstr>http://www.lot-online.ru/</vt:lpwstr>
      </vt:variant>
      <vt:variant>
        <vt:lpwstr/>
      </vt:variant>
      <vt:variant>
        <vt:i4>2555943</vt:i4>
      </vt:variant>
      <vt:variant>
        <vt:i4>12</vt:i4>
      </vt:variant>
      <vt:variant>
        <vt:i4>0</vt:i4>
      </vt:variant>
      <vt:variant>
        <vt:i4>5</vt:i4>
      </vt:variant>
      <vt:variant>
        <vt:lpwstr>consultantplus://offline/main?base=LAW;n=72518;fld=134</vt:lpwstr>
      </vt:variant>
      <vt:variant>
        <vt:lpwstr/>
      </vt:variant>
      <vt:variant>
        <vt:i4>327682</vt:i4>
      </vt:variant>
      <vt:variant>
        <vt:i4>9</vt:i4>
      </vt:variant>
      <vt:variant>
        <vt:i4>0</vt:i4>
      </vt:variant>
      <vt:variant>
        <vt:i4>5</vt:i4>
      </vt:variant>
      <vt:variant>
        <vt:lpwstr>http://www.lot-online.ru/</vt:lpwstr>
      </vt:variant>
      <vt:variant>
        <vt:lpwstr/>
      </vt:variant>
      <vt:variant>
        <vt:i4>4784159</vt:i4>
      </vt:variant>
      <vt:variant>
        <vt:i4>5</vt:i4>
      </vt:variant>
      <vt:variant>
        <vt:i4>0</vt:i4>
      </vt:variant>
      <vt:variant>
        <vt:i4>5</vt:i4>
      </vt:variant>
      <vt:variant>
        <vt:lpwstr>https://sales.lot-online.ru/e-auction/media/reglament.pdf</vt:lpwstr>
      </vt:variant>
      <vt:variant>
        <vt:lpwstr/>
      </vt:variant>
      <vt:variant>
        <vt:i4>4784159</vt:i4>
      </vt:variant>
      <vt:variant>
        <vt:i4>3</vt:i4>
      </vt:variant>
      <vt:variant>
        <vt:i4>0</vt:i4>
      </vt:variant>
      <vt:variant>
        <vt:i4>5</vt:i4>
      </vt:variant>
      <vt:variant>
        <vt:lpwstr>https://sales.lot-online.ru/e-auction/media/reglament.pdf</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dc:creator>
  <cp:keywords/>
  <dc:description/>
  <cp:lastModifiedBy>Moscow Rad</cp:lastModifiedBy>
  <cp:revision>13</cp:revision>
  <cp:lastPrinted>2025-09-17T13:38:00Z</cp:lastPrinted>
  <dcterms:created xsi:type="dcterms:W3CDTF">2026-09-02T07:36:00Z</dcterms:created>
  <dcterms:modified xsi:type="dcterms:W3CDTF">2026-09-10T10:08:00Z</dcterms:modified>
</cp:coreProperties>
</file>