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60B2C5F6" w:rsidR="00CB638E" w:rsidRPr="00CE17DC" w:rsidRDefault="00CB638E" w:rsidP="00CB638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AB251C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лит.В, (812)334-26-04, 8(800) 777-57-57, </w:t>
      </w:r>
      <w:r w:rsidR="00CE17DC" w:rsidRPr="00CE17DC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Коммерческим банком Инвестрастбанк (акционерное общество) (Банк ИТБ (АО)), (адрес регистрации: 107113, г. Москва, ул. Шумкина, д. 20, корп. 1, ИНН 7750004295, ОГРН 1087711000035) (далее – финансовая организация), конкурсным управляющим (ликвидатором) которого на основании решения Арбитражного суда г. Москвы от 25 января 2016 г. по делу № А40-217490/2015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форме открытого аукциона с открытой формой представления предложений по цене приобретения имущества </w:t>
      </w:r>
      <w:r w:rsidRPr="00CE17D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финансовой организации (далее - Торги).</w:t>
      </w:r>
    </w:p>
    <w:p w14:paraId="5EE8F05B" w14:textId="6DFCD408" w:rsidR="00950CC9" w:rsidRPr="00CE17DC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 является следующее имущество: </w:t>
      </w:r>
    </w:p>
    <w:p w14:paraId="627500EC" w14:textId="1220DE80" w:rsidR="00CB638E" w:rsidRDefault="00CB638E" w:rsidP="00CB63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>Права требования к физическим лицам ((в скобках указана в т.ч. сумма долга) – начальная цена продажи лота):</w:t>
      </w:r>
    </w:p>
    <w:p w14:paraId="77AF10B5" w14:textId="618629C0" w:rsidR="00CE17DC" w:rsidRDefault="00CE17DC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1 - </w:t>
      </w:r>
      <w:r w:rsidR="00EB7ABA" w:rsidRPr="00EB7ABA">
        <w:rPr>
          <w:rFonts w:ascii="Times New Roman CYR" w:hAnsi="Times New Roman CYR" w:cs="Times New Roman CYR"/>
          <w:color w:val="000000"/>
        </w:rPr>
        <w:t>Козак Андрей Валерьевич, КД 01/0092-15/54-лб от 16.04.2015, решение Октябрьского районного суда г. Новосибирска от 30.03.2017 по делу 2-1068/2017 (16 550 557,56 руб.)</w:t>
      </w:r>
      <w:r w:rsidR="00EB7ABA">
        <w:rPr>
          <w:rFonts w:ascii="Times New Roman CYR" w:hAnsi="Times New Roman CYR" w:cs="Times New Roman CYR"/>
          <w:color w:val="000000"/>
        </w:rPr>
        <w:t xml:space="preserve"> - </w:t>
      </w:r>
      <w:r w:rsidR="00EB7ABA" w:rsidRPr="00EB7ABA">
        <w:rPr>
          <w:rFonts w:ascii="Times New Roman CYR" w:hAnsi="Times New Roman CYR" w:cs="Times New Roman CYR"/>
          <w:color w:val="000000"/>
        </w:rPr>
        <w:t>16 550 557,56</w:t>
      </w:r>
      <w:r w:rsidR="00EB7ABA">
        <w:rPr>
          <w:rFonts w:ascii="Times New Roman CYR" w:hAnsi="Times New Roman CYR" w:cs="Times New Roman CYR"/>
          <w:color w:val="000000"/>
        </w:rPr>
        <w:t xml:space="preserve"> руб.</w:t>
      </w:r>
    </w:p>
    <w:p w14:paraId="72CEA841" w14:textId="10B35839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>С подробной информацией о составе лот</w:t>
      </w:r>
      <w:r w:rsidR="00CE17DC">
        <w:rPr>
          <w:rFonts w:ascii="Times New Roman CYR" w:hAnsi="Times New Roman CYR" w:cs="Times New Roman CYR"/>
          <w:color w:val="000000"/>
        </w:rPr>
        <w:t>а</w:t>
      </w:r>
      <w:r w:rsidRPr="0037642D">
        <w:rPr>
          <w:rFonts w:ascii="Times New Roman CYR" w:hAnsi="Times New Roman CYR" w:cs="Times New Roman CYR"/>
          <w:color w:val="000000"/>
        </w:rPr>
        <w:t xml:space="preserve"> финансовой организации можно ознакомиться на сайте ОТ http://www.auction-house.ru/, также </w:t>
      </w:r>
      <w:hyperlink r:id="rId5" w:history="1">
        <w:r w:rsidRPr="0037642D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, </w:t>
      </w:r>
      <w:hyperlink r:id="rId6" w:history="1">
        <w:r w:rsidRPr="0037642D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</w:t>
      </w:r>
      <w:r w:rsidRPr="00AE1E52">
        <w:rPr>
          <w:rFonts w:ascii="Times New Roman CYR" w:hAnsi="Times New Roman CYR" w:cs="Times New Roman CYR"/>
          <w:color w:val="000000"/>
        </w:rPr>
        <w:t xml:space="preserve">аукциона – </w:t>
      </w:r>
      <w:r w:rsidR="0037642D" w:rsidRPr="00AE1E52">
        <w:rPr>
          <w:rFonts w:ascii="Times New Roman CYR" w:hAnsi="Times New Roman CYR" w:cs="Times New Roman CYR"/>
          <w:color w:val="000000"/>
        </w:rPr>
        <w:t>5</w:t>
      </w:r>
      <w:r w:rsidR="009E7E5E" w:rsidRPr="00AE1E52">
        <w:rPr>
          <w:rFonts w:ascii="Times New Roman CYR" w:hAnsi="Times New Roman CYR" w:cs="Times New Roman CYR"/>
          <w:color w:val="000000"/>
        </w:rPr>
        <w:t xml:space="preserve"> </w:t>
      </w:r>
      <w:r w:rsidR="0037642D" w:rsidRPr="00AE1E52">
        <w:rPr>
          <w:rFonts w:ascii="Times New Roman CYR" w:hAnsi="Times New Roman CYR" w:cs="Times New Roman CYR"/>
          <w:color w:val="000000"/>
        </w:rPr>
        <w:t>(пять)</w:t>
      </w:r>
      <w:r w:rsidRPr="00AE1E52">
        <w:rPr>
          <w:rFonts w:ascii="Times New Roman CYR" w:hAnsi="Times New Roman CYR" w:cs="Times New Roman CYR"/>
          <w:color w:val="000000"/>
        </w:rPr>
        <w:t xml:space="preserve"> процентов</w:t>
      </w:r>
      <w:r w:rsidRPr="0037642D">
        <w:rPr>
          <w:rFonts w:ascii="Times New Roman CYR" w:hAnsi="Times New Roman CYR" w:cs="Times New Roman CYR"/>
          <w:color w:val="000000"/>
        </w:rPr>
        <w:t xml:space="preserve"> от начальной цены продажи предмета Торгов (лота).</w:t>
      </w:r>
    </w:p>
    <w:p w14:paraId="60597996" w14:textId="6AA26C90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37642D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37642D">
        <w:rPr>
          <w:rFonts w:ascii="Times New Roman CYR" w:hAnsi="Times New Roman CYR" w:cs="Times New Roman CYR"/>
          <w:color w:val="000000"/>
        </w:rPr>
        <w:t xml:space="preserve"> </w:t>
      </w:r>
      <w:r w:rsidR="00CE17DC" w:rsidRPr="00CE17DC">
        <w:rPr>
          <w:rFonts w:ascii="Times New Roman CYR" w:hAnsi="Times New Roman CYR" w:cs="Times New Roman CYR"/>
          <w:b/>
          <w:bCs/>
          <w:color w:val="000000"/>
        </w:rPr>
        <w:t>02 ноября</w:t>
      </w:r>
      <w:r w:rsidR="009E7E5E">
        <w:rPr>
          <w:rFonts w:ascii="Times New Roman CYR" w:hAnsi="Times New Roman CYR" w:cs="Times New Roman CYR"/>
          <w:color w:val="000000"/>
        </w:rPr>
        <w:t xml:space="preserve"> </w:t>
      </w:r>
      <w:r w:rsidR="00BD0E8E" w:rsidRPr="0037642D">
        <w:rPr>
          <w:b/>
        </w:rPr>
        <w:t>202</w:t>
      </w:r>
      <w:r w:rsidR="00FE0848">
        <w:rPr>
          <w:b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37642D">
        <w:rPr>
          <w:color w:val="000000"/>
        </w:rPr>
        <w:t xml:space="preserve">АО «Российский аукционный дом» по адресу: </w:t>
      </w:r>
      <w:hyperlink r:id="rId7" w:history="1">
        <w:r w:rsidRPr="0037642D">
          <w:rPr>
            <w:rStyle w:val="a4"/>
          </w:rPr>
          <w:t>http://lot-online.ru</w:t>
        </w:r>
      </w:hyperlink>
      <w:r w:rsidRPr="0037642D">
        <w:rPr>
          <w:color w:val="000000"/>
        </w:rPr>
        <w:t xml:space="preserve"> (далее – ЭТП)</w:t>
      </w:r>
      <w:r w:rsidRPr="0037642D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Время окончания Торгов:</w:t>
      </w:r>
    </w:p>
    <w:p w14:paraId="3271C2BD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1FEB739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В случае, если по итогам Торгов, назначенных на </w:t>
      </w:r>
      <w:r w:rsidR="00CE17DC" w:rsidRPr="00CE17DC">
        <w:rPr>
          <w:b/>
          <w:bCs/>
          <w:color w:val="000000"/>
        </w:rPr>
        <w:t>02 ноября</w:t>
      </w:r>
      <w:r w:rsidR="00CE17DC">
        <w:rPr>
          <w:color w:val="000000"/>
        </w:rPr>
        <w:t xml:space="preserve"> </w:t>
      </w:r>
      <w:r w:rsidR="009E7E5E" w:rsidRPr="004E56EC">
        <w:rPr>
          <w:b/>
          <w:bCs/>
          <w:color w:val="000000"/>
        </w:rPr>
        <w:t>202</w:t>
      </w:r>
      <w:r w:rsidR="00FE0848" w:rsidRPr="004E56EC">
        <w:rPr>
          <w:b/>
          <w:bCs/>
          <w:color w:val="000000"/>
        </w:rPr>
        <w:t>6</w:t>
      </w:r>
      <w:r w:rsidR="009E7E5E" w:rsidRPr="004E56EC">
        <w:rPr>
          <w:b/>
          <w:bCs/>
          <w:color w:val="000000"/>
        </w:rPr>
        <w:t xml:space="preserve"> г</w:t>
      </w:r>
      <w:r w:rsidR="009E7E5E" w:rsidRPr="00FE0848">
        <w:rPr>
          <w:color w:val="000000"/>
        </w:rPr>
        <w:t>.</w:t>
      </w:r>
      <w:r w:rsidRPr="00FE0848">
        <w:rPr>
          <w:color w:val="000000"/>
        </w:rPr>
        <w:t>,</w:t>
      </w:r>
      <w:r w:rsidRPr="0037642D">
        <w:rPr>
          <w:color w:val="000000"/>
        </w:rPr>
        <w:t xml:space="preserve"> лот не реализован, то в 14:00 часов по московскому времени </w:t>
      </w:r>
      <w:r w:rsidR="00CE17DC" w:rsidRPr="00CE17DC">
        <w:rPr>
          <w:b/>
          <w:bCs/>
          <w:color w:val="000000"/>
        </w:rPr>
        <w:t>21 декабря</w:t>
      </w:r>
      <w:r w:rsidR="00CE17DC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FE0848">
        <w:rPr>
          <w:b/>
          <w:bCs/>
          <w:color w:val="000000"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color w:val="000000"/>
        </w:rPr>
        <w:t>на ЭТП</w:t>
      </w:r>
      <w:r w:rsidRPr="0037642D">
        <w:t xml:space="preserve"> </w:t>
      </w:r>
      <w:r w:rsidRPr="0037642D">
        <w:rPr>
          <w:color w:val="000000"/>
        </w:rPr>
        <w:t>будут проведены</w:t>
      </w:r>
      <w:r w:rsidRPr="0037642D">
        <w:rPr>
          <w:b/>
          <w:bCs/>
          <w:color w:val="000000"/>
        </w:rPr>
        <w:t xml:space="preserve"> повторные Торги </w:t>
      </w:r>
      <w:r w:rsidRPr="0037642D">
        <w:rPr>
          <w:color w:val="000000"/>
        </w:rPr>
        <w:t>нереализованным лот</w:t>
      </w:r>
      <w:r w:rsidR="00CE17DC">
        <w:rPr>
          <w:color w:val="000000"/>
        </w:rPr>
        <w:t>ом</w:t>
      </w:r>
      <w:r w:rsidRPr="0037642D">
        <w:rPr>
          <w:color w:val="000000"/>
        </w:rPr>
        <w:t xml:space="preserve"> со снижением начальной цены лот</w:t>
      </w:r>
      <w:r w:rsidR="00CE17DC">
        <w:rPr>
          <w:color w:val="000000"/>
        </w:rPr>
        <w:t>а</w:t>
      </w:r>
      <w:r w:rsidRPr="0037642D">
        <w:rPr>
          <w:color w:val="000000"/>
        </w:rPr>
        <w:t xml:space="preserve"> на 10 (Десять) процентов.</w:t>
      </w:r>
    </w:p>
    <w:p w14:paraId="2F98BE10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Оператор ЭТП (далее – Оператор) обеспечивает проведение Торгов.</w:t>
      </w:r>
    </w:p>
    <w:p w14:paraId="11C03E9D" w14:textId="1357CFC1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37642D">
        <w:rPr>
          <w:color w:val="000000"/>
        </w:rPr>
        <w:t>первых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CE17DC" w:rsidRPr="00CE17DC">
        <w:rPr>
          <w:b/>
          <w:bCs/>
          <w:color w:val="000000"/>
        </w:rPr>
        <w:t>22 сентября</w:t>
      </w:r>
      <w:r w:rsidR="00CE17DC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4E56EC">
        <w:rPr>
          <w:b/>
          <w:bCs/>
          <w:color w:val="000000"/>
        </w:rPr>
        <w:t>6</w:t>
      </w:r>
      <w:r w:rsidR="009E7E5E" w:rsidRPr="009E7E5E">
        <w:rPr>
          <w:b/>
          <w:bCs/>
          <w:color w:val="000000"/>
        </w:rPr>
        <w:t xml:space="preserve"> г.</w:t>
      </w:r>
      <w:r w:rsidRPr="009E7E5E">
        <w:rPr>
          <w:b/>
          <w:bCs/>
          <w:color w:val="000000"/>
        </w:rPr>
        <w:t>,</w:t>
      </w:r>
      <w:r w:rsidRPr="0037642D">
        <w:rPr>
          <w:color w:val="000000"/>
        </w:rPr>
        <w:t xml:space="preserve"> а на участие в пов</w:t>
      </w:r>
      <w:r w:rsidR="007B55CF" w:rsidRPr="0037642D">
        <w:rPr>
          <w:color w:val="000000"/>
        </w:rPr>
        <w:t>торных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E35B4E">
        <w:rPr>
          <w:b/>
          <w:bCs/>
          <w:color w:val="000000"/>
        </w:rPr>
        <w:t>09 ноября</w:t>
      </w:r>
      <w:r w:rsidR="00CE17DC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FE0848">
        <w:rPr>
          <w:b/>
          <w:bCs/>
          <w:color w:val="000000"/>
        </w:rPr>
        <w:t>6</w:t>
      </w:r>
      <w:r w:rsidRPr="009E7E5E">
        <w:rPr>
          <w:b/>
          <w:bCs/>
        </w:rPr>
        <w:t xml:space="preserve"> г.</w:t>
      </w:r>
      <w:r w:rsidRPr="0037642D">
        <w:rPr>
          <w:color w:val="000000"/>
        </w:rPr>
        <w:t xml:space="preserve"> Прием заявок на участие в Торгах и задатков прекращается в 14:00 часов по московскому </w:t>
      </w:r>
      <w:r w:rsidRPr="00003D7E">
        <w:rPr>
          <w:color w:val="000000"/>
        </w:rPr>
        <w:t>времени за 5 (Пять) календарных</w:t>
      </w:r>
      <w:r w:rsidRPr="0037642D">
        <w:rPr>
          <w:color w:val="000000"/>
        </w:rPr>
        <w:t xml:space="preserve"> дней до даты проведения соответствующих Торгов.</w:t>
      </w:r>
    </w:p>
    <w:p w14:paraId="172EB580" w14:textId="77777777" w:rsidR="00950CC9" w:rsidRPr="0037642D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37642D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2DE07C5E" w:rsidR="00950CC9" w:rsidRPr="005246E8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246E8">
        <w:rPr>
          <w:b/>
          <w:bCs/>
          <w:color w:val="000000"/>
        </w:rPr>
        <w:t>Торги ППП</w:t>
      </w:r>
      <w:r w:rsidRPr="005246E8">
        <w:rPr>
          <w:color w:val="000000"/>
          <w:shd w:val="clear" w:color="auto" w:fill="FFFFFF"/>
        </w:rPr>
        <w:t xml:space="preserve"> будут проведены на ЭТП:</w:t>
      </w:r>
      <w:r w:rsidR="00F17038">
        <w:rPr>
          <w:color w:val="000000"/>
          <w:shd w:val="clear" w:color="auto" w:fill="FFFFFF"/>
        </w:rPr>
        <w:t xml:space="preserve"> </w:t>
      </w:r>
      <w:r w:rsidR="00950CC9" w:rsidRPr="005246E8">
        <w:rPr>
          <w:b/>
          <w:bCs/>
          <w:color w:val="000000"/>
        </w:rPr>
        <w:t xml:space="preserve">с </w:t>
      </w:r>
      <w:r w:rsidR="00CE17DC">
        <w:rPr>
          <w:b/>
          <w:bCs/>
          <w:color w:val="000000"/>
        </w:rPr>
        <w:t xml:space="preserve">11 января </w:t>
      </w:r>
      <w:r w:rsidR="00BD0E8E" w:rsidRPr="005246E8">
        <w:rPr>
          <w:b/>
          <w:bCs/>
          <w:color w:val="000000"/>
        </w:rPr>
        <w:t>202</w:t>
      </w:r>
      <w:r w:rsidR="00B7788E">
        <w:rPr>
          <w:b/>
          <w:bCs/>
          <w:color w:val="000000"/>
        </w:rPr>
        <w:t>7</w:t>
      </w:r>
      <w:r w:rsidR="00950CC9" w:rsidRPr="005246E8">
        <w:rPr>
          <w:b/>
          <w:bCs/>
          <w:color w:val="000000"/>
        </w:rPr>
        <w:t xml:space="preserve"> г. по</w:t>
      </w:r>
      <w:r w:rsidR="00CE17DC">
        <w:rPr>
          <w:b/>
          <w:bCs/>
          <w:color w:val="000000"/>
        </w:rPr>
        <w:t xml:space="preserve"> 18 февраля </w:t>
      </w:r>
      <w:r w:rsidR="00BD0E8E" w:rsidRPr="005246E8">
        <w:rPr>
          <w:b/>
          <w:bCs/>
          <w:color w:val="000000"/>
        </w:rPr>
        <w:t>202</w:t>
      </w:r>
      <w:r w:rsidR="00CE17DC">
        <w:rPr>
          <w:b/>
          <w:bCs/>
          <w:color w:val="000000"/>
        </w:rPr>
        <w:t>7</w:t>
      </w:r>
      <w:r w:rsidR="00950CC9" w:rsidRPr="005246E8">
        <w:rPr>
          <w:b/>
          <w:bCs/>
          <w:color w:val="000000"/>
        </w:rPr>
        <w:t xml:space="preserve"> г.</w:t>
      </w:r>
    </w:p>
    <w:p w14:paraId="287E4339" w14:textId="36DB9AC0" w:rsidR="009E6456" w:rsidRPr="00CE17DC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Заявки на участие в Торгах ППП принима</w:t>
      </w:r>
      <w:r w:rsidR="007B55CF" w:rsidRPr="005246E8">
        <w:rPr>
          <w:color w:val="000000"/>
        </w:rPr>
        <w:t>ются Оператором, начиная с 00:00</w:t>
      </w:r>
      <w:r w:rsidRPr="005246E8">
        <w:rPr>
          <w:color w:val="000000"/>
        </w:rPr>
        <w:t xml:space="preserve"> часов по московскому времени </w:t>
      </w:r>
      <w:r w:rsidR="00CE17DC" w:rsidRPr="00CE17DC">
        <w:rPr>
          <w:b/>
          <w:bCs/>
          <w:color w:val="000000"/>
        </w:rPr>
        <w:t>11 января</w:t>
      </w:r>
      <w:r w:rsidR="00CE17DC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B7788E">
        <w:rPr>
          <w:b/>
          <w:bCs/>
          <w:color w:val="000000"/>
        </w:rPr>
        <w:t>7</w:t>
      </w:r>
      <w:r w:rsidR="0024147A" w:rsidRPr="0024147A">
        <w:rPr>
          <w:b/>
          <w:bCs/>
          <w:color w:val="000000"/>
        </w:rPr>
        <w:t xml:space="preserve"> </w:t>
      </w:r>
      <w:r w:rsidRPr="009E7E5E">
        <w:rPr>
          <w:b/>
          <w:bCs/>
          <w:color w:val="000000"/>
        </w:rPr>
        <w:t>г.</w:t>
      </w:r>
      <w:r w:rsidRPr="005246E8">
        <w:rPr>
          <w:color w:val="000000"/>
        </w:rPr>
        <w:t xml:space="preserve"> Прием заявок на участие в Торгах ППП и задатков </w:t>
      </w:r>
      <w:r w:rsidRPr="00CE17DC">
        <w:rPr>
          <w:color w:val="000000"/>
        </w:rPr>
        <w:t xml:space="preserve">прекращается за </w:t>
      </w:r>
      <w:r w:rsidR="00F17038" w:rsidRPr="00CE17DC">
        <w:rPr>
          <w:color w:val="000000"/>
        </w:rPr>
        <w:t>1</w:t>
      </w:r>
      <w:r w:rsidRPr="00CE17DC">
        <w:rPr>
          <w:color w:val="000000"/>
        </w:rPr>
        <w:t xml:space="preserve"> (</w:t>
      </w:r>
      <w:r w:rsidR="00F17038" w:rsidRPr="00CE17DC">
        <w:rPr>
          <w:color w:val="000000"/>
        </w:rPr>
        <w:t>Один</w:t>
      </w:r>
      <w:r w:rsidRPr="00CE17DC">
        <w:rPr>
          <w:color w:val="000000"/>
        </w:rPr>
        <w:t>) календарны</w:t>
      </w:r>
      <w:r w:rsidR="00F17038" w:rsidRPr="00CE17DC">
        <w:rPr>
          <w:color w:val="000000"/>
        </w:rPr>
        <w:t>й</w:t>
      </w:r>
      <w:r w:rsidRPr="00CE17DC">
        <w:rPr>
          <w:color w:val="000000"/>
        </w:rPr>
        <w:t xml:space="preserve"> де</w:t>
      </w:r>
      <w:r w:rsidR="00F17038" w:rsidRPr="00CE17DC">
        <w:rPr>
          <w:color w:val="000000"/>
        </w:rPr>
        <w:t>нь</w:t>
      </w:r>
      <w:r w:rsidRPr="00CE17DC">
        <w:rPr>
          <w:color w:val="000000"/>
        </w:rPr>
        <w:t xml:space="preserve"> до даты окончания соответствующего периода понижения цены продажи лот</w:t>
      </w:r>
      <w:r w:rsidR="00CE17DC">
        <w:rPr>
          <w:color w:val="000000"/>
        </w:rPr>
        <w:t>а</w:t>
      </w:r>
      <w:r w:rsidRPr="00CE17DC">
        <w:rPr>
          <w:color w:val="000000"/>
        </w:rPr>
        <w:t xml:space="preserve"> в 14:00 часов по московскому времени.</w:t>
      </w:r>
    </w:p>
    <w:p w14:paraId="0EE5AAB1" w14:textId="39C289FD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CE17DC">
        <w:rPr>
          <w:color w:val="000000"/>
        </w:rPr>
        <w:t>При наличии заявок на участие в Торгах ППП</w:t>
      </w:r>
      <w:r w:rsidRPr="005246E8">
        <w:rPr>
          <w:color w:val="000000"/>
        </w:rPr>
        <w:t xml:space="preserve"> ОТ определяет победителя Торгов ППП не ранее 14:00 часов по московскому времени первого рабочего дня, следующего за днем окончания приема </w:t>
      </w:r>
      <w:r w:rsidRPr="005246E8">
        <w:rPr>
          <w:color w:val="000000"/>
        </w:rPr>
        <w:lastRenderedPageBreak/>
        <w:t>заявок на соответствующем периоде понижения цены продажи лот</w:t>
      </w:r>
      <w:r w:rsidR="00CE17DC">
        <w:rPr>
          <w:color w:val="000000"/>
        </w:rPr>
        <w:t>а</w:t>
      </w:r>
      <w:r w:rsidRPr="005246E8">
        <w:rPr>
          <w:color w:val="000000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CE17DC">
        <w:rPr>
          <w:color w:val="000000"/>
        </w:rPr>
        <w:t>а</w:t>
      </w:r>
      <w:r w:rsidRPr="005246E8">
        <w:rPr>
          <w:color w:val="000000"/>
        </w:rPr>
        <w:t>.</w:t>
      </w:r>
    </w:p>
    <w:p w14:paraId="1BD1F8A2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Оператор обеспечивает проведение Торгов ППП.</w:t>
      </w:r>
    </w:p>
    <w:p w14:paraId="613C1865" w14:textId="3E19E259" w:rsidR="00BC165C" w:rsidRPr="005246E8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1D79B8">
        <w:rPr>
          <w:color w:val="000000"/>
        </w:rPr>
        <w:t>Начальные цены продажи лот</w:t>
      </w:r>
      <w:r w:rsidR="00CE17DC">
        <w:rPr>
          <w:color w:val="000000"/>
        </w:rPr>
        <w:t>а</w:t>
      </w:r>
      <w:r w:rsidRPr="001D79B8">
        <w:rPr>
          <w:color w:val="000000"/>
        </w:rPr>
        <w:t xml:space="preserve"> на Торгах ППП устанавливаются равными начальным ценам продажи лот</w:t>
      </w:r>
      <w:r w:rsidR="00CE17DC">
        <w:rPr>
          <w:color w:val="000000"/>
        </w:rPr>
        <w:t>а</w:t>
      </w:r>
      <w:r w:rsidRPr="001D79B8">
        <w:rPr>
          <w:color w:val="000000"/>
        </w:rPr>
        <w:t xml:space="preserve"> на повторных Торгах</w:t>
      </w:r>
      <w:r w:rsidR="00950CC9" w:rsidRPr="005246E8">
        <w:rPr>
          <w:color w:val="000000"/>
        </w:rPr>
        <w:t>:</w:t>
      </w:r>
    </w:p>
    <w:p w14:paraId="69CA8D9E" w14:textId="77777777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11 января 2027 г. по 14 января 2027 г. - в размере начальной цены продажи лота;</w:t>
      </w:r>
    </w:p>
    <w:p w14:paraId="1AA7DD3D" w14:textId="6039B2EB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15 января 2027 г. по 18 января 2027 г. - в размере 90,68% от начальной цены продажи лота;</w:t>
      </w:r>
    </w:p>
    <w:p w14:paraId="34DF23C9" w14:textId="53B1CFDC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19 января 2027 г. по 22 января 2027 г. - в размере 81,36% от начальной цены продажи лота;</w:t>
      </w:r>
    </w:p>
    <w:p w14:paraId="6F6C9974" w14:textId="1C30DBAA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23 января 2027 г. по 26 января 2027 г. - в размере 72,04% от начальной цены продажи лота;</w:t>
      </w:r>
    </w:p>
    <w:p w14:paraId="3447E343" w14:textId="4AEFFC50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27 января 2027 г. по 30 января 2027 г. - в размере 62,72% от начальной цены продажи лота;</w:t>
      </w:r>
    </w:p>
    <w:p w14:paraId="44E65F60" w14:textId="2A2FEC91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31 января 2027 г. по 03 февраля 2027 г. - в размере 53,40% от начальной цены продажи лота;</w:t>
      </w:r>
    </w:p>
    <w:p w14:paraId="54E5BE24" w14:textId="71820EB0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04 февраля 2027 г. по 06 февраля 2027 г. - в размере 44,08% от начальной цены продажи лота;</w:t>
      </w:r>
    </w:p>
    <w:p w14:paraId="0CBC43DF" w14:textId="73564D07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07 февраля 2027 г. по 09 февраля 2027 г. - в размере 34,76% от начальной цены продажи лота;</w:t>
      </w:r>
    </w:p>
    <w:p w14:paraId="2D847EDB" w14:textId="375EE71C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10 февраля 2027 г. по 12 февраля 2027 г. - в размере 25,44% от начальной цены продажи лота;</w:t>
      </w:r>
    </w:p>
    <w:p w14:paraId="4F035DEA" w14:textId="613F2E3B" w:rsidR="00003D7E" w:rsidRPr="00003D7E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13 февраля 2027 г. по 15 февраля 2027 г. - в размере 16,12% от начальной цены продажи лота;</w:t>
      </w:r>
    </w:p>
    <w:p w14:paraId="447AC59A" w14:textId="362E19E5" w:rsidR="00097526" w:rsidRDefault="00003D7E" w:rsidP="00003D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3D7E">
        <w:rPr>
          <w:rFonts w:ascii="Times New Roman" w:hAnsi="Times New Roman" w:cs="Times New Roman"/>
          <w:color w:val="000000"/>
          <w:sz w:val="24"/>
          <w:szCs w:val="24"/>
        </w:rPr>
        <w:t>с 16 февраля 2027 г. по 18 февраля 2027 г. - в размере 6,80%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7A1F5D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B0DA79D" w14:textId="1BF4821C" w:rsidR="00097526" w:rsidRPr="005246E8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CE17DC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CE17D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E17D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CE17DC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CE17DC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CE17D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E17D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CE17DC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CE17DC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 xml:space="preserve"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</w:t>
      </w:r>
      <w:r w:rsidRPr="005246E8">
        <w:rPr>
          <w:rFonts w:ascii="Times New Roman" w:hAnsi="Times New Roman" w:cs="Times New Roman"/>
          <w:sz w:val="24"/>
          <w:szCs w:val="24"/>
        </w:rPr>
        <w:lastRenderedPageBreak/>
        <w:t>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CE17DC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</w:t>
      </w:r>
      <w:r w:rsidRPr="00CE17DC">
        <w:rPr>
          <w:rFonts w:ascii="Times New Roman" w:hAnsi="Times New Roman" w:cs="Times New Roman"/>
          <w:color w:val="000000"/>
          <w:sz w:val="24"/>
          <w:szCs w:val="24"/>
        </w:rPr>
        <w:t>утвержденный ОТ, размещается на ЭТП.</w:t>
      </w:r>
    </w:p>
    <w:p w14:paraId="5F5ADA76" w14:textId="77777777" w:rsidR="00BD7640" w:rsidRPr="00CE17DC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2FF3C743" w14:textId="77777777" w:rsidR="00097526" w:rsidRPr="00CE17DC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0FE1910" w14:textId="577CBBD3" w:rsidR="00BD7640" w:rsidRPr="00CE17DC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Pr="00CE17DC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6E0B11DC" w14:textId="187D0D38" w:rsidR="00097526" w:rsidRPr="00CE17DC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Победитель обязан уплатить продавцу в течение</w:t>
      </w:r>
      <w:r w:rsidRPr="00266DD6">
        <w:rPr>
          <w:rFonts w:ascii="Times New Roman" w:hAnsi="Times New Roman" w:cs="Times New Roman"/>
          <w:color w:val="000000"/>
          <w:sz w:val="24"/>
          <w:szCs w:val="24"/>
        </w:rPr>
        <w:t xml:space="preserve">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</w:t>
      </w:r>
      <w:r w:rsidRPr="00CE17DC">
        <w:rPr>
          <w:rFonts w:ascii="Times New Roman" w:hAnsi="Times New Roman" w:cs="Times New Roman"/>
          <w:color w:val="000000"/>
          <w:sz w:val="24"/>
          <w:szCs w:val="24"/>
        </w:rPr>
        <w:t xml:space="preserve">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CE17DC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CE17DC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CE17DC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CE17DC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022A809E" w:rsidR="00097526" w:rsidRPr="00CE17DC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CE17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CE17DC">
        <w:rPr>
          <w:rFonts w:ascii="Times New Roman" w:hAnsi="Times New Roman" w:cs="Times New Roman"/>
          <w:sz w:val="24"/>
          <w:szCs w:val="24"/>
        </w:rPr>
        <w:t xml:space="preserve"> д</w:t>
      </w:r>
      <w:r w:rsidRPr="00CE17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CE17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CE17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CE17DC">
        <w:rPr>
          <w:rFonts w:ascii="Times New Roman" w:hAnsi="Times New Roman" w:cs="Times New Roman"/>
          <w:sz w:val="24"/>
          <w:szCs w:val="24"/>
        </w:rPr>
        <w:t xml:space="preserve"> </w:t>
      </w:r>
      <w:r w:rsidRPr="00CE17DC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740B28" w:rsidRPr="00CE17DC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8" w:history="1">
        <w:r w:rsidR="00740B28" w:rsidRPr="00CE17DC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CE17DC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ED10E4" w:rsidRPr="00ED10E4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ED10E4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ED10E4" w:rsidRPr="00ED10E4">
        <w:rPr>
          <w:rFonts w:ascii="Times New Roman" w:hAnsi="Times New Roman" w:cs="Times New Roman"/>
          <w:color w:val="000000"/>
          <w:sz w:val="24"/>
          <w:szCs w:val="24"/>
        </w:rPr>
        <w:t>916-864-57-10, эл. почта: bautin@auction-house.ru</w:t>
      </w:r>
      <w:r w:rsidRPr="00CE17DC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17DC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</w:t>
      </w:r>
      <w:r w:rsidRPr="004D047C">
        <w:rPr>
          <w:rFonts w:ascii="Times New Roman" w:hAnsi="Times New Roman" w:cs="Times New Roman"/>
          <w:color w:val="000000"/>
          <w:sz w:val="24"/>
          <w:szCs w:val="24"/>
        </w:rPr>
        <w:t>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2AD4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5C"/>
    <w:rsid w:val="00003D7E"/>
    <w:rsid w:val="000125E2"/>
    <w:rsid w:val="00056EF8"/>
    <w:rsid w:val="00097526"/>
    <w:rsid w:val="00136CF2"/>
    <w:rsid w:val="00137FC5"/>
    <w:rsid w:val="00145293"/>
    <w:rsid w:val="0015099D"/>
    <w:rsid w:val="001B0C6A"/>
    <w:rsid w:val="001D79B8"/>
    <w:rsid w:val="001F039D"/>
    <w:rsid w:val="0024147A"/>
    <w:rsid w:val="00257B84"/>
    <w:rsid w:val="00266DD6"/>
    <w:rsid w:val="00277C2B"/>
    <w:rsid w:val="00357F4D"/>
    <w:rsid w:val="0037642D"/>
    <w:rsid w:val="003E6646"/>
    <w:rsid w:val="00410CA1"/>
    <w:rsid w:val="00467D6B"/>
    <w:rsid w:val="0047453A"/>
    <w:rsid w:val="0048363D"/>
    <w:rsid w:val="00494A7A"/>
    <w:rsid w:val="004D047C"/>
    <w:rsid w:val="004E56EC"/>
    <w:rsid w:val="0050091B"/>
    <w:rsid w:val="00500FD3"/>
    <w:rsid w:val="005246E8"/>
    <w:rsid w:val="00532A30"/>
    <w:rsid w:val="005C5BB0"/>
    <w:rsid w:val="005F1F68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C353B"/>
    <w:rsid w:val="009C4FD4"/>
    <w:rsid w:val="009E11A5"/>
    <w:rsid w:val="009E6456"/>
    <w:rsid w:val="009E7E5E"/>
    <w:rsid w:val="00A95FD6"/>
    <w:rsid w:val="00AB251C"/>
    <w:rsid w:val="00AB284E"/>
    <w:rsid w:val="00AB7409"/>
    <w:rsid w:val="00AE1E52"/>
    <w:rsid w:val="00AF25EA"/>
    <w:rsid w:val="00B4083B"/>
    <w:rsid w:val="00B7788E"/>
    <w:rsid w:val="00BC165C"/>
    <w:rsid w:val="00BD0E8E"/>
    <w:rsid w:val="00BD7640"/>
    <w:rsid w:val="00C11EFF"/>
    <w:rsid w:val="00CB638E"/>
    <w:rsid w:val="00CC76B5"/>
    <w:rsid w:val="00CE17DC"/>
    <w:rsid w:val="00D01822"/>
    <w:rsid w:val="00D21590"/>
    <w:rsid w:val="00D62667"/>
    <w:rsid w:val="00DA5619"/>
    <w:rsid w:val="00DE0234"/>
    <w:rsid w:val="00E35B4E"/>
    <w:rsid w:val="00E614D3"/>
    <w:rsid w:val="00E615A3"/>
    <w:rsid w:val="00E72AD4"/>
    <w:rsid w:val="00EB7ABA"/>
    <w:rsid w:val="00ED10E4"/>
    <w:rsid w:val="00ED6304"/>
    <w:rsid w:val="00F16938"/>
    <w:rsid w:val="00F17038"/>
    <w:rsid w:val="00FA27DE"/>
    <w:rsid w:val="00FE08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orgi@asv.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t-online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asv.ru/" TargetMode="External"/><Relationship Id="rId5" Type="http://schemas.openxmlformats.org/officeDocument/2006/relationships/hyperlink" Target="http://www.asv.or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69BBE-1638-4D76-8838-3EC153772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2140</Words>
  <Characters>12203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7</cp:revision>
  <dcterms:created xsi:type="dcterms:W3CDTF">2026-09-14T13:55:00Z</dcterms:created>
  <dcterms:modified xsi:type="dcterms:W3CDTF">2026-09-14T14:04:00Z</dcterms:modified>
</cp:coreProperties>
</file>