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E4C72" w14:textId="6498EAA1" w:rsidR="007759D4" w:rsidRDefault="003700D9" w:rsidP="00EC195D">
      <w:pPr>
        <w:ind w:firstLine="567"/>
        <w:jc w:val="both"/>
      </w:pPr>
      <w:r w:rsidRPr="00214DDD">
        <w:t>АО «</w:t>
      </w:r>
      <w:r w:rsidR="00EC195D">
        <w:t>РАД-Холдинг</w:t>
      </w:r>
      <w:r w:rsidRPr="00214DDD">
        <w:t xml:space="preserve">» сообщает </w:t>
      </w:r>
      <w:r w:rsidR="002D0750">
        <w:t xml:space="preserve">о </w:t>
      </w:r>
      <w:r w:rsidRPr="00214DDD">
        <w:t xml:space="preserve">переносе даты </w:t>
      </w:r>
      <w:r w:rsidR="003860E4">
        <w:t>проведения</w:t>
      </w:r>
      <w:r w:rsidRPr="00214DDD">
        <w:t xml:space="preserve"> аукциона, назначенного на </w:t>
      </w:r>
      <w:r w:rsidR="00040205">
        <w:t>25</w:t>
      </w:r>
      <w:r w:rsidR="00AB00EB" w:rsidRPr="00AB00EB">
        <w:t xml:space="preserve"> </w:t>
      </w:r>
      <w:r w:rsidR="00040205">
        <w:t>сентября</w:t>
      </w:r>
      <w:r w:rsidR="00D109D2">
        <w:t xml:space="preserve"> 20</w:t>
      </w:r>
      <w:r w:rsidR="00A46842">
        <w:t>2</w:t>
      </w:r>
      <w:r w:rsidR="00CE4670">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 xml:space="preserve">код лота </w:t>
      </w:r>
      <w:r w:rsidR="00040205" w:rsidRPr="00040205">
        <w:t>РАД-455380</w:t>
      </w:r>
      <w:r w:rsidR="00F424C4">
        <w:t>)</w:t>
      </w:r>
      <w:r w:rsidR="007759D4" w:rsidRPr="000F3C74">
        <w:t>:</w:t>
      </w:r>
    </w:p>
    <w:p w14:paraId="753EF2C0" w14:textId="77777777" w:rsidR="003133AE" w:rsidRPr="00722B8E" w:rsidRDefault="003133AE" w:rsidP="00722B8E">
      <w:pPr>
        <w:jc w:val="both"/>
      </w:pPr>
    </w:p>
    <w:p w14:paraId="397CC284" w14:textId="77777777" w:rsidR="00F424C4" w:rsidRDefault="00917A3D" w:rsidP="00F424C4">
      <w:pPr>
        <w:ind w:firstLine="709"/>
      </w:pPr>
      <w:r w:rsidRPr="00DE21E0">
        <w:rPr>
          <w:b/>
          <w:szCs w:val="20"/>
        </w:rPr>
        <w:t>Сведения об объекте</w:t>
      </w:r>
      <w:r w:rsidR="00F424C4">
        <w:rPr>
          <w:b/>
          <w:szCs w:val="20"/>
        </w:rPr>
        <w:t xml:space="preserve"> </w:t>
      </w:r>
      <w:r w:rsidR="00F424C4">
        <w:rPr>
          <w:b/>
        </w:rPr>
        <w:t xml:space="preserve">продажи (Объект, лот): </w:t>
      </w:r>
      <w:r w:rsidR="00F424C4">
        <w:tab/>
      </w:r>
    </w:p>
    <w:p w14:paraId="06975080" w14:textId="77777777" w:rsidR="00040205" w:rsidRPr="00040205" w:rsidRDefault="009110C4" w:rsidP="00040205">
      <w:pPr>
        <w:ind w:firstLine="709"/>
        <w:jc w:val="both"/>
        <w:rPr>
          <w:rFonts w:eastAsia="Calibri"/>
          <w:lang w:eastAsia="en-US"/>
        </w:rPr>
      </w:pPr>
      <w:r w:rsidRPr="009110C4">
        <w:t xml:space="preserve"> </w:t>
      </w:r>
      <w:r w:rsidR="00040205" w:rsidRPr="00040205">
        <w:rPr>
          <w:rFonts w:eastAsia="Calibri"/>
          <w:lang w:eastAsia="en-US"/>
        </w:rPr>
        <w:t>1.1. Земельный участок, площадью 55 082+/- 82 кв.м, категория земель: земли населенных пунктов; вид разрешенного использования: для размещения промышленных объектов; кадастровый № 78:11:0006135:8, расположенный по адресу: г. Санкт-Петербург, Камышинская улица, дом 15, литера В (далее- Объект 1).</w:t>
      </w:r>
    </w:p>
    <w:p w14:paraId="75F802E8"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19.06.2026г. № КУВИ-001/2026-83362699:</w:t>
      </w:r>
    </w:p>
    <w:p w14:paraId="46947844" w14:textId="77777777" w:rsidR="00040205" w:rsidRPr="00040205" w:rsidRDefault="00040205" w:rsidP="00040205">
      <w:pPr>
        <w:ind w:firstLine="709"/>
        <w:jc w:val="both"/>
        <w:rPr>
          <w:rFonts w:eastAsia="Calibri"/>
          <w:lang w:eastAsia="en-US"/>
        </w:rPr>
      </w:pPr>
      <w:r w:rsidRPr="00040205">
        <w:rPr>
          <w:rFonts w:eastAsia="Calibri"/>
          <w:lang w:eastAsia="en-US"/>
        </w:rPr>
        <w:t>-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c 23.09.2024; реквизиты документа-основания: решение о согласовании границ охранной зоны от 22.08.2024 № 06-1429/РС-349 выдан: Федеральная служба по экологическому, технологическому и атомному надзору (Ростехнадзор) Северо-Западное управление . вид ограничения (обременения): ограничения прав на земельный участок, предусмотренные статьей 56 Земельного кодекса Российской Федерации; срок действия: c 14.10.2024; реквизиты документа-основания: постановление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 выдан: Правительство Российской Федерации;</w:t>
      </w:r>
    </w:p>
    <w:p w14:paraId="48D69774"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30.05.2023 по 16.01.2030, лицо, в пользу которого установлены ограничение прав и обременение объекта недвижимости: ПАО "Сбербанк России", ИНН: 7707083893;</w:t>
      </w:r>
    </w:p>
    <w:p w14:paraId="6B7D134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385A933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05CDA26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3CDB4C7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44103F6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3E5E112A"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28.05.2021 по 21.04.2029, лицо, в пользу которого установлены ограничение прав и обременение объекта недвижимости: ПАО "Сбербанк Росcии"; ПАО Сбербанк, ИНН: 7707083893;</w:t>
      </w:r>
    </w:p>
    <w:p w14:paraId="39C5468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6030AEA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46A9C45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79DE1ED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5952D54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59CD12A2"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2B50A4C6"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4FCE0430"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2D83917C"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2B71190A" w14:textId="77777777" w:rsidR="00040205" w:rsidRPr="00040205" w:rsidRDefault="00040205" w:rsidP="00040205">
      <w:pPr>
        <w:ind w:firstLine="709"/>
        <w:jc w:val="both"/>
        <w:rPr>
          <w:rFonts w:eastAsia="Calibri"/>
          <w:lang w:eastAsia="en-US"/>
        </w:rPr>
      </w:pPr>
      <w:r w:rsidRPr="00040205">
        <w:rPr>
          <w:rFonts w:eastAsia="Calibri"/>
          <w:lang w:eastAsia="en-US"/>
        </w:rPr>
        <w:t>В пределах Объекта 1 располагаются Объекты 3, 4, 5, 6, 7, 11, 13.</w:t>
      </w:r>
    </w:p>
    <w:p w14:paraId="2CDA6A0D" w14:textId="77777777" w:rsidR="00040205" w:rsidRPr="00040205" w:rsidRDefault="00040205" w:rsidP="00040205">
      <w:pPr>
        <w:ind w:firstLine="709"/>
        <w:jc w:val="both"/>
        <w:rPr>
          <w:rFonts w:eastAsia="Calibri"/>
          <w:lang w:eastAsia="en-US"/>
        </w:rPr>
      </w:pPr>
    </w:p>
    <w:p w14:paraId="52235142" w14:textId="77777777" w:rsidR="00040205" w:rsidRPr="00040205" w:rsidRDefault="00040205" w:rsidP="00040205">
      <w:pPr>
        <w:ind w:firstLine="709"/>
        <w:jc w:val="both"/>
        <w:rPr>
          <w:rFonts w:eastAsia="Calibri"/>
          <w:lang w:eastAsia="en-US"/>
        </w:rPr>
      </w:pPr>
      <w:r w:rsidRPr="00040205">
        <w:rPr>
          <w:rFonts w:eastAsia="Calibri"/>
          <w:lang w:eastAsia="en-US"/>
        </w:rPr>
        <w:t>1.2. Земельный участок, площадью 5 320+/- 26 кв.м, категория земель: земли населенных пунктов; вид разрешенного использования: для размещения промышленных объектов; кадастровый № 78:11:0006135:9, расположенный по адресу: г. Санкт-Петербург, Камышинская улица, дом 15, литера Е (далее- Объект 2).</w:t>
      </w:r>
    </w:p>
    <w:p w14:paraId="2FF13754"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КУВИ-001/2026-83833913:</w:t>
      </w:r>
    </w:p>
    <w:p w14:paraId="53E47000" w14:textId="77777777" w:rsidR="00040205" w:rsidRPr="00040205" w:rsidRDefault="00040205" w:rsidP="00040205">
      <w:pPr>
        <w:ind w:firstLine="709"/>
        <w:jc w:val="both"/>
        <w:rPr>
          <w:rFonts w:eastAsia="Calibri"/>
          <w:lang w:eastAsia="en-US"/>
        </w:rPr>
      </w:pPr>
      <w:r w:rsidRPr="00040205">
        <w:rPr>
          <w:rFonts w:eastAsia="Calibri"/>
          <w:lang w:eastAsia="en-US"/>
        </w:rPr>
        <w:t>-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w:t>
      </w:r>
    </w:p>
    <w:p w14:paraId="7DA98BB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30.05.2023 по 16.01.2030, лицо, в пользу которого установлены ограничение прав и обременение объекта недвижимости: ПАО "Сбербанк России", ИНН: 7707083893;</w:t>
      </w:r>
    </w:p>
    <w:p w14:paraId="6C61AB8B"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w:t>
      </w:r>
    </w:p>
    <w:p w14:paraId="79FED90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40D899D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5091AA4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7F3E97A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1F4D839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ПАО Сбербанк, ИНН: 7707083893;</w:t>
      </w:r>
    </w:p>
    <w:p w14:paraId="7BBD22A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21E807E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5D835C6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137D3D4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с 02.08.2019 по 29.02.2020, лицо, в пользу которого установлены ограничение прав и обременение объекта недвижимости: ПАО "Сбербанк России", ИНН: 7707083893;</w:t>
      </w:r>
    </w:p>
    <w:p w14:paraId="46A3ABE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10075740"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04AAF5EA"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2DA8C64F"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3ECC964C" w14:textId="77777777" w:rsidR="00040205" w:rsidRPr="00040205" w:rsidRDefault="00040205" w:rsidP="00040205">
      <w:pPr>
        <w:ind w:firstLine="709"/>
        <w:jc w:val="both"/>
        <w:rPr>
          <w:rFonts w:eastAsia="Calibri"/>
          <w:lang w:eastAsia="en-US"/>
        </w:rPr>
      </w:pPr>
      <w:r w:rsidRPr="00040205">
        <w:rPr>
          <w:rFonts w:eastAsia="Calibri"/>
          <w:lang w:eastAsia="en-US"/>
        </w:rPr>
        <w:t>- Прочие ограничения прав и обременения объекта недвижимости, Срок действия с 22.01.2010, лицо, в пользу которого установлены ограничение прав и обременение объекта недвижимости: публичный.</w:t>
      </w:r>
    </w:p>
    <w:p w14:paraId="49AEB408" w14:textId="77777777" w:rsidR="00040205" w:rsidRPr="00040205" w:rsidRDefault="00040205" w:rsidP="00040205">
      <w:pPr>
        <w:ind w:firstLine="709"/>
        <w:jc w:val="both"/>
        <w:rPr>
          <w:rFonts w:eastAsia="Calibri"/>
          <w:lang w:eastAsia="en-US"/>
        </w:rPr>
      </w:pPr>
      <w:r w:rsidRPr="00040205">
        <w:rPr>
          <w:rFonts w:eastAsia="Calibri"/>
          <w:lang w:eastAsia="en-US"/>
        </w:rPr>
        <w:t>В пределах Объекта 2 располагаются Объекты 8, 9.</w:t>
      </w:r>
    </w:p>
    <w:p w14:paraId="4E3D6940" w14:textId="77777777" w:rsidR="00040205" w:rsidRPr="00040205" w:rsidRDefault="00040205" w:rsidP="00040205">
      <w:pPr>
        <w:ind w:firstLine="709"/>
        <w:jc w:val="both"/>
        <w:rPr>
          <w:rFonts w:eastAsia="Calibri"/>
          <w:lang w:eastAsia="en-US"/>
        </w:rPr>
      </w:pPr>
    </w:p>
    <w:p w14:paraId="24FBADFE" w14:textId="77777777" w:rsidR="00040205" w:rsidRPr="00040205" w:rsidRDefault="00040205" w:rsidP="00040205">
      <w:pPr>
        <w:ind w:firstLine="709"/>
        <w:jc w:val="both"/>
        <w:rPr>
          <w:rFonts w:eastAsia="Calibri"/>
          <w:lang w:eastAsia="en-US"/>
        </w:rPr>
      </w:pPr>
      <w:r w:rsidRPr="00040205">
        <w:rPr>
          <w:rFonts w:eastAsia="Calibri"/>
          <w:lang w:eastAsia="en-US"/>
        </w:rPr>
        <w:t xml:space="preserve">1.3. Здание, площадью 15058.40 кв.м, назначение: Нежилое, наименование: нежилое здание, количество этажей: 4, кадастровый № 78:11:0006135:3003, расположенное по адресу: г. Санкт-Петербург, Камышинская улица, дом 15, литера А, в том числе питьевые водопроводы, сети теплоснабжения, сети бытовой канализации, сети ливневой канализации, трубопровод отопления и водоснабжения, промышленные ворота, рельсовый </w:t>
      </w:r>
      <w:r w:rsidRPr="00040205">
        <w:rPr>
          <w:rFonts w:eastAsia="Calibri"/>
          <w:lang w:eastAsia="en-US"/>
        </w:rPr>
        <w:lastRenderedPageBreak/>
        <w:t>путь 1 пролет, рельсовый путь Литер А, пути под передаточные телеги, ворота откатные, ворота откатные с приводом, ворота раздвижные,  ворота подъемно-секционные, кислородопровод, трудопровод холодного водоснабжения, (далее- Объект 3).</w:t>
      </w:r>
    </w:p>
    <w:p w14:paraId="664EB8C5"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КУВИ-001/2026-83835937:</w:t>
      </w:r>
    </w:p>
    <w:p w14:paraId="7513530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30.05.2023 по 16.01.2030, лицо, в пользу которого установлены ограничение прав и обременение объекта недвижимости: ПАО "Сбербанк России", ИНН: 7707083893;</w:t>
      </w:r>
    </w:p>
    <w:p w14:paraId="016612B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43E9774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19.10.2023, лицо, в пользу которого установлены ограничение прав и обременение объекта недвижимости: ПАО "Сбербанк России", ИНН: 7707083893;</w:t>
      </w:r>
    </w:p>
    <w:p w14:paraId="6E910B5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4D6C471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4DF12D54"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3864CAC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0DC4174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6BDB03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261F363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16704B0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6CFA297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5415E511" w14:textId="77777777" w:rsidR="00040205" w:rsidRPr="00040205" w:rsidRDefault="00040205" w:rsidP="00040205">
      <w:pPr>
        <w:ind w:firstLine="709"/>
        <w:jc w:val="both"/>
        <w:rPr>
          <w:rFonts w:eastAsia="Calibri"/>
          <w:lang w:eastAsia="en-US"/>
        </w:rPr>
      </w:pPr>
    </w:p>
    <w:p w14:paraId="67019C68" w14:textId="77777777" w:rsidR="00040205" w:rsidRPr="00040205" w:rsidRDefault="00040205" w:rsidP="00040205">
      <w:pPr>
        <w:ind w:firstLine="709"/>
        <w:jc w:val="both"/>
        <w:rPr>
          <w:rFonts w:eastAsia="Calibri"/>
          <w:lang w:eastAsia="en-US"/>
        </w:rPr>
      </w:pPr>
      <w:r w:rsidRPr="00040205">
        <w:rPr>
          <w:rFonts w:eastAsia="Calibri"/>
          <w:lang w:eastAsia="en-US"/>
        </w:rPr>
        <w:t>1.4. Здание, площадью 3552,2 кв.м, назначение: Нежилое, наименование: Цех изготовления пром. зданий, количество этажей: 4, кадастровый № 78:11:0006135:3004, расположенное по адресу: г. Санкт-Петербург, Камышинская улица, дом 15, литера Б, в том числе кислородопровод (далее- Объект 4).</w:t>
      </w:r>
    </w:p>
    <w:p w14:paraId="43DA3CD0"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КУВИ-001/2026-83860400:</w:t>
      </w:r>
    </w:p>
    <w:p w14:paraId="265BDB2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2CF2DD47"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7C1FC78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6A3684F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489812E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0D1A2EF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4087932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2C259444"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8B5BEA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2F60179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1475A63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0075715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348980F4" w14:textId="77777777" w:rsidR="00040205" w:rsidRPr="00040205" w:rsidRDefault="00040205" w:rsidP="00040205">
      <w:pPr>
        <w:ind w:firstLine="709"/>
        <w:jc w:val="both"/>
        <w:rPr>
          <w:rFonts w:eastAsia="Calibri"/>
          <w:lang w:eastAsia="en-US"/>
        </w:rPr>
      </w:pPr>
    </w:p>
    <w:p w14:paraId="1A24D787" w14:textId="77777777" w:rsidR="00040205" w:rsidRPr="00040205" w:rsidRDefault="00040205" w:rsidP="00040205">
      <w:pPr>
        <w:ind w:firstLine="709"/>
        <w:jc w:val="both"/>
        <w:rPr>
          <w:rFonts w:eastAsia="Calibri"/>
          <w:lang w:eastAsia="en-US"/>
        </w:rPr>
      </w:pPr>
      <w:r w:rsidRPr="00040205">
        <w:rPr>
          <w:rFonts w:eastAsia="Calibri"/>
          <w:lang w:eastAsia="en-US"/>
        </w:rPr>
        <w:t>1.5. Здание, площадью 1060,2 кв.м, назначение: Нежилое, наименование: Материальный склад, заводоуправление, количество этажей: 2, кадастровый № 78:11:0006135:3005, расположенное по адресу: г. Санкт-Петербург, Камышинская улица, дом 15, литера В (далее- Объект 5).</w:t>
      </w:r>
    </w:p>
    <w:p w14:paraId="126D0E94"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КУВИ-001/2026-83854125:</w:t>
      </w:r>
    </w:p>
    <w:p w14:paraId="7CD50C4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144422E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14FC790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34BAB07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7911B427"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373928F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26E55BA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47FAF4C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018D7CF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2BFEECB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6DCAEC2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 лицо, в пользу которого установлены ограничение прав и обременение объекта недвижимости: ПАО "Сбербанк России", ИНН: 7707083893;</w:t>
      </w:r>
    </w:p>
    <w:p w14:paraId="1CD3C10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02A0BB4E" w14:textId="77777777" w:rsidR="00040205" w:rsidRPr="00040205" w:rsidRDefault="00040205" w:rsidP="00040205">
      <w:pPr>
        <w:ind w:firstLine="709"/>
        <w:jc w:val="both"/>
        <w:rPr>
          <w:rFonts w:eastAsia="Calibri"/>
          <w:lang w:eastAsia="en-US"/>
        </w:rPr>
      </w:pPr>
    </w:p>
    <w:p w14:paraId="6B3E54AF" w14:textId="77777777" w:rsidR="00040205" w:rsidRPr="00040205" w:rsidRDefault="00040205" w:rsidP="00040205">
      <w:pPr>
        <w:ind w:firstLine="709"/>
        <w:jc w:val="both"/>
        <w:rPr>
          <w:rFonts w:eastAsia="Calibri"/>
          <w:lang w:eastAsia="en-US"/>
        </w:rPr>
      </w:pPr>
      <w:r w:rsidRPr="00040205">
        <w:rPr>
          <w:rFonts w:eastAsia="Calibri"/>
          <w:lang w:eastAsia="en-US"/>
        </w:rPr>
        <w:t>1.6. Сооружение, площадь застройки 3468.9 кв.м, назначение: Нежилое, наименование: сооружение: склад металла (навес), количество этажей: 1, кадастровый № 78:11:0006135:3015, расположенное по адресу: г. Санкт-Петербург, Камышинская улица, дом 15, литера Г1, в том числе трубопровод отопления (далее- Объект 6).</w:t>
      </w:r>
    </w:p>
    <w:p w14:paraId="5143A401"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КУВИ-001/2026-83856030:</w:t>
      </w:r>
    </w:p>
    <w:p w14:paraId="2AF7907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766DA70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67AD9F2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0AC0168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062E089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2F0BB1B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6EAD89C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128C72E3"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1203A3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3C66425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3A0B24A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588AAF0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5B688F01" w14:textId="77777777" w:rsidR="00040205" w:rsidRPr="00040205" w:rsidRDefault="00040205" w:rsidP="00040205">
      <w:pPr>
        <w:ind w:firstLine="709"/>
        <w:jc w:val="both"/>
        <w:rPr>
          <w:rFonts w:eastAsia="Calibri"/>
          <w:lang w:eastAsia="en-US"/>
        </w:rPr>
      </w:pPr>
    </w:p>
    <w:p w14:paraId="55430ACE" w14:textId="77777777" w:rsidR="00040205" w:rsidRPr="00040205" w:rsidRDefault="00040205" w:rsidP="00040205">
      <w:pPr>
        <w:ind w:firstLine="709"/>
        <w:jc w:val="both"/>
        <w:rPr>
          <w:rFonts w:eastAsia="Calibri"/>
          <w:lang w:eastAsia="en-US"/>
        </w:rPr>
      </w:pPr>
      <w:r w:rsidRPr="00040205">
        <w:rPr>
          <w:rFonts w:eastAsia="Calibri"/>
          <w:lang w:eastAsia="en-US"/>
        </w:rPr>
        <w:t>1.7. Здание, площадью 4171.30 кв.м, назначение: Нежилое, наименование: цех закладных деталей, участок резки труб, трансформаторная подстанция, количество этажей: 3, кадастровый № 78:11:0006135:3006, расположенное по адресу: г. Санкт-Петербург, Камышинская улица, дом 15, литера Д, в том числе трансформаторная подстанция, кабельная сеть, кабельная линия 10КВ, 4-х кабельная линия (далее- Объект 7).</w:t>
      </w:r>
    </w:p>
    <w:p w14:paraId="08025AD4"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КУВИ-001/2026-83832799:</w:t>
      </w:r>
    </w:p>
    <w:p w14:paraId="5D63304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30.05.2023 по 16.01.2030, лицо, в пользу которого установлены ограничение прав и обременение объекта недвижимости: ПАО "Сбербанк России", ИНН: 7707083893;</w:t>
      </w:r>
    </w:p>
    <w:p w14:paraId="413F4B7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343FC96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0E1D9FA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218378F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4BC4F37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5DBC5A7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1DE68ED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101EC1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31CB64CF"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62E717F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569026F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7334AF31" w14:textId="77777777" w:rsidR="00040205" w:rsidRPr="00040205" w:rsidRDefault="00040205" w:rsidP="00040205">
      <w:pPr>
        <w:ind w:firstLine="709"/>
        <w:jc w:val="both"/>
        <w:rPr>
          <w:rFonts w:eastAsia="Calibri"/>
          <w:lang w:eastAsia="en-US"/>
        </w:rPr>
      </w:pPr>
      <w:r w:rsidRPr="00040205">
        <w:rPr>
          <w:rFonts w:eastAsia="Calibri"/>
          <w:lang w:eastAsia="en-US"/>
        </w:rPr>
        <w:tab/>
      </w:r>
    </w:p>
    <w:p w14:paraId="4731F199" w14:textId="77777777" w:rsidR="00040205" w:rsidRPr="00040205" w:rsidRDefault="00040205" w:rsidP="00040205">
      <w:pPr>
        <w:ind w:firstLine="709"/>
        <w:jc w:val="both"/>
        <w:rPr>
          <w:rFonts w:eastAsia="Calibri"/>
          <w:lang w:eastAsia="en-US"/>
        </w:rPr>
      </w:pPr>
      <w:r w:rsidRPr="00040205">
        <w:rPr>
          <w:rFonts w:eastAsia="Calibri"/>
          <w:lang w:eastAsia="en-US"/>
        </w:rPr>
        <w:t>1.8. Здание, площадью 3176.40 кв.м, назначение: Нежилое, наименование: вспомогательный корпус, количество этажей: 2, кадастровый № 78:11:0006135:3012, расположенное по адресу: г. Санкт-Петербург, Камышинская улица, дом 15 (далее- Объект 8).</w:t>
      </w:r>
    </w:p>
    <w:p w14:paraId="620E4BBA"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КУВИ-001/2026-83839770:</w:t>
      </w:r>
      <w:r w:rsidRPr="00040205">
        <w:rPr>
          <w:rFonts w:eastAsia="Calibri"/>
          <w:lang w:eastAsia="en-US"/>
        </w:rPr>
        <w:tab/>
      </w:r>
    </w:p>
    <w:p w14:paraId="597C13E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0814965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18D8EA3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549D181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29B11BD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0A85F4E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5010132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13BCDBC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4F49064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3F821A6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7D3C722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12F448F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409FFCE1" w14:textId="77777777" w:rsidR="00040205" w:rsidRPr="00040205" w:rsidRDefault="00040205" w:rsidP="00040205">
      <w:pPr>
        <w:ind w:firstLine="709"/>
        <w:jc w:val="both"/>
        <w:rPr>
          <w:rFonts w:eastAsia="Calibri"/>
          <w:lang w:eastAsia="en-US"/>
        </w:rPr>
      </w:pPr>
    </w:p>
    <w:p w14:paraId="54B512B6" w14:textId="77777777" w:rsidR="00040205" w:rsidRPr="00040205" w:rsidRDefault="00040205" w:rsidP="00040205">
      <w:pPr>
        <w:ind w:firstLine="709"/>
        <w:jc w:val="both"/>
        <w:rPr>
          <w:rFonts w:eastAsia="Calibri"/>
          <w:lang w:eastAsia="en-US"/>
        </w:rPr>
      </w:pPr>
      <w:r w:rsidRPr="00040205">
        <w:rPr>
          <w:rFonts w:eastAsia="Calibri"/>
          <w:lang w:eastAsia="en-US"/>
        </w:rPr>
        <w:t>1.9. Здание, площадью 304 кв.м, назначение: Нежилое, наименование: материальный склад, количество этажей: 1, кадастровый № 78:11:0006135:3007, расположенное по адресу: г. Санкт-Петербург, Камышинская улица, дом 15, литера Ж (далее- Объект 9).</w:t>
      </w:r>
    </w:p>
    <w:p w14:paraId="419BBB31"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КУВИ-001/2026-83860402:</w:t>
      </w:r>
    </w:p>
    <w:p w14:paraId="0E690FE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6F95021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427E040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776D21B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30B4150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079828A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735B75F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16C9578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452FA4F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4FD795A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1C951B4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1F447D6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218C0056" w14:textId="77777777" w:rsidR="00040205" w:rsidRPr="00040205" w:rsidRDefault="00040205" w:rsidP="00040205">
      <w:pPr>
        <w:ind w:firstLine="709"/>
        <w:jc w:val="both"/>
        <w:rPr>
          <w:rFonts w:eastAsia="Calibri"/>
          <w:lang w:eastAsia="en-US"/>
        </w:rPr>
      </w:pPr>
    </w:p>
    <w:p w14:paraId="12F598E5" w14:textId="77777777" w:rsidR="00040205" w:rsidRPr="00040205" w:rsidRDefault="00040205" w:rsidP="00040205">
      <w:pPr>
        <w:ind w:firstLine="709"/>
        <w:jc w:val="both"/>
        <w:rPr>
          <w:rFonts w:eastAsia="Calibri"/>
          <w:lang w:eastAsia="en-US"/>
        </w:rPr>
      </w:pPr>
      <w:r w:rsidRPr="00040205">
        <w:rPr>
          <w:rFonts w:eastAsia="Calibri"/>
          <w:lang w:eastAsia="en-US"/>
        </w:rPr>
        <w:t>1.10. Здание, площадью 54,1 кв.м, назначение: Нежилое, наименование: Проходная, количество этажей: 1, кадастровый № 78:11:0006135:3008, расположенное по адресу: г. Санкт-Петербург, Камышинская улица, дом 15, литера З (далее- Объект 10).</w:t>
      </w:r>
    </w:p>
    <w:p w14:paraId="72F73EC3"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КУВИ-001/2026-83854896:</w:t>
      </w:r>
    </w:p>
    <w:p w14:paraId="122FBA2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4C060339"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1DB6885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7E9A056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75CEA51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13A0980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12F45C2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4380B67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BE59D3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72CD55F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4A66EE4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69CFA04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5D45EF55" w14:textId="77777777" w:rsidR="00040205" w:rsidRPr="00040205" w:rsidRDefault="00040205" w:rsidP="00040205">
      <w:pPr>
        <w:ind w:firstLine="709"/>
        <w:jc w:val="both"/>
        <w:rPr>
          <w:rFonts w:eastAsia="Calibri"/>
          <w:lang w:eastAsia="en-US"/>
        </w:rPr>
      </w:pPr>
    </w:p>
    <w:p w14:paraId="5EFB7AA6" w14:textId="77777777" w:rsidR="00040205" w:rsidRPr="00040205" w:rsidRDefault="00040205" w:rsidP="00040205">
      <w:pPr>
        <w:ind w:firstLine="709"/>
        <w:jc w:val="both"/>
        <w:rPr>
          <w:rFonts w:eastAsia="Calibri"/>
          <w:lang w:eastAsia="en-US"/>
        </w:rPr>
      </w:pPr>
      <w:r w:rsidRPr="00040205">
        <w:rPr>
          <w:rFonts w:eastAsia="Calibri"/>
          <w:lang w:eastAsia="en-US"/>
        </w:rPr>
        <w:t>1.11. Здание, площадью 114,6 кв.м, назначение: Нежилое, наименование: склад на 210 кислородных баллонов, количество этажей: 1, кадастровый № 78:11:0006135:3009, расположенное по адресу: г. Санкт-Петербург, Камышинская улица, дом 15 (далее- Объект 11).</w:t>
      </w:r>
    </w:p>
    <w:p w14:paraId="709D2C49"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КУВИ-001/2026-83859618:</w:t>
      </w:r>
    </w:p>
    <w:p w14:paraId="58B8E1A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16.01.2029, лицо, в пользу которого установлены ограничение прав и обременение объекта недвижимости: ПАО "Сбербанк России", ИНН: 7707083893;</w:t>
      </w:r>
    </w:p>
    <w:p w14:paraId="47B4DA1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001FA72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595D6F1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707BCE53"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58A72FE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20E4899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7A7FC1F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1242207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0DE3499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638A3A8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48F5559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06E1734D" w14:textId="77777777" w:rsidR="00040205" w:rsidRPr="00040205" w:rsidRDefault="00040205" w:rsidP="00040205">
      <w:pPr>
        <w:ind w:firstLine="709"/>
        <w:jc w:val="both"/>
        <w:rPr>
          <w:rFonts w:eastAsia="Calibri"/>
          <w:lang w:eastAsia="en-US"/>
        </w:rPr>
      </w:pPr>
    </w:p>
    <w:p w14:paraId="1211049A" w14:textId="77777777" w:rsidR="00040205" w:rsidRPr="00040205" w:rsidRDefault="00040205" w:rsidP="00040205">
      <w:pPr>
        <w:ind w:firstLine="709"/>
        <w:jc w:val="both"/>
        <w:rPr>
          <w:rFonts w:eastAsia="Calibri"/>
          <w:lang w:eastAsia="en-US"/>
        </w:rPr>
      </w:pPr>
      <w:r w:rsidRPr="00040205">
        <w:rPr>
          <w:rFonts w:eastAsia="Calibri"/>
          <w:lang w:eastAsia="en-US"/>
        </w:rPr>
        <w:t>1.12. Здание, площадью 815,9 кв.м, назначение: Нежилое, наименование: Шиферный склад, количество этажей: 1, кадастровый № 78:11:0006135:3010, расположенное по адресу: г. Санкт-Петербург, Камышинская улица, дом 15, литера Л, в том числе трубопровод тепловой сети, ливневая канализация, ворота шиферные, (далее- Объект 12).</w:t>
      </w:r>
    </w:p>
    <w:p w14:paraId="31EA4131"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КУВИ-001/2026-83857878:</w:t>
      </w:r>
    </w:p>
    <w:p w14:paraId="02D3C5F4"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115DCA4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5624E45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6058244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3074E01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0EC55E1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44B8929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77DCA80F"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6728354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0C91632E"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4096828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691A2BF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2C15820A" w14:textId="77777777" w:rsidR="00040205" w:rsidRPr="00040205" w:rsidRDefault="00040205" w:rsidP="00040205">
      <w:pPr>
        <w:ind w:firstLine="709"/>
        <w:jc w:val="both"/>
        <w:rPr>
          <w:rFonts w:eastAsia="Calibri"/>
          <w:lang w:eastAsia="en-US"/>
        </w:rPr>
      </w:pPr>
    </w:p>
    <w:p w14:paraId="502A9545" w14:textId="77777777" w:rsidR="00040205" w:rsidRPr="00040205" w:rsidRDefault="00040205" w:rsidP="00040205">
      <w:pPr>
        <w:ind w:firstLine="709"/>
        <w:jc w:val="both"/>
        <w:rPr>
          <w:rFonts w:eastAsia="Calibri"/>
          <w:lang w:eastAsia="en-US"/>
        </w:rPr>
      </w:pPr>
      <w:r w:rsidRPr="00040205">
        <w:rPr>
          <w:rFonts w:eastAsia="Calibri"/>
          <w:lang w:eastAsia="en-US"/>
        </w:rPr>
        <w:t>1.13. Здание, площадью 1833,4 кв.м, назначение: Нежилое, наименование: Котельная на 3 котла и компресорная, новая котельная, количество этажей: 2, кадастровый № 78:11:0006135:3011, расположенное по адресу: г. Санкт-Петербург, Камышинская улица, дом 15, литера М, в том числе газопровод среднего давления, газопровод от котельной до 1 пролета (далее- Объект 13).</w:t>
      </w:r>
    </w:p>
    <w:p w14:paraId="0CAD5787"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КУВИ-001/2026-83865157:</w:t>
      </w:r>
    </w:p>
    <w:p w14:paraId="71039940"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321B29D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5720945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17E79DC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2B9CC2C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37E8D37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7A0626A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59065A2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63BDFAC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0A49EE33"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5143C87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306E179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0A8C6CC1" w14:textId="77777777" w:rsidR="00040205" w:rsidRPr="00040205" w:rsidRDefault="00040205" w:rsidP="00040205">
      <w:pPr>
        <w:ind w:firstLine="709"/>
        <w:jc w:val="both"/>
        <w:rPr>
          <w:rFonts w:eastAsia="Calibri"/>
          <w:lang w:eastAsia="en-US"/>
        </w:rPr>
      </w:pPr>
    </w:p>
    <w:p w14:paraId="4834DA9D" w14:textId="77777777" w:rsidR="00040205" w:rsidRPr="00040205" w:rsidRDefault="00040205" w:rsidP="00040205">
      <w:pPr>
        <w:ind w:firstLine="709"/>
        <w:jc w:val="both"/>
        <w:rPr>
          <w:rFonts w:eastAsia="Calibri"/>
          <w:lang w:eastAsia="en-US"/>
        </w:rPr>
      </w:pPr>
      <w:r w:rsidRPr="00040205">
        <w:rPr>
          <w:rFonts w:eastAsia="Calibri"/>
          <w:lang w:eastAsia="en-US"/>
        </w:rPr>
        <w:t>1.14. Земельный участок, площадью 9980+/- 20 кв.м, категория земель: земли населенных пунктов; вид разрешенного использования: строительная промышленность; кадастровый № 78:11:0006135:3063, расположенный по адресу: Российская Федерация, Санкт-Петербург, муниципальный округ Ржевка, Камышинская улица, участок 7 (далее- Объект 14).</w:t>
      </w:r>
    </w:p>
    <w:p w14:paraId="2EB3A336"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КУВИ-001/2026-83848657:</w:t>
      </w:r>
    </w:p>
    <w:p w14:paraId="3C8910DB" w14:textId="77777777" w:rsidR="00040205" w:rsidRPr="00040205" w:rsidRDefault="00040205" w:rsidP="00040205">
      <w:pPr>
        <w:ind w:firstLine="709"/>
        <w:jc w:val="both"/>
        <w:rPr>
          <w:rFonts w:eastAsia="Calibri"/>
          <w:lang w:eastAsia="en-US"/>
        </w:rPr>
      </w:pPr>
      <w:r w:rsidRPr="00040205">
        <w:rPr>
          <w:rFonts w:eastAsia="Calibri"/>
          <w:lang w:eastAsia="en-US"/>
        </w:rPr>
        <w:t>-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прочие ограничения прав и обременения объекта недвижимости; срок действия не установлен. вид ограничения (обременения): прочие ограничения прав и обременения объекта недвижимости; срок действия не установлен. вид ограничения (обременения): прочие ограничения прав и обременения объекта недвижимости; срок действия не установлен. вид ограничения (обременения): ограничения прав на земельный участок, предусмотренные статьей 56 Земельного кодекса Российской Федерации; срок действия: c 03.03.2021; реквизиты документа-основания: постановление Правительства РФ "Об утверждении Правил охраны газораспределительных сетей" от 20.11.2000 № 878 выдан: Правительство Российской Федерации.</w:t>
      </w:r>
    </w:p>
    <w:p w14:paraId="71586AE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30.05.2023 по 16.01.2030, лицо, в пользу которого установлены ограничение прав и обременение объекта недвижимости: ПАО "Сбербанк России", ИНН: 7707083893;</w:t>
      </w:r>
    </w:p>
    <w:p w14:paraId="680A662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71FEBE2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54D227B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1D4AD5B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5AF5FB2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29B155B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133351E9"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32DA231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75814C8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7C62883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6B10EC2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03.07.2018 по 28.03.2022, лицо, в пользу которого установлены ограничение прав и обременение объекта недвижимости: ПАО "Сбербанк России", ИНН: 7707083893.</w:t>
      </w:r>
    </w:p>
    <w:p w14:paraId="0340F209" w14:textId="77777777" w:rsidR="00040205" w:rsidRPr="00040205" w:rsidRDefault="00040205" w:rsidP="00040205">
      <w:pPr>
        <w:ind w:firstLine="709"/>
        <w:jc w:val="both"/>
        <w:rPr>
          <w:rFonts w:eastAsia="Calibri"/>
          <w:lang w:eastAsia="en-US"/>
        </w:rPr>
      </w:pPr>
      <w:r w:rsidRPr="00040205">
        <w:rPr>
          <w:rFonts w:eastAsia="Calibri"/>
          <w:lang w:eastAsia="en-US"/>
        </w:rPr>
        <w:t>В пределах Объекта 14 располагаются Объекты 10, 12.</w:t>
      </w:r>
    </w:p>
    <w:p w14:paraId="6D91F099" w14:textId="77777777" w:rsidR="00040205" w:rsidRPr="00040205" w:rsidRDefault="00040205" w:rsidP="00040205">
      <w:pPr>
        <w:ind w:firstLine="709"/>
        <w:jc w:val="both"/>
        <w:rPr>
          <w:rFonts w:eastAsia="Calibri"/>
          <w:lang w:eastAsia="en-US"/>
        </w:rPr>
      </w:pPr>
    </w:p>
    <w:p w14:paraId="12C819AB" w14:textId="77777777" w:rsidR="00040205" w:rsidRPr="00040205" w:rsidRDefault="00040205" w:rsidP="00040205">
      <w:pPr>
        <w:ind w:firstLine="709"/>
        <w:jc w:val="both"/>
        <w:rPr>
          <w:rFonts w:eastAsia="Calibri"/>
          <w:lang w:eastAsia="en-US"/>
        </w:rPr>
      </w:pPr>
      <w:r w:rsidRPr="00040205">
        <w:rPr>
          <w:rFonts w:eastAsia="Calibri"/>
          <w:lang w:eastAsia="en-US"/>
        </w:rPr>
        <w:t>1.15. Земельный участок, площадью 99+/- 3 кв.м, категория земель: земли населенных пунктов; вид разрешенного использования: для размещения промышленных объектов; кадастровый № 78:11:0006135:10, расположенный по адресу: г. Санкт-Петербург, Камышинская улица, дом 15, литера И (далее- Объект 15).</w:t>
      </w:r>
    </w:p>
    <w:p w14:paraId="218D77E2"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КУВИ-001/2026-83849565:</w:t>
      </w:r>
    </w:p>
    <w:p w14:paraId="4B3CECD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7B5803B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7A92B7F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69A7E1E2"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689177A3"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2FA78E91"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4A152F2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29BF139C"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226007BD"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59159CC0"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2D2B495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17.12.2019 по 28.03.2022, лицо, в пользу которого установлены ограничение прав и обременение объекта недвижимости: ПАО "Сбербанк России", ИНН: 7707083893</w:t>
      </w:r>
    </w:p>
    <w:p w14:paraId="70A9756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3009F8B7" w14:textId="77777777" w:rsidR="00040205" w:rsidRPr="00040205" w:rsidRDefault="00040205" w:rsidP="00040205">
      <w:pPr>
        <w:ind w:firstLine="709"/>
        <w:jc w:val="both"/>
        <w:rPr>
          <w:rFonts w:eastAsia="Calibri"/>
          <w:lang w:eastAsia="en-US"/>
        </w:rPr>
      </w:pPr>
      <w:r w:rsidRPr="00040205">
        <w:rPr>
          <w:rFonts w:eastAsia="Calibri"/>
          <w:lang w:eastAsia="en-US"/>
        </w:rPr>
        <w:t>В пределах Объекта 15 располагается Объект 16.</w:t>
      </w:r>
    </w:p>
    <w:p w14:paraId="0997478C" w14:textId="77777777" w:rsidR="00040205" w:rsidRPr="00040205" w:rsidRDefault="00040205" w:rsidP="00040205">
      <w:pPr>
        <w:ind w:firstLine="709"/>
        <w:jc w:val="both"/>
        <w:rPr>
          <w:rFonts w:eastAsia="Calibri"/>
          <w:lang w:eastAsia="en-US"/>
        </w:rPr>
      </w:pPr>
    </w:p>
    <w:p w14:paraId="0BA068C8" w14:textId="77777777" w:rsidR="00040205" w:rsidRPr="00040205" w:rsidRDefault="00040205" w:rsidP="00040205">
      <w:pPr>
        <w:ind w:firstLine="709"/>
        <w:jc w:val="both"/>
        <w:rPr>
          <w:rFonts w:eastAsia="Calibri"/>
          <w:lang w:eastAsia="en-US"/>
        </w:rPr>
      </w:pPr>
      <w:r w:rsidRPr="00040205">
        <w:rPr>
          <w:rFonts w:eastAsia="Calibri"/>
          <w:lang w:eastAsia="en-US"/>
        </w:rPr>
        <w:t>1.16. Здание, площадью 189,2 кв.м, назначение: Нежилое, наименование: очистные сооружения гальваники, количество этажей: 3, в том числе подземных 1, кадастровый № 78:11:0006135:3014, расположенное по адресу: г. Санкт-Петербург, Камышинская улица, дом 15, литера И, в том числе ворота подъемно-секционные (далее- Объект 16).</w:t>
      </w:r>
    </w:p>
    <w:p w14:paraId="23E0667F" w14:textId="77777777" w:rsidR="00040205" w:rsidRPr="00040205" w:rsidRDefault="00040205" w:rsidP="00040205">
      <w:pPr>
        <w:ind w:firstLine="709"/>
        <w:jc w:val="both"/>
        <w:rPr>
          <w:rFonts w:eastAsia="Calibri"/>
          <w:lang w:eastAsia="en-US"/>
        </w:rPr>
      </w:pPr>
      <w:r w:rsidRPr="00040205">
        <w:rPr>
          <w:rFonts w:eastAsia="Calibri"/>
          <w:lang w:eastAsia="en-US"/>
        </w:rPr>
        <w:t>Обременения (ограничения) в соответствии с выпиской из ЕГРН от 22.06.2026г. № КУВИ-001/2026-83858858:</w:t>
      </w:r>
    </w:p>
    <w:p w14:paraId="72C8E58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31.05.2023 по 16.01.2030, лицо, в пользу которого установлены ограничение прав и обременение объекта недвижимости: ПАО "Сбербанк России", ИНН: 7707083893;</w:t>
      </w:r>
    </w:p>
    <w:p w14:paraId="201B8D79"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25.07.2022 по 31.12.2023, лицо, в пользу которого установлены ограничение прав и обременение объекта недвижимости: ПАО "Сбербанк России", ИНН: 7707083893;</w:t>
      </w:r>
    </w:p>
    <w:p w14:paraId="5C0F0B6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01.07.2022 по 22.01.2027, лицо, в пользу которого установлены ограничение прав и обременение объекта недвижимости: ПАО "Сбербанк России", ИНН: 7707083893;</w:t>
      </w:r>
    </w:p>
    <w:p w14:paraId="48368F2B"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28.06.2022 по 19.10.2023, лицо, в пользу которого установлены ограничение прав и обременение объекта недвижимости: ПАО "Сбербанк России", ИНН: 7707083893;</w:t>
      </w:r>
    </w:p>
    <w:p w14:paraId="701F496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25.08.2021 19.12.2022, лицо, в пользу которого установлены ограничение прав и обременение объекта недвижимости: ПАО "Сбербанк России", ИНН: 7707083893;</w:t>
      </w:r>
    </w:p>
    <w:p w14:paraId="7B4FB3A7"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28.05.2021 по 21.04.2029, лицо, в пользу которого установлены ограничение прав и обременение объекта недвижимости: ПАО "Сбербанк Росcии", ИНН: 7707083893;</w:t>
      </w:r>
    </w:p>
    <w:p w14:paraId="3BAC198F"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06.12.2020 по 01.05.2026, лицо, в пользу которого установлены ограничение прав и обременение объекта недвижимости: ПАО "Сбербанк России", ИНН: 7707083893;</w:t>
      </w:r>
    </w:p>
    <w:p w14:paraId="545D6195"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01.12.2020 по 30.10.2028, лицо, в пользу которого установлены ограничение прав и обременение объекта недвижимости: ПАО "Сбербанк России", ИНН: 7707083893;</w:t>
      </w:r>
    </w:p>
    <w:p w14:paraId="1D757AC8"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26.02.2020 по 03.02.2025, лицо, в пользу которого установлены ограничение прав и обременение объекта недвижимости: ПАО "Сбербанк России", ИНН: 7707083893;</w:t>
      </w:r>
    </w:p>
    <w:p w14:paraId="3EF4027A"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17.12.2019 по 28.03.2022, лицо, в пользу которого установлены ограничение прав и обременение объекта недвижимости: ПАО "Сбербанк России", ИНН: 7707083893;</w:t>
      </w:r>
    </w:p>
    <w:p w14:paraId="320FE886" w14:textId="77777777" w:rsidR="00040205" w:rsidRPr="00040205" w:rsidRDefault="00040205" w:rsidP="00040205">
      <w:pPr>
        <w:ind w:firstLine="709"/>
        <w:jc w:val="both"/>
        <w:rPr>
          <w:rFonts w:eastAsia="Calibri"/>
          <w:lang w:eastAsia="en-US"/>
        </w:rPr>
      </w:pPr>
      <w:r w:rsidRPr="00040205">
        <w:rPr>
          <w:rFonts w:eastAsia="Calibri"/>
          <w:lang w:eastAsia="en-US"/>
        </w:rPr>
        <w:t>- Ипотека, Срок действия с 02.08.2019 по 29.02.2020, лицо, в пользу которого установлены ограничение прав и обременение объекта недвижимости: ПАО "Сбербанк России", ИНН: 7707083893;</w:t>
      </w:r>
    </w:p>
    <w:p w14:paraId="27582D3B" w14:textId="77777777" w:rsidR="00040205" w:rsidRPr="00040205" w:rsidRDefault="00040205" w:rsidP="00040205">
      <w:pPr>
        <w:ind w:firstLine="709"/>
        <w:jc w:val="both"/>
        <w:rPr>
          <w:rFonts w:eastAsia="Calibri"/>
          <w:lang w:eastAsia="en-US"/>
        </w:rPr>
      </w:pPr>
      <w:r w:rsidRPr="00040205">
        <w:rPr>
          <w:rFonts w:eastAsia="Calibri"/>
          <w:lang w:eastAsia="en-US"/>
        </w:rPr>
        <w:lastRenderedPageBreak/>
        <w:t>- Ипотека, Срок действия с 27.01.2022 по 31.12.2023, лицо, в пользу которого установлены ограничение прав и обременение объекта недвижимости: ПАО "Сбербанк России", ИНН: 7707083893.</w:t>
      </w:r>
    </w:p>
    <w:p w14:paraId="0C5AE99A" w14:textId="605DC61F" w:rsidR="003133AE" w:rsidRPr="003268DC" w:rsidRDefault="003133AE" w:rsidP="00040205">
      <w:pPr>
        <w:ind w:firstLine="567"/>
        <w:jc w:val="both"/>
        <w:rPr>
          <w:rFonts w:ascii="Liberation Serif" w:eastAsia="SimSun;宋体" w:hAnsi="Liberation Serif" w:cs="Tahoma"/>
          <w:kern w:val="2"/>
          <w:lang w:eastAsia="hi-IN" w:bidi="hi-IN"/>
        </w:rPr>
      </w:pPr>
      <w:r>
        <w:t xml:space="preserve">Дата </w:t>
      </w:r>
      <w:r w:rsidR="00917A3D">
        <w:t>проведения</w:t>
      </w:r>
      <w:r>
        <w:t xml:space="preserve"> аукциона переносится на </w:t>
      </w:r>
      <w:r w:rsidR="00040205">
        <w:rPr>
          <w:b/>
          <w:bCs/>
        </w:rPr>
        <w:t>29</w:t>
      </w:r>
      <w:r w:rsidR="007253B3">
        <w:rPr>
          <w:b/>
          <w:bCs/>
        </w:rPr>
        <w:t xml:space="preserve"> </w:t>
      </w:r>
      <w:r w:rsidR="00040205">
        <w:rPr>
          <w:b/>
          <w:bCs/>
        </w:rPr>
        <w:t>октября</w:t>
      </w:r>
      <w:r w:rsidR="00CE4670">
        <w:rPr>
          <w:b/>
          <w:lang w:eastAsia="en-US"/>
        </w:rPr>
        <w:t xml:space="preserve"> 2026</w:t>
      </w:r>
      <w:r>
        <w:rPr>
          <w:b/>
          <w:lang w:eastAsia="en-US"/>
        </w:rPr>
        <w:t xml:space="preserve"> года</w:t>
      </w:r>
      <w:r>
        <w:rPr>
          <w:b/>
          <w:bCs/>
        </w:rPr>
        <w:t>.</w:t>
      </w:r>
    </w:p>
    <w:p w14:paraId="16C06BC0" w14:textId="565ACAEF" w:rsidR="003133AE" w:rsidRDefault="003133AE" w:rsidP="008F146F">
      <w:pPr>
        <w:jc w:val="both"/>
      </w:pPr>
      <w:r>
        <w:rPr>
          <w:b/>
        </w:rPr>
        <w:t>Прием заявок</w:t>
      </w:r>
      <w:r>
        <w:rPr>
          <w:b/>
          <w:lang w:eastAsia="en-US"/>
        </w:rPr>
        <w:t xml:space="preserve"> на участие в аукционе на электронной площадке </w:t>
      </w:r>
      <w:hyperlink r:id="rId7" w:history="1">
        <w:r w:rsidR="00F424C4" w:rsidRPr="00B9050E">
          <w:rPr>
            <w:rStyle w:val="a4"/>
            <w:b/>
            <w:lang w:eastAsia="en-US"/>
          </w:rPr>
          <w:t>https://lot-online.ru/</w:t>
        </w:r>
      </w:hyperlink>
      <w:r w:rsidR="00EC195D">
        <w:rPr>
          <w:b/>
          <w:lang w:eastAsia="en-US"/>
        </w:rPr>
        <w:t xml:space="preserve"> </w:t>
      </w:r>
      <w:r w:rsidR="003860E4">
        <w:rPr>
          <w:b/>
          <w:lang w:eastAsia="en-US"/>
        </w:rPr>
        <w:t xml:space="preserve">продлевается </w:t>
      </w:r>
      <w:r>
        <w:rPr>
          <w:b/>
          <w:lang w:eastAsia="en-US"/>
        </w:rPr>
        <w:t xml:space="preserve">по </w:t>
      </w:r>
      <w:r w:rsidR="00040205">
        <w:rPr>
          <w:b/>
          <w:lang w:eastAsia="en-US"/>
        </w:rPr>
        <w:t>28</w:t>
      </w:r>
      <w:r>
        <w:rPr>
          <w:b/>
          <w:lang w:eastAsia="en-US"/>
        </w:rPr>
        <w:t xml:space="preserve"> </w:t>
      </w:r>
      <w:r w:rsidR="00040205">
        <w:rPr>
          <w:b/>
          <w:lang w:eastAsia="en-US"/>
        </w:rPr>
        <w:t>октября</w:t>
      </w:r>
      <w:r>
        <w:rPr>
          <w:b/>
          <w:lang w:eastAsia="en-US"/>
        </w:rPr>
        <w:t xml:space="preserve"> 202</w:t>
      </w:r>
      <w:r w:rsidR="00CE4670">
        <w:rPr>
          <w:b/>
          <w:lang w:eastAsia="en-US"/>
        </w:rPr>
        <w:t>6</w:t>
      </w:r>
      <w:r>
        <w:rPr>
          <w:b/>
          <w:lang w:eastAsia="en-US"/>
        </w:rPr>
        <w:t xml:space="preserve"> </w:t>
      </w:r>
      <w:r>
        <w:rPr>
          <w:b/>
        </w:rPr>
        <w:t>года</w:t>
      </w:r>
      <w:r>
        <w:rPr>
          <w:b/>
          <w:lang w:eastAsia="en-US"/>
        </w:rPr>
        <w:t xml:space="preserve"> до </w:t>
      </w:r>
      <w:r w:rsidR="00EC195D">
        <w:rPr>
          <w:b/>
          <w:lang w:eastAsia="en-US"/>
        </w:rPr>
        <w:t>14.00</w:t>
      </w:r>
      <w:r>
        <w:rPr>
          <w:b/>
        </w:rPr>
        <w:t xml:space="preserve">. </w:t>
      </w:r>
    </w:p>
    <w:p w14:paraId="6EF25E11" w14:textId="18DC98EB" w:rsidR="003133AE" w:rsidRDefault="003133AE" w:rsidP="003133AE">
      <w:pPr>
        <w:ind w:firstLine="709"/>
        <w:jc w:val="both"/>
        <w:rPr>
          <w:rFonts w:eastAsia="Calibri"/>
          <w:lang w:eastAsia="en-US"/>
        </w:rPr>
      </w:pPr>
      <w:r>
        <w:rPr>
          <w:rFonts w:eastAsia="Calibri"/>
          <w:lang w:eastAsia="en-US"/>
        </w:rPr>
        <w:t xml:space="preserve">Задаток должен поступить на счет </w:t>
      </w:r>
      <w:r w:rsidR="006B2EFB">
        <w:rPr>
          <w:rFonts w:eastAsia="Calibri"/>
          <w:lang w:eastAsia="en-US"/>
        </w:rPr>
        <w:t>Оператора</w:t>
      </w:r>
      <w:r>
        <w:rPr>
          <w:rFonts w:eastAsia="Calibri"/>
          <w:lang w:eastAsia="en-US"/>
        </w:rPr>
        <w:t xml:space="preserve"> торгов </w:t>
      </w:r>
      <w:r w:rsidRPr="007D0F1B">
        <w:rPr>
          <w:rFonts w:eastAsia="Calibri"/>
          <w:b/>
          <w:bCs/>
          <w:lang w:eastAsia="en-US"/>
        </w:rPr>
        <w:t xml:space="preserve">до </w:t>
      </w:r>
      <w:r w:rsidR="00EC195D">
        <w:rPr>
          <w:rFonts w:eastAsia="Calibri"/>
          <w:b/>
          <w:bCs/>
          <w:lang w:eastAsia="en-US"/>
        </w:rPr>
        <w:t>14.</w:t>
      </w:r>
      <w:r w:rsidR="00EC195D" w:rsidRPr="00EC195D">
        <w:rPr>
          <w:rFonts w:eastAsia="Calibri"/>
          <w:b/>
          <w:bCs/>
          <w:lang w:eastAsia="en-US"/>
        </w:rPr>
        <w:t>00</w:t>
      </w:r>
      <w:r w:rsidRPr="00EC195D">
        <w:rPr>
          <w:rFonts w:eastAsia="Calibri"/>
          <w:b/>
          <w:bCs/>
          <w:lang w:eastAsia="en-US"/>
        </w:rPr>
        <w:t xml:space="preserve"> </w:t>
      </w:r>
      <w:r w:rsidR="00040205">
        <w:rPr>
          <w:rFonts w:eastAsia="Calibri"/>
          <w:b/>
          <w:bCs/>
          <w:lang w:eastAsia="en-US"/>
        </w:rPr>
        <w:t>28</w:t>
      </w:r>
      <w:r w:rsidR="00EC195D" w:rsidRPr="00EC195D">
        <w:rPr>
          <w:rFonts w:eastAsia="Calibri"/>
          <w:b/>
          <w:bCs/>
          <w:lang w:eastAsia="en-US"/>
        </w:rPr>
        <w:t xml:space="preserve"> </w:t>
      </w:r>
      <w:r w:rsidR="00040205">
        <w:rPr>
          <w:rFonts w:eastAsia="Calibri"/>
          <w:b/>
          <w:bCs/>
          <w:lang w:eastAsia="en-US"/>
        </w:rPr>
        <w:t>октября</w:t>
      </w:r>
      <w:r w:rsidRPr="00EC195D">
        <w:rPr>
          <w:rFonts w:eastAsia="Calibri"/>
          <w:b/>
          <w:bCs/>
          <w:lang w:eastAsia="en-US"/>
        </w:rPr>
        <w:t xml:space="preserve"> </w:t>
      </w:r>
      <w:r w:rsidR="00CE4670">
        <w:rPr>
          <w:b/>
          <w:bCs/>
          <w:lang w:eastAsia="en-US"/>
        </w:rPr>
        <w:t>2026</w:t>
      </w:r>
      <w:r>
        <w:rPr>
          <w:b/>
          <w:lang w:eastAsia="en-US"/>
        </w:rPr>
        <w:t>.</w:t>
      </w:r>
      <w:r>
        <w:rPr>
          <w:b/>
        </w:rPr>
        <w:t xml:space="preserve"> </w:t>
      </w:r>
    </w:p>
    <w:p w14:paraId="630FB0A7" w14:textId="1AC0E584" w:rsidR="003133AE" w:rsidRDefault="003133AE" w:rsidP="003133AE">
      <w:pPr>
        <w:ind w:firstLine="709"/>
        <w:jc w:val="both"/>
        <w:rPr>
          <w:rFonts w:eastAsia="Calibri"/>
          <w:lang w:eastAsia="en-US"/>
        </w:rPr>
      </w:pPr>
      <w:r>
        <w:rPr>
          <w:rFonts w:eastAsia="Calibri"/>
          <w:lang w:eastAsia="en-US"/>
        </w:rPr>
        <w:t xml:space="preserve">Определение участников аукциона и оформление протокола определения участников аукциона осуществляются </w:t>
      </w:r>
      <w:r w:rsidR="00040205">
        <w:rPr>
          <w:rFonts w:eastAsia="Calibri"/>
          <w:b/>
          <w:bCs/>
          <w:lang w:eastAsia="en-US"/>
        </w:rPr>
        <w:t>28</w:t>
      </w:r>
      <w:r w:rsidR="007253B3">
        <w:rPr>
          <w:rFonts w:eastAsia="Calibri"/>
          <w:b/>
          <w:bCs/>
          <w:lang w:eastAsia="en-US"/>
        </w:rPr>
        <w:t xml:space="preserve"> </w:t>
      </w:r>
      <w:r w:rsidR="00040205">
        <w:rPr>
          <w:rFonts w:eastAsia="Calibri"/>
          <w:b/>
          <w:bCs/>
          <w:lang w:eastAsia="en-US"/>
        </w:rPr>
        <w:t>октября</w:t>
      </w:r>
      <w:bookmarkStart w:id="0" w:name="_GoBack"/>
      <w:bookmarkEnd w:id="0"/>
      <w:r w:rsidR="0063201F">
        <w:rPr>
          <w:rFonts w:eastAsia="Calibri"/>
          <w:b/>
          <w:bCs/>
          <w:lang w:eastAsia="en-US"/>
        </w:rPr>
        <w:t xml:space="preserve"> </w:t>
      </w:r>
      <w:r w:rsidRPr="00EC195D">
        <w:rPr>
          <w:rFonts w:eastAsia="Calibri"/>
          <w:b/>
          <w:bCs/>
          <w:lang w:eastAsia="en-US"/>
        </w:rPr>
        <w:t>2</w:t>
      </w:r>
      <w:r w:rsidR="00CE4670">
        <w:rPr>
          <w:b/>
          <w:bCs/>
          <w:lang w:eastAsia="en-US"/>
        </w:rPr>
        <w:t>026</w:t>
      </w:r>
      <w:r>
        <w:rPr>
          <w:b/>
          <w:lang w:eastAsia="en-US"/>
        </w:rPr>
        <w:t xml:space="preserve"> </w:t>
      </w:r>
      <w:r>
        <w:rPr>
          <w:b/>
        </w:rPr>
        <w:t>года</w:t>
      </w:r>
      <w:r w:rsidR="00EC195D">
        <w:rPr>
          <w:b/>
        </w:rPr>
        <w:t xml:space="preserve"> в 1</w:t>
      </w:r>
      <w:r w:rsidR="0063201F">
        <w:rPr>
          <w:b/>
        </w:rPr>
        <w:t>5</w:t>
      </w:r>
      <w:r w:rsidR="00EC195D">
        <w:rPr>
          <w:b/>
        </w:rPr>
        <w:t>.00</w:t>
      </w:r>
      <w:r>
        <w:rPr>
          <w:rFonts w:eastAsia="Calibri"/>
          <w:lang w:eastAsia="en-US"/>
        </w:rPr>
        <w:t>.</w:t>
      </w:r>
    </w:p>
    <w:p w14:paraId="0346835D" w14:textId="772E56D1" w:rsidR="00DD53F7" w:rsidRDefault="00DD53F7" w:rsidP="00B2292B"/>
    <w:p w14:paraId="46883576" w14:textId="77777777" w:rsidR="006B3FAD" w:rsidRDefault="006B3FAD" w:rsidP="006B3FAD">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31E5B" w14:textId="77777777" w:rsidR="007D530F" w:rsidRDefault="007D530F" w:rsidP="002D0750">
      <w:r>
        <w:separator/>
      </w:r>
    </w:p>
  </w:endnote>
  <w:endnote w:type="continuationSeparator" w:id="0">
    <w:p w14:paraId="67443564" w14:textId="77777777" w:rsidR="007D530F" w:rsidRDefault="007D530F"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Liberation Serif">
    <w:altName w:val="Times New Roman"/>
    <w:charset w:val="CC"/>
    <w:family w:val="roman"/>
    <w:pitch w:val="variable"/>
  </w:font>
  <w:font w:name="SimSun;宋体">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1021D" w14:textId="77777777" w:rsidR="007D530F" w:rsidRDefault="007D530F" w:rsidP="002D0750">
      <w:r>
        <w:separator/>
      </w:r>
    </w:p>
  </w:footnote>
  <w:footnote w:type="continuationSeparator" w:id="0">
    <w:p w14:paraId="5613033A" w14:textId="77777777" w:rsidR="007D530F" w:rsidRDefault="007D530F" w:rsidP="002D07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9A"/>
    <w:rsid w:val="0001693B"/>
    <w:rsid w:val="00020DBF"/>
    <w:rsid w:val="00040205"/>
    <w:rsid w:val="00064045"/>
    <w:rsid w:val="000F231D"/>
    <w:rsid w:val="000F3C74"/>
    <w:rsid w:val="001162BA"/>
    <w:rsid w:val="00175CC5"/>
    <w:rsid w:val="0018462B"/>
    <w:rsid w:val="001C749B"/>
    <w:rsid w:val="00203EE2"/>
    <w:rsid w:val="00205A19"/>
    <w:rsid w:val="00211030"/>
    <w:rsid w:val="00214DDD"/>
    <w:rsid w:val="00216D2B"/>
    <w:rsid w:val="00254460"/>
    <w:rsid w:val="002A776D"/>
    <w:rsid w:val="002D0750"/>
    <w:rsid w:val="003133AE"/>
    <w:rsid w:val="003268DC"/>
    <w:rsid w:val="0034675B"/>
    <w:rsid w:val="003700D9"/>
    <w:rsid w:val="00370816"/>
    <w:rsid w:val="00382124"/>
    <w:rsid w:val="003860E4"/>
    <w:rsid w:val="003903B4"/>
    <w:rsid w:val="003A168F"/>
    <w:rsid w:val="003B4FAD"/>
    <w:rsid w:val="003D06C1"/>
    <w:rsid w:val="00400E0F"/>
    <w:rsid w:val="004502B5"/>
    <w:rsid w:val="004574CB"/>
    <w:rsid w:val="004763A5"/>
    <w:rsid w:val="004B66F5"/>
    <w:rsid w:val="004C5C94"/>
    <w:rsid w:val="004E4EA7"/>
    <w:rsid w:val="00555572"/>
    <w:rsid w:val="00570B4D"/>
    <w:rsid w:val="005A7674"/>
    <w:rsid w:val="005F62D9"/>
    <w:rsid w:val="00602F7B"/>
    <w:rsid w:val="0063201F"/>
    <w:rsid w:val="0066174C"/>
    <w:rsid w:val="006B2EFB"/>
    <w:rsid w:val="006B3FAD"/>
    <w:rsid w:val="00706571"/>
    <w:rsid w:val="007117B4"/>
    <w:rsid w:val="00722B8E"/>
    <w:rsid w:val="007253B3"/>
    <w:rsid w:val="0074403E"/>
    <w:rsid w:val="007759D4"/>
    <w:rsid w:val="00782690"/>
    <w:rsid w:val="00784DF7"/>
    <w:rsid w:val="0078606F"/>
    <w:rsid w:val="00795061"/>
    <w:rsid w:val="007A4B51"/>
    <w:rsid w:val="007A77FA"/>
    <w:rsid w:val="007D0F1B"/>
    <w:rsid w:val="007D530F"/>
    <w:rsid w:val="0081080C"/>
    <w:rsid w:val="00862E6B"/>
    <w:rsid w:val="008728D4"/>
    <w:rsid w:val="008802C3"/>
    <w:rsid w:val="00887ADD"/>
    <w:rsid w:val="008C7803"/>
    <w:rsid w:val="008D35D4"/>
    <w:rsid w:val="008F146F"/>
    <w:rsid w:val="009110C4"/>
    <w:rsid w:val="00917A3D"/>
    <w:rsid w:val="00940EC5"/>
    <w:rsid w:val="00953819"/>
    <w:rsid w:val="00976F99"/>
    <w:rsid w:val="009B3E77"/>
    <w:rsid w:val="009E1A61"/>
    <w:rsid w:val="009F3538"/>
    <w:rsid w:val="009F56D1"/>
    <w:rsid w:val="009F7707"/>
    <w:rsid w:val="00A21853"/>
    <w:rsid w:val="00A37F9A"/>
    <w:rsid w:val="00A46842"/>
    <w:rsid w:val="00A616AC"/>
    <w:rsid w:val="00A66704"/>
    <w:rsid w:val="00A67288"/>
    <w:rsid w:val="00A778A5"/>
    <w:rsid w:val="00AA6F4C"/>
    <w:rsid w:val="00AB00EB"/>
    <w:rsid w:val="00AF7137"/>
    <w:rsid w:val="00B140D2"/>
    <w:rsid w:val="00B14FFA"/>
    <w:rsid w:val="00B2292B"/>
    <w:rsid w:val="00B55816"/>
    <w:rsid w:val="00B56342"/>
    <w:rsid w:val="00BB455E"/>
    <w:rsid w:val="00BF60F1"/>
    <w:rsid w:val="00C55A59"/>
    <w:rsid w:val="00C95608"/>
    <w:rsid w:val="00C97693"/>
    <w:rsid w:val="00CA1A8F"/>
    <w:rsid w:val="00CE0684"/>
    <w:rsid w:val="00CE0C94"/>
    <w:rsid w:val="00CE4670"/>
    <w:rsid w:val="00CE7803"/>
    <w:rsid w:val="00D02BB5"/>
    <w:rsid w:val="00D109D2"/>
    <w:rsid w:val="00D372A7"/>
    <w:rsid w:val="00D42F46"/>
    <w:rsid w:val="00D81096"/>
    <w:rsid w:val="00D83C52"/>
    <w:rsid w:val="00D96032"/>
    <w:rsid w:val="00DD53F7"/>
    <w:rsid w:val="00DE27CE"/>
    <w:rsid w:val="00DF3F2D"/>
    <w:rsid w:val="00DF4E03"/>
    <w:rsid w:val="00E37D5C"/>
    <w:rsid w:val="00E44D38"/>
    <w:rsid w:val="00E50A6D"/>
    <w:rsid w:val="00E53043"/>
    <w:rsid w:val="00E564AD"/>
    <w:rsid w:val="00E62A25"/>
    <w:rsid w:val="00E90926"/>
    <w:rsid w:val="00E9264B"/>
    <w:rsid w:val="00EC195D"/>
    <w:rsid w:val="00EC64E1"/>
    <w:rsid w:val="00EE5C85"/>
    <w:rsid w:val="00EF20AC"/>
    <w:rsid w:val="00F0473C"/>
    <w:rsid w:val="00F34A9B"/>
    <w:rsid w:val="00F41B74"/>
    <w:rsid w:val="00F424C4"/>
    <w:rsid w:val="00F537D3"/>
    <w:rsid w:val="00F73695"/>
    <w:rsid w:val="00FA3FF0"/>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
    <w:name w:val="Body Text Indent 2"/>
    <w:basedOn w:val="a"/>
    <w:link w:val="20"/>
    <w:rsid w:val="00E37D5C"/>
    <w:pPr>
      <w:ind w:firstLine="360"/>
      <w:jc w:val="both"/>
    </w:pPr>
    <w:rPr>
      <w:b/>
    </w:rPr>
  </w:style>
  <w:style w:type="character" w:customStyle="1" w:styleId="20">
    <w:name w:val="Основной текст с отступом 2 Знак"/>
    <w:basedOn w:val="a0"/>
    <w:link w:val="2"/>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customStyle="1" w:styleId="UnresolvedMention">
    <w:name w:val="Unresolved Mention"/>
    <w:basedOn w:val="a0"/>
    <w:uiPriority w:val="99"/>
    <w:semiHidden/>
    <w:unhideWhenUsed/>
    <w:rsid w:val="00EC195D"/>
    <w:rPr>
      <w:color w:val="605E5C"/>
      <w:shd w:val="clear" w:color="auto" w:fill="E1DFDD"/>
    </w:rPr>
  </w:style>
  <w:style w:type="paragraph" w:styleId="af3">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af4">
    <w:name w:val="Тема примечания Знак"/>
    <w:basedOn w:val="af5"/>
    <w:link w:val="af6"/>
    <w:uiPriority w:val="99"/>
    <w:semiHidden/>
    <w:qFormat/>
    <w:rsid w:val="003860E4"/>
    <w:rPr>
      <w:rFonts w:ascii="Times New Roman" w:eastAsia="Times New Roman" w:hAnsi="Times New Roman" w:cs="Times New Roman"/>
      <w:b/>
      <w:bCs/>
      <w:color w:val="000000"/>
      <w:sz w:val="20"/>
      <w:szCs w:val="20"/>
      <w:lang w:eastAsia="ru-RU"/>
    </w:rPr>
  </w:style>
  <w:style w:type="paragraph" w:styleId="af7">
    <w:name w:val="annotation text"/>
    <w:basedOn w:val="a"/>
    <w:link w:val="af5"/>
    <w:uiPriority w:val="99"/>
    <w:semiHidden/>
    <w:unhideWhenUsed/>
    <w:rsid w:val="003860E4"/>
    <w:rPr>
      <w:sz w:val="20"/>
      <w:szCs w:val="20"/>
    </w:rPr>
  </w:style>
  <w:style w:type="character" w:customStyle="1" w:styleId="af5">
    <w:name w:val="Текст примечания Знак"/>
    <w:basedOn w:val="a0"/>
    <w:link w:val="af7"/>
    <w:uiPriority w:val="99"/>
    <w:semiHidden/>
    <w:rsid w:val="003860E4"/>
    <w:rPr>
      <w:rFonts w:ascii="Times New Roman" w:eastAsia="Times New Roman" w:hAnsi="Times New Roman" w:cs="Times New Roman"/>
      <w:sz w:val="20"/>
      <w:szCs w:val="20"/>
      <w:lang w:eastAsia="ru-RU"/>
    </w:rPr>
  </w:style>
  <w:style w:type="paragraph" w:styleId="af6">
    <w:name w:val="annotation subject"/>
    <w:basedOn w:val="af7"/>
    <w:next w:val="af7"/>
    <w:link w:val="af4"/>
    <w:uiPriority w:val="99"/>
    <w:semiHidden/>
    <w:unhideWhenUsed/>
    <w:qFormat/>
    <w:rsid w:val="003860E4"/>
    <w:pPr>
      <w:spacing w:after="11"/>
      <w:ind w:left="420" w:right="483" w:firstLine="710"/>
      <w:jc w:val="both"/>
    </w:pPr>
    <w:rPr>
      <w:b/>
      <w:bCs/>
      <w:color w:val="000000"/>
      <w:lang w:eastAsia="en-US"/>
    </w:rPr>
  </w:style>
  <w:style w:type="character" w:customStyle="1" w:styleId="1">
    <w:name w:val="Тема примечания Знак1"/>
    <w:basedOn w:val="af5"/>
    <w:uiPriority w:val="99"/>
    <w:semiHidden/>
    <w:rsid w:val="003860E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7093</Words>
  <Characters>40435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Олейник Антон</dc:creator>
  <cp:lastModifiedBy>Гаврилин Андрей Николаевич</cp:lastModifiedBy>
  <cp:revision>2</cp:revision>
  <cp:lastPrinted>2018-07-24T08:51:00Z</cp:lastPrinted>
  <dcterms:created xsi:type="dcterms:W3CDTF">2026-09-24T07:00:00Z</dcterms:created>
  <dcterms:modified xsi:type="dcterms:W3CDTF">2026-09-24T07:00:00Z</dcterms:modified>
</cp:coreProperties>
</file>