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3C361E27" w:rsidR="00CB638E" w:rsidRPr="00D0700D" w:rsidRDefault="00393DBD" w:rsidP="00CB638E">
      <w:pPr>
        <w:spacing w:after="0" w:line="240" w:lineRule="auto"/>
        <w:ind w:firstLine="567"/>
        <w:jc w:val="both"/>
      </w:pPr>
      <w:r w:rsidRPr="00D0700D">
        <w:rPr>
          <w:rFonts w:ascii="Times New Roman" w:hAnsi="Times New Roman" w:cs="Times New Roman"/>
          <w:sz w:val="24"/>
          <w:szCs w:val="24"/>
        </w:rPr>
        <w:t xml:space="preserve">АО «Российский аукционный дом» (ОГРН 1097847233351, ИНН 7838430413, 190000, Санкт-Петербург, пер. Гривцова, д. 5, лит. В, (812) 334-26-04, 8(800) 777-57-57, 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>malkova@auction-house.ru</w:t>
      </w:r>
      <w:r w:rsidRPr="00D0700D">
        <w:rPr>
          <w:rFonts w:ascii="Times New Roman" w:hAnsi="Times New Roman" w:cs="Times New Roman"/>
          <w:sz w:val="24"/>
          <w:szCs w:val="24"/>
        </w:rPr>
        <w:t xml:space="preserve">), 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(далее - Организатор торгов, ОТ), </w:t>
      </w:r>
      <w:r w:rsidRPr="00D0700D">
        <w:rPr>
          <w:rFonts w:ascii="Times New Roman" w:hAnsi="Times New Roman" w:cs="Times New Roman"/>
          <w:sz w:val="24"/>
          <w:szCs w:val="24"/>
        </w:rPr>
        <w:t xml:space="preserve">действующее на основании договора с </w:t>
      </w:r>
      <w:r w:rsidRPr="00D070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Акционерным обществом коммерческий банк «Северный Кредит» (АО КБ «Северный кредит»), 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>адрес регистрации: 160000, г. Вологда, ул. Герцена, д. 27, ИНН 2901009852, ОГРН 1022900001772, КПП 352501001</w:t>
      </w:r>
      <w:r w:rsidRPr="00D0700D">
        <w:rPr>
          <w:rFonts w:ascii="Times New Roman" w:hAnsi="Times New Roman" w:cs="Times New Roman"/>
          <w:sz w:val="24"/>
          <w:szCs w:val="24"/>
        </w:rPr>
        <w:t xml:space="preserve"> 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(далее – финансовая организация), </w:t>
      </w:r>
      <w:r w:rsidRPr="00D0700D">
        <w:rPr>
          <w:rFonts w:ascii="Times New Roman" w:hAnsi="Times New Roman" w:cs="Times New Roman"/>
          <w:sz w:val="24"/>
          <w:szCs w:val="24"/>
        </w:rPr>
        <w:t xml:space="preserve">конкурсным управляющим (ликвидатором) которого на основании решения Арбитражного суда 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Вологодской области от 8 марта 2018 г. по делу №А13-268/2018 </w:t>
      </w:r>
      <w:r w:rsidRPr="00D0700D">
        <w:rPr>
          <w:rFonts w:ascii="Times New Roman" w:hAnsi="Times New Roman" w:cs="Times New Roman"/>
          <w:sz w:val="24"/>
          <w:szCs w:val="24"/>
        </w:rPr>
        <w:t>является государственная корпорация «Агентство по страхованию вкладов» (109240, г. Москва, ул. Высоцкого, д. 4</w:t>
      </w:r>
      <w:r w:rsidR="00CB638E" w:rsidRPr="00D0700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B638E" w:rsidRPr="00D0700D">
        <w:t xml:space="preserve"> </w:t>
      </w:r>
      <w:r w:rsidR="00CB638E"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 w:rsidR="00CB638E" w:rsidRPr="00D0700D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CB638E"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638E" w:rsidRPr="00D070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Pr="00D0700D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 является следующее имущество: </w:t>
      </w:r>
    </w:p>
    <w:p w14:paraId="13E94B3F" w14:textId="77777777" w:rsidR="00393DBD" w:rsidRPr="00D0700D" w:rsidRDefault="00CB638E" w:rsidP="00CB63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лицам ((в скобках указана в т.ч. сумма долга) – начальная цена продажи лота):</w:t>
      </w:r>
    </w:p>
    <w:p w14:paraId="5828D534" w14:textId="420EC236" w:rsidR="00393DBD" w:rsidRPr="00D0700D" w:rsidRDefault="00393DBD" w:rsidP="003E123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="003E123E" w:rsidRPr="00D0700D">
        <w:rPr>
          <w:rFonts w:ascii="Times New Roman" w:hAnsi="Times New Roman" w:cs="Times New Roman"/>
          <w:color w:val="000000"/>
          <w:sz w:val="24"/>
          <w:szCs w:val="24"/>
        </w:rPr>
        <w:t>ООО «</w:t>
      </w:r>
      <w:proofErr w:type="spellStart"/>
      <w:r w:rsidR="003E123E" w:rsidRPr="00D0700D">
        <w:rPr>
          <w:rFonts w:ascii="Times New Roman" w:hAnsi="Times New Roman" w:cs="Times New Roman"/>
          <w:color w:val="000000"/>
          <w:sz w:val="24"/>
          <w:szCs w:val="24"/>
        </w:rPr>
        <w:t>Оборонэкспертиза</w:t>
      </w:r>
      <w:proofErr w:type="spellEnd"/>
      <w:r w:rsidR="003E123E" w:rsidRPr="00D0700D">
        <w:rPr>
          <w:rFonts w:ascii="Times New Roman" w:hAnsi="Times New Roman" w:cs="Times New Roman"/>
          <w:color w:val="000000"/>
          <w:sz w:val="24"/>
          <w:szCs w:val="24"/>
        </w:rPr>
        <w:t>», ИНН 7709904665, КД М-009ЮЛК-15 от 28.10.2015, определения АС г. Москвы от 20.07.2023, от 16.10.2024 по делу А40-42361/2020 о включении в РТК третьей очереди, находится в процедуре банкротства (136 855 946,80 руб.)</w:t>
      </w:r>
      <w:r w:rsidR="003E123E"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3E123E" w:rsidRPr="00D0700D">
        <w:rPr>
          <w:rFonts w:ascii="Times New Roman" w:hAnsi="Times New Roman" w:cs="Times New Roman"/>
          <w:color w:val="000000"/>
          <w:sz w:val="24"/>
          <w:szCs w:val="24"/>
        </w:rPr>
        <w:t>136 855 946,80</w:t>
      </w:r>
      <w:r w:rsidR="003E123E"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</w:p>
    <w:p w14:paraId="72CEA841" w14:textId="4AB4F0B1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D0700D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4" w:history="1">
        <w:r w:rsidRPr="00D0700D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D0700D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D0700D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D0700D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D0700D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аукциона – </w:t>
      </w:r>
      <w:r w:rsidR="0037642D" w:rsidRPr="00D0700D">
        <w:rPr>
          <w:rFonts w:ascii="Times New Roman CYR" w:hAnsi="Times New Roman CYR" w:cs="Times New Roman CYR"/>
          <w:color w:val="000000"/>
        </w:rPr>
        <w:t>5</w:t>
      </w:r>
      <w:r w:rsidR="009E7E5E" w:rsidRPr="00D0700D">
        <w:rPr>
          <w:rFonts w:ascii="Times New Roman CYR" w:hAnsi="Times New Roman CYR" w:cs="Times New Roman CYR"/>
          <w:color w:val="000000"/>
        </w:rPr>
        <w:t xml:space="preserve"> </w:t>
      </w:r>
      <w:r w:rsidR="0037642D" w:rsidRPr="00D0700D">
        <w:rPr>
          <w:rFonts w:ascii="Times New Roman CYR" w:hAnsi="Times New Roman CYR" w:cs="Times New Roman CYR"/>
          <w:color w:val="000000"/>
        </w:rPr>
        <w:t>(пять)</w:t>
      </w:r>
      <w:r w:rsidRPr="00D0700D">
        <w:rPr>
          <w:rFonts w:ascii="Times New Roman CYR" w:hAnsi="Times New Roman CYR" w:cs="Times New Roman CYR"/>
          <w:color w:val="000000"/>
        </w:rPr>
        <w:t xml:space="preserve"> процентов от начальной цены продажи предмета Торгов (лота).</w:t>
      </w:r>
    </w:p>
    <w:p w14:paraId="60597996" w14:textId="7CFF744A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0700D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D0700D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D0700D">
        <w:rPr>
          <w:rFonts w:ascii="Times New Roman CYR" w:hAnsi="Times New Roman CYR" w:cs="Times New Roman CYR"/>
          <w:color w:val="000000"/>
        </w:rPr>
        <w:t xml:space="preserve"> </w:t>
      </w:r>
      <w:r w:rsidR="003E123E" w:rsidRPr="00D0700D">
        <w:rPr>
          <w:rFonts w:ascii="Times New Roman CYR" w:hAnsi="Times New Roman CYR" w:cs="Times New Roman CYR"/>
          <w:b/>
          <w:bCs/>
          <w:color w:val="000000"/>
        </w:rPr>
        <w:t>16 ноября</w:t>
      </w:r>
      <w:r w:rsidR="009E7E5E" w:rsidRPr="00D0700D">
        <w:rPr>
          <w:rFonts w:ascii="Times New Roman CYR" w:hAnsi="Times New Roman CYR" w:cs="Times New Roman CYR"/>
          <w:color w:val="000000"/>
        </w:rPr>
        <w:t xml:space="preserve"> </w:t>
      </w:r>
      <w:r w:rsidR="00BD0E8E" w:rsidRPr="00D0700D">
        <w:rPr>
          <w:b/>
        </w:rPr>
        <w:t>202</w:t>
      </w:r>
      <w:r w:rsidR="00FE0848" w:rsidRPr="00D0700D">
        <w:rPr>
          <w:b/>
        </w:rPr>
        <w:t>6</w:t>
      </w:r>
      <w:r w:rsidRPr="00D0700D">
        <w:rPr>
          <w:b/>
        </w:rPr>
        <w:t xml:space="preserve"> г.</w:t>
      </w:r>
      <w:r w:rsidRPr="00D0700D">
        <w:t xml:space="preserve"> </w:t>
      </w:r>
      <w:r w:rsidRPr="00D0700D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D0700D">
        <w:rPr>
          <w:color w:val="000000"/>
        </w:rPr>
        <w:t xml:space="preserve">АО «Российский аукционный дом» по адресу: </w:t>
      </w:r>
      <w:hyperlink r:id="rId6" w:history="1">
        <w:r w:rsidRPr="00D0700D">
          <w:rPr>
            <w:rStyle w:val="a4"/>
          </w:rPr>
          <w:t>http://lot-online.ru</w:t>
        </w:r>
      </w:hyperlink>
      <w:r w:rsidRPr="00D0700D">
        <w:rPr>
          <w:color w:val="000000"/>
        </w:rPr>
        <w:t xml:space="preserve"> (далее – ЭТП)</w:t>
      </w:r>
      <w:r w:rsidRPr="00D0700D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0700D">
        <w:rPr>
          <w:color w:val="000000"/>
        </w:rPr>
        <w:t>Время окончания Торгов:</w:t>
      </w:r>
    </w:p>
    <w:p w14:paraId="3271C2BD" w14:textId="77777777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0700D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0700D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2C5D0468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0700D">
        <w:rPr>
          <w:color w:val="000000"/>
        </w:rPr>
        <w:t xml:space="preserve">В случае, если по итогам Торгов, назначенных на </w:t>
      </w:r>
      <w:r w:rsidR="003E123E" w:rsidRPr="00D0700D">
        <w:rPr>
          <w:color w:val="000000"/>
        </w:rPr>
        <w:t>16 ноября 2026 г.</w:t>
      </w:r>
      <w:r w:rsidRPr="00D0700D">
        <w:rPr>
          <w:color w:val="000000"/>
        </w:rPr>
        <w:t xml:space="preserve">, лоты не реализованы, то в 14:00 часов по московскому времени </w:t>
      </w:r>
      <w:r w:rsidR="003E123E" w:rsidRPr="00D0700D">
        <w:rPr>
          <w:b/>
          <w:bCs/>
          <w:color w:val="000000"/>
        </w:rPr>
        <w:t>18 января</w:t>
      </w:r>
      <w:r w:rsidR="009E7E5E" w:rsidRPr="00D0700D">
        <w:rPr>
          <w:color w:val="000000"/>
        </w:rPr>
        <w:t xml:space="preserve"> </w:t>
      </w:r>
      <w:r w:rsidR="009E7E5E" w:rsidRPr="00D0700D">
        <w:rPr>
          <w:b/>
          <w:bCs/>
          <w:color w:val="000000"/>
        </w:rPr>
        <w:t>202</w:t>
      </w:r>
      <w:r w:rsidR="003E123E" w:rsidRPr="00D0700D">
        <w:rPr>
          <w:b/>
          <w:bCs/>
          <w:color w:val="000000"/>
        </w:rPr>
        <w:t>7</w:t>
      </w:r>
      <w:r w:rsidRPr="00D0700D">
        <w:rPr>
          <w:b/>
        </w:rPr>
        <w:t xml:space="preserve"> г.</w:t>
      </w:r>
      <w:r w:rsidRPr="00D0700D">
        <w:t xml:space="preserve"> </w:t>
      </w:r>
      <w:r w:rsidRPr="00D0700D">
        <w:rPr>
          <w:color w:val="000000"/>
        </w:rPr>
        <w:t>на ЭТП</w:t>
      </w:r>
      <w:r w:rsidRPr="00D0700D">
        <w:t xml:space="preserve"> </w:t>
      </w:r>
      <w:r w:rsidRPr="00D0700D">
        <w:rPr>
          <w:color w:val="000000"/>
        </w:rPr>
        <w:t>будут проведены</w:t>
      </w:r>
      <w:r w:rsidRPr="00D0700D">
        <w:rPr>
          <w:b/>
          <w:bCs/>
          <w:color w:val="000000"/>
        </w:rPr>
        <w:t xml:space="preserve"> повторные Торги </w:t>
      </w:r>
      <w:r w:rsidRPr="00D0700D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2F98BE10" w14:textId="77777777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0700D">
        <w:rPr>
          <w:color w:val="000000"/>
        </w:rPr>
        <w:t>Оператор ЭТП (далее – Оператор) обеспечивает проведение Торгов.</w:t>
      </w:r>
    </w:p>
    <w:p w14:paraId="11C03E9D" w14:textId="518C86C9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0700D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D0700D">
        <w:rPr>
          <w:color w:val="000000"/>
        </w:rPr>
        <w:t>первых Торгах начинается в 00:00</w:t>
      </w:r>
      <w:r w:rsidRPr="00D0700D">
        <w:rPr>
          <w:color w:val="000000"/>
        </w:rPr>
        <w:t xml:space="preserve"> часов по московскому времени </w:t>
      </w:r>
      <w:r w:rsidR="00C832D8" w:rsidRPr="00D0700D">
        <w:rPr>
          <w:b/>
          <w:bCs/>
          <w:color w:val="000000"/>
        </w:rPr>
        <w:t>06 октября</w:t>
      </w:r>
      <w:r w:rsidR="009E7E5E" w:rsidRPr="00D0700D">
        <w:rPr>
          <w:color w:val="000000"/>
        </w:rPr>
        <w:t xml:space="preserve"> </w:t>
      </w:r>
      <w:r w:rsidR="009E7E5E" w:rsidRPr="00D0700D">
        <w:rPr>
          <w:b/>
          <w:bCs/>
          <w:color w:val="000000"/>
        </w:rPr>
        <w:t>202</w:t>
      </w:r>
      <w:r w:rsidR="004E56EC" w:rsidRPr="00D0700D">
        <w:rPr>
          <w:b/>
          <w:bCs/>
          <w:color w:val="000000"/>
        </w:rPr>
        <w:t>6</w:t>
      </w:r>
      <w:r w:rsidR="009E7E5E" w:rsidRPr="00D0700D">
        <w:rPr>
          <w:b/>
          <w:bCs/>
          <w:color w:val="000000"/>
        </w:rPr>
        <w:t xml:space="preserve"> г.</w:t>
      </w:r>
      <w:r w:rsidRPr="00D0700D">
        <w:rPr>
          <w:b/>
          <w:bCs/>
          <w:color w:val="000000"/>
        </w:rPr>
        <w:t>,</w:t>
      </w:r>
      <w:r w:rsidRPr="00D0700D">
        <w:rPr>
          <w:color w:val="000000"/>
        </w:rPr>
        <w:t xml:space="preserve"> а на участие в пов</w:t>
      </w:r>
      <w:r w:rsidR="007B55CF" w:rsidRPr="00D0700D">
        <w:rPr>
          <w:color w:val="000000"/>
        </w:rPr>
        <w:t>торных Торгах начинается в 00:00</w:t>
      </w:r>
      <w:r w:rsidRPr="00D0700D">
        <w:rPr>
          <w:color w:val="000000"/>
        </w:rPr>
        <w:t xml:space="preserve"> часов по московскому времени </w:t>
      </w:r>
      <w:r w:rsidR="00C832D8" w:rsidRPr="00D0700D">
        <w:rPr>
          <w:b/>
          <w:bCs/>
          <w:color w:val="000000"/>
        </w:rPr>
        <w:t>23 ноября</w:t>
      </w:r>
      <w:r w:rsidR="009E7E5E" w:rsidRPr="00D0700D">
        <w:rPr>
          <w:color w:val="000000"/>
        </w:rPr>
        <w:t xml:space="preserve"> </w:t>
      </w:r>
      <w:r w:rsidR="009E7E5E" w:rsidRPr="00D0700D">
        <w:rPr>
          <w:b/>
          <w:bCs/>
          <w:color w:val="000000"/>
        </w:rPr>
        <w:t>202</w:t>
      </w:r>
      <w:r w:rsidR="00FE0848" w:rsidRPr="00D0700D">
        <w:rPr>
          <w:b/>
          <w:bCs/>
          <w:color w:val="000000"/>
        </w:rPr>
        <w:t>6</w:t>
      </w:r>
      <w:r w:rsidRPr="00D0700D">
        <w:rPr>
          <w:b/>
          <w:bCs/>
        </w:rPr>
        <w:t xml:space="preserve"> г.</w:t>
      </w:r>
      <w:r w:rsidRPr="00D0700D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5 (Пять) календарных дней до даты проведения соответствующих Торгов.</w:t>
      </w:r>
    </w:p>
    <w:p w14:paraId="172EB580" w14:textId="77777777" w:rsidR="00950CC9" w:rsidRPr="00D0700D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D0700D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7C11FC45" w:rsidR="00950CC9" w:rsidRPr="00D0700D" w:rsidRDefault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D0700D">
        <w:rPr>
          <w:b/>
          <w:bCs/>
          <w:color w:val="000000"/>
        </w:rPr>
        <w:t>Торги ППП</w:t>
      </w:r>
      <w:r w:rsidRPr="00D0700D">
        <w:rPr>
          <w:color w:val="000000"/>
          <w:shd w:val="clear" w:color="auto" w:fill="FFFFFF"/>
        </w:rPr>
        <w:t xml:space="preserve"> будут проведены на ЭТП:</w:t>
      </w:r>
      <w:r w:rsidR="00F17038" w:rsidRPr="00D0700D">
        <w:rPr>
          <w:color w:val="000000"/>
          <w:shd w:val="clear" w:color="auto" w:fill="FFFFFF"/>
        </w:rPr>
        <w:t xml:space="preserve"> </w:t>
      </w:r>
      <w:r w:rsidR="00950CC9" w:rsidRPr="00D0700D">
        <w:rPr>
          <w:b/>
          <w:bCs/>
          <w:color w:val="000000"/>
        </w:rPr>
        <w:t xml:space="preserve">с </w:t>
      </w:r>
      <w:r w:rsidR="00C832D8" w:rsidRPr="00D0700D">
        <w:rPr>
          <w:b/>
          <w:bCs/>
          <w:color w:val="000000"/>
        </w:rPr>
        <w:t xml:space="preserve">03 февраля </w:t>
      </w:r>
      <w:r w:rsidR="00BD0E8E" w:rsidRPr="00D0700D">
        <w:rPr>
          <w:b/>
          <w:bCs/>
          <w:color w:val="000000"/>
        </w:rPr>
        <w:t>202</w:t>
      </w:r>
      <w:r w:rsidR="00C832D8" w:rsidRPr="00D0700D">
        <w:rPr>
          <w:b/>
          <w:bCs/>
          <w:color w:val="000000"/>
        </w:rPr>
        <w:t>7</w:t>
      </w:r>
      <w:r w:rsidR="00950CC9" w:rsidRPr="00D0700D">
        <w:rPr>
          <w:b/>
          <w:bCs/>
          <w:color w:val="000000"/>
        </w:rPr>
        <w:t xml:space="preserve"> г. по </w:t>
      </w:r>
      <w:r w:rsidR="00C832D8" w:rsidRPr="00D0700D">
        <w:rPr>
          <w:b/>
          <w:bCs/>
          <w:color w:val="000000"/>
        </w:rPr>
        <w:t>15 марта 2027</w:t>
      </w:r>
      <w:r w:rsidR="00950CC9" w:rsidRPr="00D0700D">
        <w:rPr>
          <w:b/>
          <w:bCs/>
          <w:color w:val="000000"/>
        </w:rPr>
        <w:t xml:space="preserve"> г.</w:t>
      </w:r>
    </w:p>
    <w:p w14:paraId="287E4339" w14:textId="0046C6A6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0700D">
        <w:rPr>
          <w:color w:val="000000"/>
        </w:rPr>
        <w:t>Заявки на участие в Торгах ППП принима</w:t>
      </w:r>
      <w:r w:rsidR="007B55CF" w:rsidRPr="00D0700D">
        <w:rPr>
          <w:color w:val="000000"/>
        </w:rPr>
        <w:t>ются Оператором, начиная с 00:00</w:t>
      </w:r>
      <w:r w:rsidRPr="00D0700D">
        <w:rPr>
          <w:color w:val="000000"/>
        </w:rPr>
        <w:t xml:space="preserve"> часов по московскому времени </w:t>
      </w:r>
      <w:r w:rsidR="00C832D8" w:rsidRPr="00D0700D">
        <w:rPr>
          <w:b/>
          <w:bCs/>
          <w:color w:val="000000"/>
        </w:rPr>
        <w:t xml:space="preserve">03 февраля 2027 </w:t>
      </w:r>
      <w:r w:rsidRPr="00D0700D">
        <w:rPr>
          <w:b/>
          <w:bCs/>
          <w:color w:val="000000"/>
        </w:rPr>
        <w:t>г.</w:t>
      </w:r>
      <w:r w:rsidRPr="00D0700D">
        <w:rPr>
          <w:color w:val="000000"/>
        </w:rPr>
        <w:t xml:space="preserve"> Прием заявок на участие в Торгах ППП и задатков прекращается за </w:t>
      </w:r>
      <w:r w:rsidR="00F17038" w:rsidRPr="00D0700D">
        <w:rPr>
          <w:color w:val="000000"/>
        </w:rPr>
        <w:t>1</w:t>
      </w:r>
      <w:r w:rsidRPr="00D0700D">
        <w:rPr>
          <w:color w:val="000000"/>
        </w:rPr>
        <w:t xml:space="preserve"> (</w:t>
      </w:r>
      <w:r w:rsidR="00F17038" w:rsidRPr="00D0700D">
        <w:rPr>
          <w:color w:val="000000"/>
        </w:rPr>
        <w:t>Один</w:t>
      </w:r>
      <w:r w:rsidRPr="00D0700D">
        <w:rPr>
          <w:color w:val="000000"/>
        </w:rPr>
        <w:t>) календарны</w:t>
      </w:r>
      <w:r w:rsidR="00F17038" w:rsidRPr="00D0700D">
        <w:rPr>
          <w:color w:val="000000"/>
        </w:rPr>
        <w:t>й</w:t>
      </w:r>
      <w:r w:rsidRPr="00D0700D">
        <w:rPr>
          <w:color w:val="000000"/>
        </w:rPr>
        <w:t xml:space="preserve"> де</w:t>
      </w:r>
      <w:r w:rsidR="00F17038" w:rsidRPr="00D0700D">
        <w:rPr>
          <w:color w:val="000000"/>
        </w:rPr>
        <w:t>нь</w:t>
      </w:r>
      <w:r w:rsidRPr="00D0700D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0EE5AAB1" w14:textId="77777777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0700D">
        <w:rPr>
          <w:color w:val="000000"/>
        </w:rPr>
        <w:t xml:space="preserve"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</w:t>
      </w:r>
      <w:r w:rsidRPr="00D0700D">
        <w:rPr>
          <w:color w:val="000000"/>
        </w:rPr>
        <w:lastRenderedPageBreak/>
        <w:t>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1BD1F8A2" w14:textId="77777777" w:rsidR="009E6456" w:rsidRPr="00D0700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0700D">
        <w:rPr>
          <w:color w:val="000000"/>
        </w:rPr>
        <w:t>Оператор обеспечивает проведение Торгов ППП.</w:t>
      </w:r>
    </w:p>
    <w:p w14:paraId="613C1865" w14:textId="3EE431C4" w:rsidR="00BC165C" w:rsidRPr="00D0700D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D0700D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950CC9" w:rsidRPr="00D0700D">
        <w:rPr>
          <w:color w:val="000000"/>
        </w:rPr>
        <w:t>:</w:t>
      </w:r>
    </w:p>
    <w:p w14:paraId="5F33C0C1" w14:textId="77777777" w:rsidR="00A47D44" w:rsidRPr="00D0700D" w:rsidRDefault="00A47D44" w:rsidP="00A47D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с 03 февраля 2027 г. по 13 февраля 2027 г. - в размере начальной цены продажи лота;</w:t>
      </w:r>
    </w:p>
    <w:p w14:paraId="5F76959C" w14:textId="77777777" w:rsidR="00A47D44" w:rsidRPr="00D0700D" w:rsidRDefault="00A47D44" w:rsidP="00A47D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с 14 февраля 2027 г. по 23 февраля 2027 г. - в размере 96,50% от начальной цены продажи лота;</w:t>
      </w:r>
    </w:p>
    <w:p w14:paraId="63567848" w14:textId="77777777" w:rsidR="00A47D44" w:rsidRPr="00D0700D" w:rsidRDefault="00A47D44" w:rsidP="00A47D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с 24 февраля 2027 г. по 05 марта 2027 г. - в размере 93,00% от начальной цены продажи лота;</w:t>
      </w:r>
    </w:p>
    <w:p w14:paraId="6CE0A093" w14:textId="4EF13D5B" w:rsidR="005C5BB0" w:rsidRPr="00D0700D" w:rsidRDefault="00A47D44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с 06 марта 2027 г. по 15 марта 2027 г. - в размере 89,50% от начальной цены продажи лота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Pr="00D0700D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00D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B0DA79D" w14:textId="1BF4821C" w:rsidR="00097526" w:rsidRPr="00D0700D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="00136CF2" w:rsidRPr="00D0700D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="00136CF2" w:rsidRPr="00D070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="00136CF2" w:rsidRPr="00D0700D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</w:t>
      </w:r>
      <w:r w:rsidRPr="00D0700D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4B225089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BD7640" w:rsidRPr="00D0700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D0700D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D0700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D0700D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51EFBC64" w14:textId="77777777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700D">
        <w:rPr>
          <w:rFonts w:ascii="Times New Roman" w:hAnsi="Times New Roman" w:cs="Times New Roman"/>
          <w:sz w:val="24"/>
          <w:szCs w:val="24"/>
        </w:rPr>
        <w:t xml:space="preserve"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</w:t>
      </w:r>
      <w:r w:rsidRPr="00D0700D">
        <w:rPr>
          <w:rFonts w:ascii="Times New Roman" w:hAnsi="Times New Roman" w:cs="Times New Roman"/>
          <w:sz w:val="24"/>
          <w:szCs w:val="24"/>
        </w:rPr>
        <w:lastRenderedPageBreak/>
        <w:t>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D0700D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F5ADA76" w14:textId="77777777" w:rsidR="00BD7640" w:rsidRPr="00D0700D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2FF3C743" w14:textId="77777777" w:rsidR="00097526" w:rsidRPr="00D0700D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0FE1910" w14:textId="577CBBD3" w:rsidR="00BD7640" w:rsidRPr="00D0700D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Pr="00D0700D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6E0B11DC" w14:textId="187D0D38" w:rsidR="00097526" w:rsidRPr="00D0700D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</w:t>
      </w:r>
      <w:r w:rsidR="00ED6304" w:rsidRPr="00D0700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 </w:t>
      </w:r>
      <w:r w:rsidR="001B0C6A" w:rsidRPr="00D0700D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D0700D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400FA692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D07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</w:t>
      </w:r>
      <w:r w:rsidR="00A47D44" w:rsidRPr="00D07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D07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D0700D">
        <w:rPr>
          <w:rFonts w:ascii="Times New Roman" w:hAnsi="Times New Roman" w:cs="Times New Roman"/>
          <w:sz w:val="24"/>
          <w:szCs w:val="24"/>
        </w:rPr>
        <w:t xml:space="preserve"> д</w:t>
      </w:r>
      <w:r w:rsidRPr="00D07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A47D44" w:rsidRPr="00D07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D07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D0700D">
        <w:rPr>
          <w:rFonts w:ascii="Times New Roman" w:hAnsi="Times New Roman" w:cs="Times New Roman"/>
          <w:sz w:val="24"/>
          <w:szCs w:val="24"/>
        </w:rPr>
        <w:t xml:space="preserve"> 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</w:t>
      </w:r>
      <w:r w:rsidR="00A47D44" w:rsidRPr="00D0700D">
        <w:rPr>
          <w:rFonts w:ascii="Times New Roman" w:hAnsi="Times New Roman" w:cs="Times New Roman"/>
          <w:color w:val="000000"/>
          <w:sz w:val="24"/>
          <w:szCs w:val="24"/>
        </w:rPr>
        <w:t>Вологда, ул. Ленинградская, д. 71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40B28"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740B28" w:rsidRPr="00D0700D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A47D44" w:rsidRPr="00D0700D">
        <w:rPr>
          <w:rFonts w:ascii="Times New Roman" w:hAnsi="Times New Roman" w:cs="Times New Roman"/>
          <w:color w:val="000000"/>
          <w:sz w:val="24"/>
          <w:szCs w:val="24"/>
        </w:rPr>
        <w:t xml:space="preserve">Ермакова Юлия, </w:t>
      </w:r>
      <w:r w:rsidR="00A47D44" w:rsidRPr="00D0700D">
        <w:rPr>
          <w:rFonts w:ascii="Times New Roman" w:hAnsi="Times New Roman" w:cs="Times New Roman"/>
          <w:color w:val="000000"/>
          <w:sz w:val="24"/>
          <w:szCs w:val="24"/>
        </w:rPr>
        <w:t>тел. 7967-246-44-17, эл. почта: yaroslavl@auction-house.ru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D0700D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00D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 w:rsidRPr="00D0700D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D0700D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165C"/>
    <w:rsid w:val="000125E2"/>
    <w:rsid w:val="00056EF8"/>
    <w:rsid w:val="00097526"/>
    <w:rsid w:val="00136CF2"/>
    <w:rsid w:val="00137FC5"/>
    <w:rsid w:val="00145293"/>
    <w:rsid w:val="0015099D"/>
    <w:rsid w:val="001B0C6A"/>
    <w:rsid w:val="001D79B8"/>
    <w:rsid w:val="001F039D"/>
    <w:rsid w:val="0024147A"/>
    <w:rsid w:val="00257B84"/>
    <w:rsid w:val="00266DD6"/>
    <w:rsid w:val="00277C2B"/>
    <w:rsid w:val="00357F4D"/>
    <w:rsid w:val="0037642D"/>
    <w:rsid w:val="00393DBD"/>
    <w:rsid w:val="003E123E"/>
    <w:rsid w:val="003E6646"/>
    <w:rsid w:val="00410CA1"/>
    <w:rsid w:val="00467D6B"/>
    <w:rsid w:val="0047453A"/>
    <w:rsid w:val="0048363D"/>
    <w:rsid w:val="00494A7A"/>
    <w:rsid w:val="004D047C"/>
    <w:rsid w:val="004E56EC"/>
    <w:rsid w:val="0050091B"/>
    <w:rsid w:val="00500FD3"/>
    <w:rsid w:val="005246E8"/>
    <w:rsid w:val="00532A30"/>
    <w:rsid w:val="0059272C"/>
    <w:rsid w:val="005C5BB0"/>
    <w:rsid w:val="005F1F68"/>
    <w:rsid w:val="0066094B"/>
    <w:rsid w:val="00662676"/>
    <w:rsid w:val="00673E21"/>
    <w:rsid w:val="00687F73"/>
    <w:rsid w:val="00697675"/>
    <w:rsid w:val="006C0D0B"/>
    <w:rsid w:val="007229EA"/>
    <w:rsid w:val="00740B28"/>
    <w:rsid w:val="00761B81"/>
    <w:rsid w:val="007A1F5D"/>
    <w:rsid w:val="007B55CF"/>
    <w:rsid w:val="007F7091"/>
    <w:rsid w:val="00803558"/>
    <w:rsid w:val="00865FD7"/>
    <w:rsid w:val="00886E3A"/>
    <w:rsid w:val="00924745"/>
    <w:rsid w:val="00950CC9"/>
    <w:rsid w:val="009A1244"/>
    <w:rsid w:val="009C353B"/>
    <w:rsid w:val="009C4FD4"/>
    <w:rsid w:val="009E11A5"/>
    <w:rsid w:val="009E6456"/>
    <w:rsid w:val="009E7E5E"/>
    <w:rsid w:val="00A47D44"/>
    <w:rsid w:val="00A95FD6"/>
    <w:rsid w:val="00AB251C"/>
    <w:rsid w:val="00AB284E"/>
    <w:rsid w:val="00AB7409"/>
    <w:rsid w:val="00AE1E52"/>
    <w:rsid w:val="00AF25EA"/>
    <w:rsid w:val="00B4083B"/>
    <w:rsid w:val="00BC165C"/>
    <w:rsid w:val="00BD0E8E"/>
    <w:rsid w:val="00BD7640"/>
    <w:rsid w:val="00C11EFF"/>
    <w:rsid w:val="00C832D8"/>
    <w:rsid w:val="00CB638E"/>
    <w:rsid w:val="00CC76B5"/>
    <w:rsid w:val="00D01822"/>
    <w:rsid w:val="00D0700D"/>
    <w:rsid w:val="00D21590"/>
    <w:rsid w:val="00D62667"/>
    <w:rsid w:val="00DA5619"/>
    <w:rsid w:val="00DE0234"/>
    <w:rsid w:val="00E614D3"/>
    <w:rsid w:val="00E72AD4"/>
    <w:rsid w:val="00ED6304"/>
    <w:rsid w:val="00F16938"/>
    <w:rsid w:val="00F17038"/>
    <w:rsid w:val="00FA27DE"/>
    <w:rsid w:val="00FE08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2062</Words>
  <Characters>11757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56</cp:revision>
  <cp:lastPrinted>2026-09-25T12:00:00Z</cp:lastPrinted>
  <dcterms:created xsi:type="dcterms:W3CDTF">2019-07-23T07:47:00Z</dcterms:created>
  <dcterms:modified xsi:type="dcterms:W3CDTF">2026-09-25T12:02:00Z</dcterms:modified>
</cp:coreProperties>
</file>