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Кировская область, р-н Опаринский, пгт Опарино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Казаковцев Виктор Анатольевич (дата рождения: 03.04.1984 г., место рождения: пос. Вазюк Опаринского р-на Кировской обл., СНИЛС 078-236-460-86, ИНН 432300848243, регистрация по месту жительства: пос. Вазюк Опаринского р-на Кировской обл.) в лице  в лице финансового управляющего: Коваленко Артём Сергеевич, действует на основании решения Арбитражный суд Кировской области от 30.09.2025г.  по делу №А28-7827/2025,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Жилое помещение общей площадью 16.20 кв.м., расположенное по адресу: Кировская область, р-н Опаринский, пгт Опарино, ул Пушкина, д 8, кв 6, помещение 3 на поэтажном плане. Кадастровый номер: 43:23:330149:121.Номер государственной регистрации:43-43-12/067/2005-487.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Казаковцев Виктор Анатольевич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03.04.1984</w:t>
              <w:br/>
              <w:t>Место рождения: пос. Вазюк Опаринского р-на Кировской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613930, Кировская область, Подосиновский р-н, пгт. Подосиновец, ул. Олимпийская, д. 2,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078-236-460-86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432300848243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Казаковцев Виктор Анатольевич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40817810850205785984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Кировская область, р-н Опаринский, пгт Опарино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Казаковцев Виктор Анатольевич (дата рождения: 03.04.1984 г., место рождения: пос. Вазюк Опаринского р-на Кировской обл., СНИЛС 078-236-460-86, ИНН 432300848243, регистрация по месту жительства: пос. Вазюк Опаринского р-на Кировской обл.) в лице  в лице финансового управляющего: Коваленко Артём Сергеевич, действует на основании решения Арбитражный суд Кировской области от 30.09.2025г.  по делу №А28-7827/2025,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Жилое помещение общей площадью 16.20 кв.м., расположенное по адресу: Кировская область, р-н Опаринский, пгт Опарино, ул Пушкина, д 8, кв 6, помещение 3 на поэтажном плане. Кадастровый номер: 43:23:330149:121.Номер государственной регистрации:43-43-12/067/2005-487.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Казаковцев Виктор Анатольевич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03.04.1984</w:t>
              <w:br/>
              <w:t>Место рождения: пос. Вазюк Опаринского р-на Кировской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613930, Кировская область, Подосиновский р-н, пгт. Подосиновец, ул. Олимпийская, д. 2,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078-236-460-86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432300848243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1105</Words>
  <Characters>7853</Characters>
  <CharactersWithSpaces>8867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2026-09-29T17:20:14Z</dcterms:modified>
  <cp:revision>34</cp:revision>
  <dc:subject/>
  <dc:title/>
</cp:coreProperties>
</file>