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22CB9" w14:textId="1D5E32E0" w:rsidR="00545375" w:rsidRPr="002807D0" w:rsidRDefault="00957EC1" w:rsidP="00D958F9">
      <w:pPr>
        <w:spacing w:after="0" w:line="240" w:lineRule="auto"/>
        <w:ind w:firstLine="709"/>
        <w:jc w:val="both"/>
        <w:rPr>
          <w:rFonts w:ascii="Times New Roman" w:hAnsi="Times New Roman" w:cs="Times New Roman"/>
          <w:color w:val="000000" w:themeColor="text1"/>
          <w:sz w:val="20"/>
          <w:szCs w:val="20"/>
        </w:rPr>
      </w:pPr>
      <w:r w:rsidRPr="002807D0">
        <w:rPr>
          <w:rFonts w:ascii="Times New Roman" w:hAnsi="Times New Roman" w:cs="Times New Roman"/>
          <w:sz w:val="20"/>
          <w:szCs w:val="20"/>
        </w:rPr>
        <w:t>АО «Российский аукционный дом» (ОГРН 1097847233351, ИНН 7838430413, 1900</w:t>
      </w:r>
      <w:r w:rsidR="0052593C" w:rsidRPr="002807D0">
        <w:rPr>
          <w:rFonts w:ascii="Times New Roman" w:hAnsi="Times New Roman" w:cs="Times New Roman"/>
          <w:sz w:val="20"/>
          <w:szCs w:val="20"/>
        </w:rPr>
        <w:t>31</w:t>
      </w:r>
      <w:r w:rsidRPr="002807D0">
        <w:rPr>
          <w:rFonts w:ascii="Times New Roman" w:hAnsi="Times New Roman" w:cs="Times New Roman"/>
          <w:sz w:val="20"/>
          <w:szCs w:val="20"/>
        </w:rPr>
        <w:t xml:space="preserve">, Санкт-Петербург, пер. Гривцова, д. 5, лит. В, </w:t>
      </w:r>
      <w:r w:rsidR="00545375" w:rsidRPr="002807D0">
        <w:rPr>
          <w:rFonts w:ascii="Times New Roman" w:hAnsi="Times New Roman" w:cs="Times New Roman"/>
          <w:sz w:val="20"/>
          <w:szCs w:val="20"/>
        </w:rPr>
        <w:t>8(800)777-5757</w:t>
      </w:r>
      <w:r w:rsidRPr="002807D0">
        <w:rPr>
          <w:rFonts w:ascii="Times New Roman" w:hAnsi="Times New Roman" w:cs="Times New Roman"/>
          <w:sz w:val="20"/>
          <w:szCs w:val="20"/>
        </w:rPr>
        <w:t xml:space="preserve"> (доб.</w:t>
      </w:r>
      <w:r w:rsidR="0052593C" w:rsidRPr="002807D0">
        <w:rPr>
          <w:rFonts w:ascii="Times New Roman" w:hAnsi="Times New Roman" w:cs="Times New Roman"/>
          <w:sz w:val="20"/>
          <w:szCs w:val="20"/>
        </w:rPr>
        <w:t xml:space="preserve"> </w:t>
      </w:r>
      <w:r w:rsidRPr="002807D0">
        <w:rPr>
          <w:rFonts w:ascii="Times New Roman" w:hAnsi="Times New Roman" w:cs="Times New Roman"/>
          <w:sz w:val="20"/>
          <w:szCs w:val="20"/>
        </w:rPr>
        <w:t xml:space="preserve">323), </w:t>
      </w:r>
      <w:r w:rsidR="001342BD" w:rsidRPr="002807D0">
        <w:rPr>
          <w:rFonts w:ascii="Times New Roman" w:hAnsi="Times New Roman" w:cs="Times New Roman"/>
          <w:sz w:val="20"/>
          <w:szCs w:val="20"/>
        </w:rPr>
        <w:t>vega</w:t>
      </w:r>
      <w:r w:rsidRPr="002807D0">
        <w:rPr>
          <w:rFonts w:ascii="Times New Roman" w:hAnsi="Times New Roman" w:cs="Times New Roman"/>
          <w:sz w:val="20"/>
          <w:szCs w:val="20"/>
        </w:rPr>
        <w:t xml:space="preserve">@auction-house.ru, далее – Организатор торгов), действующее на основании договора поручения с </w:t>
      </w:r>
      <w:r w:rsidR="0052593C" w:rsidRPr="002807D0">
        <w:rPr>
          <w:rFonts w:ascii="Times New Roman" w:hAnsi="Times New Roman" w:cs="Times New Roman"/>
          <w:b/>
          <w:sz w:val="20"/>
          <w:szCs w:val="20"/>
        </w:rPr>
        <w:t xml:space="preserve">Савиным Алексеем Анатольевичем </w:t>
      </w:r>
      <w:r w:rsidRPr="002807D0">
        <w:rPr>
          <w:rFonts w:ascii="Times New Roman" w:hAnsi="Times New Roman" w:cs="Times New Roman"/>
          <w:sz w:val="20"/>
          <w:szCs w:val="20"/>
        </w:rPr>
        <w:t>(</w:t>
      </w:r>
      <w:r w:rsidR="0052593C" w:rsidRPr="002807D0">
        <w:rPr>
          <w:rFonts w:ascii="Times New Roman" w:hAnsi="Times New Roman" w:cs="Times New Roman"/>
          <w:sz w:val="20"/>
          <w:szCs w:val="20"/>
        </w:rPr>
        <w:t>дата рождения: 19.12.1977 г., место рождения: Московская область, г. Лобня, СНИЛС 023-056-445 10, ИНН 502500092550, место жительства: 117556, г. Москва, ул. Болотниковская, д. 4, корп. 2, кв. 150</w:t>
      </w:r>
      <w:r w:rsidRPr="002807D0">
        <w:rPr>
          <w:rFonts w:ascii="Times New Roman" w:hAnsi="Times New Roman" w:cs="Times New Roman"/>
          <w:sz w:val="20"/>
          <w:szCs w:val="20"/>
        </w:rPr>
        <w:t>, далее</w:t>
      </w:r>
      <w:r w:rsidR="00545375" w:rsidRPr="002807D0">
        <w:rPr>
          <w:rFonts w:ascii="Times New Roman" w:hAnsi="Times New Roman" w:cs="Times New Roman"/>
          <w:sz w:val="20"/>
          <w:szCs w:val="20"/>
        </w:rPr>
        <w:t xml:space="preserve"> – </w:t>
      </w:r>
      <w:r w:rsidRPr="002807D0">
        <w:rPr>
          <w:rFonts w:ascii="Times New Roman" w:hAnsi="Times New Roman" w:cs="Times New Roman"/>
          <w:sz w:val="20"/>
          <w:szCs w:val="20"/>
        </w:rPr>
        <w:t>Должник)</w:t>
      </w:r>
      <w:r w:rsidR="00545375" w:rsidRPr="002807D0">
        <w:rPr>
          <w:rFonts w:ascii="Times New Roman" w:hAnsi="Times New Roman" w:cs="Times New Roman"/>
          <w:sz w:val="20"/>
          <w:szCs w:val="20"/>
        </w:rPr>
        <w:t>,</w:t>
      </w:r>
      <w:r w:rsidRPr="002807D0">
        <w:rPr>
          <w:rFonts w:ascii="Times New Roman" w:hAnsi="Times New Roman" w:cs="Times New Roman"/>
          <w:sz w:val="20"/>
          <w:szCs w:val="20"/>
        </w:rPr>
        <w:t xml:space="preserve"> </w:t>
      </w:r>
      <w:r w:rsidRPr="002807D0">
        <w:rPr>
          <w:rFonts w:ascii="Times New Roman" w:hAnsi="Times New Roman" w:cs="Times New Roman"/>
          <w:b/>
          <w:sz w:val="20"/>
          <w:szCs w:val="20"/>
        </w:rPr>
        <w:t>в лице</w:t>
      </w:r>
      <w:r w:rsidRPr="002807D0">
        <w:rPr>
          <w:rFonts w:ascii="Times New Roman" w:hAnsi="Times New Roman" w:cs="Times New Roman"/>
          <w:sz w:val="20"/>
          <w:szCs w:val="20"/>
        </w:rPr>
        <w:t xml:space="preserve"> </w:t>
      </w:r>
      <w:r w:rsidR="00545375" w:rsidRPr="002807D0">
        <w:rPr>
          <w:rFonts w:ascii="Times New Roman" w:hAnsi="Times New Roman" w:cs="Times New Roman"/>
          <w:b/>
          <w:sz w:val="20"/>
          <w:szCs w:val="20"/>
        </w:rPr>
        <w:t xml:space="preserve">финансового </w:t>
      </w:r>
      <w:r w:rsidRPr="002807D0">
        <w:rPr>
          <w:rFonts w:ascii="Times New Roman" w:hAnsi="Times New Roman" w:cs="Times New Roman"/>
          <w:b/>
          <w:sz w:val="20"/>
          <w:szCs w:val="20"/>
        </w:rPr>
        <w:t>управляющего</w:t>
      </w:r>
      <w:r w:rsidR="0052593C" w:rsidRPr="002807D0">
        <w:t xml:space="preserve"> </w:t>
      </w:r>
      <w:r w:rsidR="0052593C" w:rsidRPr="002807D0">
        <w:rPr>
          <w:rFonts w:ascii="Times New Roman" w:hAnsi="Times New Roman" w:cs="Times New Roman"/>
          <w:b/>
          <w:sz w:val="20"/>
          <w:szCs w:val="20"/>
        </w:rPr>
        <w:t>Хохлова Андрея Юрьевича</w:t>
      </w:r>
      <w:r w:rsidR="00545375" w:rsidRPr="002807D0">
        <w:rPr>
          <w:rFonts w:ascii="Times New Roman" w:hAnsi="Times New Roman" w:cs="Times New Roman"/>
          <w:b/>
          <w:sz w:val="20"/>
          <w:szCs w:val="20"/>
        </w:rPr>
        <w:t xml:space="preserve"> </w:t>
      </w:r>
      <w:r w:rsidRPr="002807D0">
        <w:rPr>
          <w:rFonts w:ascii="Times New Roman" w:hAnsi="Times New Roman" w:cs="Times New Roman"/>
          <w:sz w:val="20"/>
          <w:szCs w:val="20"/>
        </w:rPr>
        <w:t>(</w:t>
      </w:r>
      <w:r w:rsidR="0052593C" w:rsidRPr="002807D0">
        <w:rPr>
          <w:rFonts w:ascii="Times New Roman" w:hAnsi="Times New Roman" w:cs="Times New Roman"/>
          <w:sz w:val="20"/>
          <w:szCs w:val="20"/>
        </w:rPr>
        <w:t>ИНН 623202572936, СНИЛС 143-254-752 47, рег. номер: 21661, адрес для корреспонденции: 105120, г. Москва, а/я 7 Хохлову А.Ю.</w:t>
      </w:r>
      <w:r w:rsidR="00545375" w:rsidRPr="002807D0">
        <w:rPr>
          <w:rFonts w:ascii="Times New Roman" w:hAnsi="Times New Roman" w:cs="Times New Roman"/>
          <w:sz w:val="20"/>
          <w:szCs w:val="20"/>
        </w:rPr>
        <w:t xml:space="preserve">, далее – Финансовый управляющий) – член </w:t>
      </w:r>
      <w:r w:rsidR="0052593C" w:rsidRPr="002807D0">
        <w:rPr>
          <w:rFonts w:ascii="Times New Roman" w:hAnsi="Times New Roman" w:cs="Times New Roman"/>
          <w:sz w:val="20"/>
          <w:szCs w:val="20"/>
        </w:rPr>
        <w:t>Союза арбитражных управляющих «САМОРЕГУЛИРУЕМАЯ ОРГАНИЗАЦИЯ «ДЕЛО» (ОГРН 1035002205919, ИНН 5010029544, адрес: 125284, г Москва, г. Москва, Хорошевское шоссе, 32А (фактический адрес), оф.300, а/я 22)</w:t>
      </w:r>
      <w:r w:rsidRPr="002807D0">
        <w:rPr>
          <w:rFonts w:ascii="Times New Roman" w:hAnsi="Times New Roman" w:cs="Times New Roman"/>
          <w:sz w:val="20"/>
          <w:szCs w:val="20"/>
        </w:rPr>
        <w:t xml:space="preserve">, действующего на основании </w:t>
      </w:r>
      <w:r w:rsidR="00D41297" w:rsidRPr="002807D0">
        <w:rPr>
          <w:rFonts w:ascii="Times New Roman" w:hAnsi="Times New Roman" w:cs="Times New Roman"/>
          <w:sz w:val="20"/>
          <w:szCs w:val="20"/>
        </w:rPr>
        <w:t>Определения</w:t>
      </w:r>
      <w:r w:rsidR="0052593C" w:rsidRPr="002807D0">
        <w:rPr>
          <w:rFonts w:ascii="Times New Roman" w:hAnsi="Times New Roman" w:cs="Times New Roman"/>
          <w:sz w:val="20"/>
          <w:szCs w:val="20"/>
        </w:rPr>
        <w:t xml:space="preserve"> Арбитражного суда города Москвы от </w:t>
      </w:r>
      <w:r w:rsidR="00D41297" w:rsidRPr="002807D0">
        <w:rPr>
          <w:rFonts w:ascii="Times New Roman" w:hAnsi="Times New Roman" w:cs="Times New Roman"/>
          <w:sz w:val="20"/>
          <w:szCs w:val="20"/>
        </w:rPr>
        <w:t>03.09.2025</w:t>
      </w:r>
      <w:r w:rsidR="0052593C" w:rsidRPr="002807D0">
        <w:rPr>
          <w:rFonts w:ascii="Times New Roman" w:hAnsi="Times New Roman" w:cs="Times New Roman"/>
          <w:sz w:val="20"/>
          <w:szCs w:val="20"/>
        </w:rPr>
        <w:t xml:space="preserve"> по делу №А40-264322/2021-9-661 «ИП»</w:t>
      </w:r>
      <w:r w:rsidRPr="002807D0">
        <w:rPr>
          <w:rFonts w:ascii="Times New Roman" w:hAnsi="Times New Roman" w:cs="Times New Roman"/>
          <w:sz w:val="20"/>
          <w:szCs w:val="20"/>
        </w:rPr>
        <w:t xml:space="preserve">, сообщает </w:t>
      </w:r>
      <w:r w:rsidRPr="002807D0">
        <w:rPr>
          <w:rFonts w:ascii="Times New Roman" w:hAnsi="Times New Roman" w:cs="Times New Roman"/>
          <w:b/>
          <w:bCs/>
          <w:sz w:val="20"/>
          <w:szCs w:val="20"/>
        </w:rPr>
        <w:t>о</w:t>
      </w:r>
      <w:r w:rsidRPr="002807D0">
        <w:rPr>
          <w:rFonts w:ascii="Times New Roman" w:hAnsi="Times New Roman" w:cs="Times New Roman"/>
          <w:b/>
          <w:bCs/>
          <w:color w:val="000000" w:themeColor="text1"/>
          <w:sz w:val="20"/>
          <w:szCs w:val="20"/>
        </w:rPr>
        <w:t xml:space="preserve"> проведении</w:t>
      </w:r>
      <w:r w:rsidRPr="002807D0">
        <w:rPr>
          <w:rFonts w:ascii="Times New Roman" w:hAnsi="Times New Roman" w:cs="Times New Roman"/>
          <w:color w:val="000000" w:themeColor="text1"/>
          <w:sz w:val="20"/>
          <w:szCs w:val="20"/>
        </w:rPr>
        <w:t xml:space="preserve"> </w:t>
      </w:r>
      <w:r w:rsidR="002807D0" w:rsidRPr="002807D0">
        <w:rPr>
          <w:rFonts w:ascii="Times New Roman" w:hAnsi="Times New Roman" w:cs="Times New Roman"/>
          <w:b/>
          <w:color w:val="000000" w:themeColor="text1"/>
          <w:sz w:val="20"/>
          <w:szCs w:val="20"/>
        </w:rPr>
        <w:t>12</w:t>
      </w:r>
      <w:r w:rsidRPr="002807D0">
        <w:rPr>
          <w:rFonts w:ascii="Times New Roman" w:hAnsi="Times New Roman" w:cs="Times New Roman"/>
          <w:b/>
          <w:color w:val="000000" w:themeColor="text1"/>
          <w:sz w:val="20"/>
          <w:szCs w:val="20"/>
        </w:rPr>
        <w:t>.</w:t>
      </w:r>
      <w:r w:rsidR="00C44E28" w:rsidRPr="002807D0">
        <w:rPr>
          <w:rFonts w:ascii="Times New Roman" w:hAnsi="Times New Roman" w:cs="Times New Roman"/>
          <w:b/>
          <w:color w:val="000000" w:themeColor="text1"/>
          <w:sz w:val="20"/>
          <w:szCs w:val="20"/>
        </w:rPr>
        <w:t>1</w:t>
      </w:r>
      <w:r w:rsidR="002807D0" w:rsidRPr="002807D0">
        <w:rPr>
          <w:rFonts w:ascii="Times New Roman" w:hAnsi="Times New Roman" w:cs="Times New Roman"/>
          <w:b/>
          <w:color w:val="000000" w:themeColor="text1"/>
          <w:sz w:val="20"/>
          <w:szCs w:val="20"/>
        </w:rPr>
        <w:t>1</w:t>
      </w:r>
      <w:r w:rsidRPr="002807D0">
        <w:rPr>
          <w:rFonts w:ascii="Times New Roman" w:hAnsi="Times New Roman" w:cs="Times New Roman"/>
          <w:b/>
          <w:color w:val="000000" w:themeColor="text1"/>
          <w:sz w:val="20"/>
          <w:szCs w:val="20"/>
        </w:rPr>
        <w:t>.202</w:t>
      </w:r>
      <w:r w:rsidR="00C44E28" w:rsidRPr="002807D0">
        <w:rPr>
          <w:rFonts w:ascii="Times New Roman" w:hAnsi="Times New Roman" w:cs="Times New Roman"/>
          <w:b/>
          <w:color w:val="000000" w:themeColor="text1"/>
          <w:sz w:val="20"/>
          <w:szCs w:val="20"/>
        </w:rPr>
        <w:t>6</w:t>
      </w:r>
      <w:r w:rsidRPr="002807D0">
        <w:rPr>
          <w:rFonts w:ascii="Times New Roman" w:hAnsi="Times New Roman" w:cs="Times New Roman"/>
          <w:b/>
          <w:color w:val="000000" w:themeColor="text1"/>
          <w:sz w:val="20"/>
          <w:szCs w:val="20"/>
        </w:rPr>
        <w:t xml:space="preserve"> г. в </w:t>
      </w:r>
      <w:r w:rsidR="00A732CD" w:rsidRPr="002807D0">
        <w:rPr>
          <w:rFonts w:ascii="Times New Roman" w:hAnsi="Times New Roman" w:cs="Times New Roman"/>
          <w:b/>
          <w:color w:val="000000" w:themeColor="text1"/>
          <w:sz w:val="20"/>
          <w:szCs w:val="20"/>
        </w:rPr>
        <w:t xml:space="preserve">10 </w:t>
      </w:r>
      <w:r w:rsidRPr="002807D0">
        <w:rPr>
          <w:rFonts w:ascii="Times New Roman" w:hAnsi="Times New Roman" w:cs="Times New Roman"/>
          <w:b/>
          <w:color w:val="000000" w:themeColor="text1"/>
          <w:sz w:val="20"/>
          <w:szCs w:val="20"/>
        </w:rPr>
        <w:t>час. 00 мин</w:t>
      </w:r>
      <w:r w:rsidRPr="002807D0">
        <w:rPr>
          <w:rFonts w:ascii="Times New Roman" w:hAnsi="Times New Roman" w:cs="Times New Roman"/>
          <w:color w:val="000000" w:themeColor="text1"/>
          <w:sz w:val="20"/>
          <w:szCs w:val="20"/>
        </w:rPr>
        <w:t xml:space="preserve">. (Мск) </w:t>
      </w:r>
      <w:r w:rsidRPr="002807D0">
        <w:rPr>
          <w:rFonts w:ascii="Times New Roman" w:hAnsi="Times New Roman" w:cs="Times New Roman"/>
          <w:b/>
          <w:bCs/>
          <w:color w:val="000000" w:themeColor="text1"/>
          <w:sz w:val="20"/>
          <w:szCs w:val="20"/>
        </w:rPr>
        <w:t>открытых электронных торгов</w:t>
      </w:r>
      <w:r w:rsidRPr="002807D0">
        <w:rPr>
          <w:rFonts w:ascii="Times New Roman" w:hAnsi="Times New Roman" w:cs="Times New Roman"/>
          <w:color w:val="000000" w:themeColor="text1"/>
          <w:sz w:val="20"/>
          <w:szCs w:val="20"/>
        </w:rPr>
        <w:t xml:space="preserve"> (далее – Торги) </w:t>
      </w:r>
      <w:r w:rsidR="001342BD" w:rsidRPr="002807D0">
        <w:rPr>
          <w:rFonts w:ascii="Times New Roman" w:hAnsi="Times New Roman" w:cs="Times New Roman"/>
          <w:color w:val="000000" w:themeColor="text1"/>
          <w:sz w:val="20"/>
          <w:szCs w:val="20"/>
        </w:rPr>
        <w:t xml:space="preserve">на электронной торговой площадке АО «Российский аукционный дом» по адресу в сети Интернет: http://lot-online.ru/ (далее </w:t>
      </w:r>
      <w:r w:rsidR="00847CBD" w:rsidRPr="002807D0">
        <w:rPr>
          <w:rFonts w:ascii="Times New Roman" w:hAnsi="Times New Roman" w:cs="Times New Roman"/>
          <w:color w:val="000000" w:themeColor="text1"/>
          <w:sz w:val="20"/>
          <w:szCs w:val="20"/>
        </w:rPr>
        <w:t>–</w:t>
      </w:r>
      <w:r w:rsidR="001342BD" w:rsidRPr="002807D0">
        <w:rPr>
          <w:rFonts w:ascii="Times New Roman" w:hAnsi="Times New Roman" w:cs="Times New Roman"/>
          <w:color w:val="000000" w:themeColor="text1"/>
          <w:sz w:val="20"/>
          <w:szCs w:val="20"/>
        </w:rPr>
        <w:t xml:space="preserve"> ЭП) путем </w:t>
      </w:r>
      <w:r w:rsidRPr="002807D0">
        <w:rPr>
          <w:rFonts w:ascii="Times New Roman" w:hAnsi="Times New Roman" w:cs="Times New Roman"/>
          <w:color w:val="000000" w:themeColor="text1"/>
          <w:sz w:val="20"/>
          <w:szCs w:val="20"/>
        </w:rPr>
        <w:t xml:space="preserve">проведения аукциона, открытого по составу участников с открытой формой подачи предложений о цене. </w:t>
      </w:r>
      <w:r w:rsidRPr="002807D0">
        <w:rPr>
          <w:rFonts w:ascii="Times New Roman" w:hAnsi="Times New Roman" w:cs="Times New Roman"/>
          <w:b/>
          <w:color w:val="000000" w:themeColor="text1"/>
          <w:sz w:val="20"/>
          <w:szCs w:val="20"/>
        </w:rPr>
        <w:t xml:space="preserve">Начало приема заявок на участие в Торгах с 09 час. 00 мин. </w:t>
      </w:r>
      <w:r w:rsidR="002807D0" w:rsidRPr="002807D0">
        <w:rPr>
          <w:rFonts w:ascii="Times New Roman" w:hAnsi="Times New Roman" w:cs="Times New Roman"/>
          <w:b/>
          <w:color w:val="000000" w:themeColor="text1"/>
          <w:sz w:val="20"/>
          <w:szCs w:val="20"/>
        </w:rPr>
        <w:t>01</w:t>
      </w:r>
      <w:r w:rsidRPr="002807D0">
        <w:rPr>
          <w:rFonts w:ascii="Times New Roman" w:hAnsi="Times New Roman" w:cs="Times New Roman"/>
          <w:b/>
          <w:color w:val="000000" w:themeColor="text1"/>
          <w:sz w:val="20"/>
          <w:szCs w:val="20"/>
        </w:rPr>
        <w:t>.</w:t>
      </w:r>
      <w:r w:rsidR="002807D0" w:rsidRPr="002807D0">
        <w:rPr>
          <w:rFonts w:ascii="Times New Roman" w:hAnsi="Times New Roman" w:cs="Times New Roman"/>
          <w:b/>
          <w:color w:val="000000" w:themeColor="text1"/>
          <w:sz w:val="20"/>
          <w:szCs w:val="20"/>
        </w:rPr>
        <w:t>1</w:t>
      </w:r>
      <w:r w:rsidR="00C44E28" w:rsidRPr="002807D0">
        <w:rPr>
          <w:rFonts w:ascii="Times New Roman" w:hAnsi="Times New Roman" w:cs="Times New Roman"/>
          <w:b/>
          <w:color w:val="000000" w:themeColor="text1"/>
          <w:sz w:val="20"/>
          <w:szCs w:val="20"/>
        </w:rPr>
        <w:t>0</w:t>
      </w:r>
      <w:r w:rsidRPr="002807D0">
        <w:rPr>
          <w:rFonts w:ascii="Times New Roman" w:hAnsi="Times New Roman" w:cs="Times New Roman"/>
          <w:b/>
          <w:color w:val="000000" w:themeColor="text1"/>
          <w:sz w:val="20"/>
          <w:szCs w:val="20"/>
        </w:rPr>
        <w:t>.202</w:t>
      </w:r>
      <w:r w:rsidR="00C44E28" w:rsidRPr="002807D0">
        <w:rPr>
          <w:rFonts w:ascii="Times New Roman" w:hAnsi="Times New Roman" w:cs="Times New Roman"/>
          <w:b/>
          <w:color w:val="000000" w:themeColor="text1"/>
          <w:sz w:val="20"/>
          <w:szCs w:val="20"/>
        </w:rPr>
        <w:t>6</w:t>
      </w:r>
      <w:r w:rsidRPr="002807D0">
        <w:rPr>
          <w:rFonts w:ascii="Times New Roman" w:hAnsi="Times New Roman" w:cs="Times New Roman"/>
          <w:b/>
          <w:color w:val="000000" w:themeColor="text1"/>
          <w:sz w:val="20"/>
          <w:szCs w:val="20"/>
        </w:rPr>
        <w:t xml:space="preserve"> г. по </w:t>
      </w:r>
      <w:r w:rsidR="002807D0" w:rsidRPr="002807D0">
        <w:rPr>
          <w:rFonts w:ascii="Times New Roman" w:hAnsi="Times New Roman" w:cs="Times New Roman"/>
          <w:b/>
          <w:color w:val="000000" w:themeColor="text1"/>
          <w:sz w:val="20"/>
          <w:szCs w:val="20"/>
        </w:rPr>
        <w:t>08</w:t>
      </w:r>
      <w:r w:rsidRPr="002807D0">
        <w:rPr>
          <w:rFonts w:ascii="Times New Roman" w:hAnsi="Times New Roman" w:cs="Times New Roman"/>
          <w:b/>
          <w:color w:val="000000" w:themeColor="text1"/>
          <w:sz w:val="20"/>
          <w:szCs w:val="20"/>
        </w:rPr>
        <w:t>.</w:t>
      </w:r>
      <w:r w:rsidR="002807D0" w:rsidRPr="002807D0">
        <w:rPr>
          <w:rFonts w:ascii="Times New Roman" w:hAnsi="Times New Roman" w:cs="Times New Roman"/>
          <w:b/>
          <w:color w:val="000000" w:themeColor="text1"/>
          <w:sz w:val="20"/>
          <w:szCs w:val="20"/>
        </w:rPr>
        <w:t>11</w:t>
      </w:r>
      <w:r w:rsidRPr="002807D0">
        <w:rPr>
          <w:rFonts w:ascii="Times New Roman" w:hAnsi="Times New Roman" w:cs="Times New Roman"/>
          <w:b/>
          <w:color w:val="000000" w:themeColor="text1"/>
          <w:sz w:val="20"/>
          <w:szCs w:val="20"/>
        </w:rPr>
        <w:t>.202</w:t>
      </w:r>
      <w:r w:rsidR="00C44E28" w:rsidRPr="002807D0">
        <w:rPr>
          <w:rFonts w:ascii="Times New Roman" w:hAnsi="Times New Roman" w:cs="Times New Roman"/>
          <w:b/>
          <w:color w:val="000000" w:themeColor="text1"/>
          <w:sz w:val="20"/>
          <w:szCs w:val="20"/>
        </w:rPr>
        <w:t>6</w:t>
      </w:r>
      <w:r w:rsidRPr="002807D0">
        <w:rPr>
          <w:rFonts w:ascii="Times New Roman" w:hAnsi="Times New Roman" w:cs="Times New Roman"/>
          <w:b/>
          <w:color w:val="000000" w:themeColor="text1"/>
          <w:sz w:val="20"/>
          <w:szCs w:val="20"/>
        </w:rPr>
        <w:t xml:space="preserve"> г. до 23 час </w:t>
      </w:r>
      <w:r w:rsidR="00A732CD" w:rsidRPr="002807D0">
        <w:rPr>
          <w:rFonts w:ascii="Times New Roman" w:hAnsi="Times New Roman" w:cs="Times New Roman"/>
          <w:b/>
          <w:color w:val="000000" w:themeColor="text1"/>
          <w:sz w:val="20"/>
          <w:szCs w:val="20"/>
        </w:rPr>
        <w:t xml:space="preserve">00 </w:t>
      </w:r>
      <w:r w:rsidRPr="002807D0">
        <w:rPr>
          <w:rFonts w:ascii="Times New Roman" w:hAnsi="Times New Roman" w:cs="Times New Roman"/>
          <w:b/>
          <w:color w:val="000000" w:themeColor="text1"/>
          <w:sz w:val="20"/>
          <w:szCs w:val="20"/>
        </w:rPr>
        <w:t>мин</w:t>
      </w:r>
      <w:r w:rsidRPr="002807D0">
        <w:rPr>
          <w:rFonts w:ascii="Times New Roman" w:hAnsi="Times New Roman" w:cs="Times New Roman"/>
          <w:color w:val="000000" w:themeColor="text1"/>
          <w:sz w:val="20"/>
          <w:szCs w:val="20"/>
        </w:rPr>
        <w:t xml:space="preserve">. Определение участников торгов – </w:t>
      </w:r>
      <w:r w:rsidR="002807D0" w:rsidRPr="002807D0">
        <w:rPr>
          <w:rFonts w:ascii="Times New Roman" w:hAnsi="Times New Roman" w:cs="Times New Roman"/>
          <w:color w:val="000000" w:themeColor="text1"/>
          <w:sz w:val="20"/>
          <w:szCs w:val="20"/>
        </w:rPr>
        <w:t>11</w:t>
      </w:r>
      <w:r w:rsidRPr="002807D0">
        <w:rPr>
          <w:rFonts w:ascii="Times New Roman" w:hAnsi="Times New Roman" w:cs="Times New Roman"/>
          <w:color w:val="000000" w:themeColor="text1"/>
          <w:sz w:val="20"/>
          <w:szCs w:val="20"/>
        </w:rPr>
        <w:t>.</w:t>
      </w:r>
      <w:r w:rsidR="002807D0" w:rsidRPr="002807D0">
        <w:rPr>
          <w:rFonts w:ascii="Times New Roman" w:hAnsi="Times New Roman" w:cs="Times New Roman"/>
          <w:color w:val="000000" w:themeColor="text1"/>
          <w:sz w:val="20"/>
          <w:szCs w:val="20"/>
        </w:rPr>
        <w:t>11</w:t>
      </w:r>
      <w:r w:rsidRPr="002807D0">
        <w:rPr>
          <w:rFonts w:ascii="Times New Roman" w:hAnsi="Times New Roman" w:cs="Times New Roman"/>
          <w:color w:val="000000" w:themeColor="text1"/>
          <w:sz w:val="20"/>
          <w:szCs w:val="20"/>
        </w:rPr>
        <w:t>.202</w:t>
      </w:r>
      <w:r w:rsidR="00C44E28" w:rsidRPr="002807D0">
        <w:rPr>
          <w:rFonts w:ascii="Times New Roman" w:hAnsi="Times New Roman" w:cs="Times New Roman"/>
          <w:color w:val="000000" w:themeColor="text1"/>
          <w:sz w:val="20"/>
          <w:szCs w:val="20"/>
        </w:rPr>
        <w:t>6</w:t>
      </w:r>
      <w:r w:rsidRPr="002807D0">
        <w:rPr>
          <w:rFonts w:ascii="Times New Roman" w:hAnsi="Times New Roman" w:cs="Times New Roman"/>
          <w:color w:val="000000" w:themeColor="text1"/>
          <w:sz w:val="20"/>
          <w:szCs w:val="20"/>
        </w:rPr>
        <w:t>, оформляется протоколом об</w:t>
      </w:r>
      <w:r w:rsidR="00A732CD" w:rsidRPr="002807D0">
        <w:rPr>
          <w:rFonts w:ascii="Times New Roman" w:hAnsi="Times New Roman" w:cs="Times New Roman"/>
          <w:color w:val="000000" w:themeColor="text1"/>
          <w:sz w:val="20"/>
          <w:szCs w:val="20"/>
        </w:rPr>
        <w:t xml:space="preserve"> определении участников торгов.</w:t>
      </w:r>
      <w:r w:rsidR="00D958F9" w:rsidRPr="002807D0">
        <w:rPr>
          <w:rFonts w:ascii="Times New Roman" w:hAnsi="Times New Roman" w:cs="Times New Roman"/>
          <w:color w:val="000000" w:themeColor="text1"/>
          <w:sz w:val="20"/>
          <w:szCs w:val="20"/>
        </w:rPr>
        <w:t xml:space="preserve"> </w:t>
      </w:r>
    </w:p>
    <w:p w14:paraId="08D682BA" w14:textId="027831F4" w:rsidR="00545375" w:rsidRPr="002807D0" w:rsidRDefault="00A732CD" w:rsidP="00D958F9">
      <w:pPr>
        <w:spacing w:after="0" w:line="240" w:lineRule="auto"/>
        <w:ind w:firstLine="709"/>
        <w:jc w:val="both"/>
        <w:rPr>
          <w:rFonts w:ascii="Times New Roman" w:hAnsi="Times New Roman" w:cs="Times New Roman"/>
          <w:sz w:val="20"/>
          <w:szCs w:val="20"/>
        </w:rPr>
      </w:pPr>
      <w:r w:rsidRPr="002807D0">
        <w:rPr>
          <w:rFonts w:ascii="Times New Roman" w:hAnsi="Times New Roman" w:cs="Times New Roman"/>
          <w:sz w:val="20"/>
          <w:szCs w:val="20"/>
        </w:rPr>
        <w:t>Продаже на Торгах подлежит</w:t>
      </w:r>
      <w:r w:rsidR="00203371" w:rsidRPr="002807D0">
        <w:rPr>
          <w:rFonts w:ascii="Times New Roman" w:hAnsi="Times New Roman" w:cs="Times New Roman"/>
          <w:sz w:val="20"/>
          <w:szCs w:val="20"/>
        </w:rPr>
        <w:t xml:space="preserve"> имущество (далее – Имущество, Лот</w:t>
      </w:r>
      <w:r w:rsidR="0052593C" w:rsidRPr="002807D0">
        <w:rPr>
          <w:rFonts w:ascii="Times New Roman" w:hAnsi="Times New Roman" w:cs="Times New Roman"/>
          <w:sz w:val="20"/>
          <w:szCs w:val="20"/>
        </w:rPr>
        <w:t>(ы)</w:t>
      </w:r>
      <w:r w:rsidR="00203371" w:rsidRPr="002807D0">
        <w:rPr>
          <w:rFonts w:ascii="Times New Roman" w:hAnsi="Times New Roman" w:cs="Times New Roman"/>
          <w:sz w:val="20"/>
          <w:szCs w:val="20"/>
        </w:rPr>
        <w:t>)</w:t>
      </w:r>
      <w:r w:rsidRPr="002807D0">
        <w:rPr>
          <w:rFonts w:ascii="Times New Roman" w:hAnsi="Times New Roman" w:cs="Times New Roman"/>
          <w:sz w:val="20"/>
          <w:szCs w:val="20"/>
        </w:rPr>
        <w:t>:</w:t>
      </w:r>
      <w:r w:rsidR="000B4A0A" w:rsidRPr="002807D0">
        <w:rPr>
          <w:rFonts w:ascii="Times New Roman" w:hAnsi="Times New Roman" w:cs="Times New Roman"/>
          <w:sz w:val="20"/>
          <w:szCs w:val="20"/>
        </w:rPr>
        <w:t xml:space="preserve"> </w:t>
      </w:r>
    </w:p>
    <w:p w14:paraId="475B0162" w14:textId="2648D622" w:rsidR="00545375" w:rsidRPr="002807D0" w:rsidRDefault="00A732CD" w:rsidP="00545375">
      <w:pPr>
        <w:pStyle w:val="af0"/>
        <w:tabs>
          <w:tab w:val="left" w:pos="0"/>
        </w:tabs>
        <w:ind w:left="0" w:firstLine="709"/>
        <w:jc w:val="both"/>
        <w:rPr>
          <w:rFonts w:ascii="Times New Roman" w:hAnsi="Times New Roman" w:cs="Times New Roman"/>
          <w:b/>
          <w:sz w:val="20"/>
          <w:szCs w:val="20"/>
          <w:lang w:val="ru-RU"/>
        </w:rPr>
      </w:pPr>
      <w:r w:rsidRPr="002807D0">
        <w:rPr>
          <w:rFonts w:ascii="Times New Roman" w:hAnsi="Times New Roman" w:cs="Times New Roman"/>
          <w:b/>
          <w:sz w:val="20"/>
          <w:szCs w:val="20"/>
          <w:lang w:val="ru-RU"/>
        </w:rPr>
        <w:t>Лот 1</w:t>
      </w:r>
      <w:r w:rsidR="00203371" w:rsidRPr="002807D0">
        <w:rPr>
          <w:rFonts w:ascii="Times New Roman" w:hAnsi="Times New Roman" w:cs="Times New Roman"/>
          <w:b/>
          <w:sz w:val="20"/>
          <w:szCs w:val="20"/>
          <w:lang w:val="ru-RU"/>
        </w:rPr>
        <w:t>:</w:t>
      </w:r>
      <w:r w:rsidRPr="002807D0">
        <w:rPr>
          <w:rFonts w:ascii="Times New Roman" w:hAnsi="Times New Roman" w:cs="Times New Roman"/>
          <w:b/>
          <w:sz w:val="20"/>
          <w:szCs w:val="20"/>
          <w:lang w:val="ru-RU"/>
        </w:rPr>
        <w:t xml:space="preserve"> </w:t>
      </w:r>
      <w:r w:rsidR="0052593C" w:rsidRPr="002807D0">
        <w:rPr>
          <w:rFonts w:ascii="Times New Roman" w:hAnsi="Times New Roman" w:cs="Times New Roman"/>
          <w:b/>
          <w:bCs/>
          <w:sz w:val="20"/>
          <w:szCs w:val="20"/>
          <w:lang w:val="ru-RU"/>
        </w:rPr>
        <w:t>Нежилое помещение,</w:t>
      </w:r>
      <w:r w:rsidR="0052593C" w:rsidRPr="002807D0">
        <w:rPr>
          <w:rFonts w:ascii="Times New Roman" w:hAnsi="Times New Roman" w:cs="Times New Roman"/>
          <w:sz w:val="20"/>
          <w:szCs w:val="20"/>
          <w:lang w:val="ru-RU"/>
        </w:rPr>
        <w:t xml:space="preserve"> кадастровый номер: 77:05:0002001:9698, площадь 33,9 </w:t>
      </w:r>
      <w:proofErr w:type="spellStart"/>
      <w:proofErr w:type="gramStart"/>
      <w:r w:rsidR="0052593C" w:rsidRPr="002807D0">
        <w:rPr>
          <w:rFonts w:ascii="Times New Roman" w:hAnsi="Times New Roman" w:cs="Times New Roman"/>
          <w:sz w:val="20"/>
          <w:szCs w:val="20"/>
          <w:lang w:val="ru-RU"/>
        </w:rPr>
        <w:t>кв.м</w:t>
      </w:r>
      <w:proofErr w:type="spellEnd"/>
      <w:proofErr w:type="gramEnd"/>
      <w:r w:rsidR="0052593C" w:rsidRPr="002807D0">
        <w:rPr>
          <w:rFonts w:ascii="Times New Roman" w:hAnsi="Times New Roman" w:cs="Times New Roman"/>
          <w:sz w:val="20"/>
          <w:szCs w:val="20"/>
          <w:lang w:val="ru-RU"/>
        </w:rPr>
        <w:t xml:space="preserve">, этаж № 4, адрес: Российская Федерация, г. Москва, </w:t>
      </w:r>
      <w:proofErr w:type="spellStart"/>
      <w:proofErr w:type="gramStart"/>
      <w:r w:rsidR="0052593C" w:rsidRPr="002807D0">
        <w:rPr>
          <w:rFonts w:ascii="Times New Roman" w:hAnsi="Times New Roman" w:cs="Times New Roman"/>
          <w:sz w:val="20"/>
          <w:szCs w:val="20"/>
          <w:lang w:val="ru-RU"/>
        </w:rPr>
        <w:t>вн.тер</w:t>
      </w:r>
      <w:proofErr w:type="spellEnd"/>
      <w:proofErr w:type="gramEnd"/>
      <w:r w:rsidR="0052593C" w:rsidRPr="002807D0">
        <w:rPr>
          <w:rFonts w:ascii="Times New Roman" w:hAnsi="Times New Roman" w:cs="Times New Roman"/>
          <w:sz w:val="20"/>
          <w:szCs w:val="20"/>
          <w:lang w:val="ru-RU"/>
        </w:rPr>
        <w:t>. г. муниципальный округ Даниловский, ул. Ленинская Слобода, дом 19, помещение 30/4.</w:t>
      </w:r>
      <w:r w:rsidR="00203371" w:rsidRPr="002807D0">
        <w:rPr>
          <w:rFonts w:ascii="Times New Roman" w:hAnsi="Times New Roman" w:cs="Times New Roman"/>
          <w:sz w:val="20"/>
          <w:szCs w:val="20"/>
          <w:lang w:val="ru-RU"/>
        </w:rPr>
        <w:t xml:space="preserve"> </w:t>
      </w:r>
      <w:r w:rsidR="000E7CB4" w:rsidRPr="002807D0">
        <w:rPr>
          <w:rFonts w:ascii="Times New Roman" w:hAnsi="Times New Roman" w:cs="Times New Roman"/>
          <w:sz w:val="20"/>
          <w:szCs w:val="20"/>
          <w:lang w:val="ru-RU"/>
        </w:rPr>
        <w:t>По сведениям, предоставленным Финансовым управляющим нежилое помещение передано в аренду на основании договора аренды от 02.06.2026 сроком на 3 месяца с даты подписания договора аренды</w:t>
      </w:r>
      <w:r w:rsidR="001C70D6">
        <w:rPr>
          <w:rFonts w:ascii="Times New Roman" w:hAnsi="Times New Roman" w:cs="Times New Roman"/>
          <w:sz w:val="20"/>
          <w:szCs w:val="20"/>
          <w:lang w:val="ru-RU"/>
        </w:rPr>
        <w:t>, с возможной последующей пролонгацией</w:t>
      </w:r>
      <w:r w:rsidR="000E7CB4" w:rsidRPr="002807D0">
        <w:rPr>
          <w:rFonts w:ascii="Times New Roman" w:hAnsi="Times New Roman" w:cs="Times New Roman"/>
          <w:sz w:val="20"/>
          <w:szCs w:val="20"/>
          <w:lang w:val="ru-RU"/>
        </w:rPr>
        <w:t xml:space="preserve">. </w:t>
      </w:r>
      <w:r w:rsidR="00545375" w:rsidRPr="002807D0">
        <w:rPr>
          <w:rFonts w:ascii="Times New Roman" w:hAnsi="Times New Roman" w:cs="Times New Roman"/>
          <w:b/>
          <w:sz w:val="20"/>
          <w:szCs w:val="20"/>
          <w:lang w:val="ru-RU"/>
        </w:rPr>
        <w:t>Начальная цена</w:t>
      </w:r>
      <w:r w:rsidRPr="002807D0">
        <w:rPr>
          <w:rFonts w:ascii="Times New Roman" w:hAnsi="Times New Roman" w:cs="Times New Roman"/>
          <w:b/>
          <w:sz w:val="20"/>
          <w:szCs w:val="20"/>
          <w:lang w:val="ru-RU"/>
        </w:rPr>
        <w:t xml:space="preserve"> - </w:t>
      </w:r>
      <w:r w:rsidR="0052593C" w:rsidRPr="002807D0">
        <w:rPr>
          <w:rFonts w:ascii="Times New Roman" w:hAnsi="Times New Roman" w:cs="Times New Roman"/>
          <w:b/>
          <w:sz w:val="20"/>
          <w:szCs w:val="20"/>
          <w:lang w:val="ru-RU"/>
        </w:rPr>
        <w:t xml:space="preserve">8 200 000,00 </w:t>
      </w:r>
      <w:r w:rsidRPr="002807D0">
        <w:rPr>
          <w:rFonts w:ascii="Times New Roman" w:hAnsi="Times New Roman" w:cs="Times New Roman"/>
          <w:b/>
          <w:sz w:val="20"/>
          <w:szCs w:val="20"/>
          <w:lang w:val="ru-RU"/>
        </w:rPr>
        <w:t>руб.</w:t>
      </w:r>
    </w:p>
    <w:p w14:paraId="268FE2B8" w14:textId="0C10C575" w:rsidR="0052593C" w:rsidRPr="002807D0" w:rsidRDefault="0052593C" w:rsidP="00545375">
      <w:pPr>
        <w:pStyle w:val="af0"/>
        <w:tabs>
          <w:tab w:val="left" w:pos="0"/>
        </w:tabs>
        <w:ind w:left="0" w:firstLine="709"/>
        <w:jc w:val="both"/>
        <w:rPr>
          <w:rFonts w:ascii="Times New Roman" w:hAnsi="Times New Roman" w:cs="Times New Roman"/>
          <w:bCs/>
          <w:sz w:val="20"/>
          <w:szCs w:val="20"/>
          <w:lang w:val="ru-RU"/>
        </w:rPr>
      </w:pPr>
      <w:r w:rsidRPr="002807D0">
        <w:rPr>
          <w:rFonts w:ascii="Times New Roman" w:hAnsi="Times New Roman" w:cs="Times New Roman"/>
          <w:b/>
          <w:sz w:val="20"/>
          <w:szCs w:val="20"/>
          <w:lang w:val="ru-RU"/>
        </w:rPr>
        <w:t xml:space="preserve">Лот 2: Нежилое помещение, </w:t>
      </w:r>
      <w:r w:rsidRPr="002807D0">
        <w:rPr>
          <w:rFonts w:ascii="Times New Roman" w:hAnsi="Times New Roman" w:cs="Times New Roman"/>
          <w:bCs/>
          <w:sz w:val="20"/>
          <w:szCs w:val="20"/>
          <w:lang w:val="ru-RU"/>
        </w:rPr>
        <w:t xml:space="preserve">кадастровый номер: 77:05:0002001:8491, площадь 99 </w:t>
      </w:r>
      <w:proofErr w:type="spellStart"/>
      <w:proofErr w:type="gramStart"/>
      <w:r w:rsidRPr="002807D0">
        <w:rPr>
          <w:rFonts w:ascii="Times New Roman" w:hAnsi="Times New Roman" w:cs="Times New Roman"/>
          <w:bCs/>
          <w:sz w:val="20"/>
          <w:szCs w:val="20"/>
          <w:lang w:val="ru-RU"/>
        </w:rPr>
        <w:t>кв.м</w:t>
      </w:r>
      <w:proofErr w:type="spellEnd"/>
      <w:proofErr w:type="gramEnd"/>
      <w:r w:rsidRPr="002807D0">
        <w:rPr>
          <w:rFonts w:ascii="Times New Roman" w:hAnsi="Times New Roman" w:cs="Times New Roman"/>
          <w:bCs/>
          <w:sz w:val="20"/>
          <w:szCs w:val="20"/>
          <w:lang w:val="ru-RU"/>
        </w:rPr>
        <w:t xml:space="preserve">, этаж № 3 ком. 21о, адрес: Российская Федерация, г. Москва, </w:t>
      </w:r>
      <w:proofErr w:type="spellStart"/>
      <w:proofErr w:type="gramStart"/>
      <w:r w:rsidRPr="002807D0">
        <w:rPr>
          <w:rFonts w:ascii="Times New Roman" w:hAnsi="Times New Roman" w:cs="Times New Roman"/>
          <w:bCs/>
          <w:sz w:val="20"/>
          <w:szCs w:val="20"/>
          <w:lang w:val="ru-RU"/>
        </w:rPr>
        <w:t>вн.тер</w:t>
      </w:r>
      <w:proofErr w:type="spellEnd"/>
      <w:proofErr w:type="gramEnd"/>
      <w:r w:rsidRPr="002807D0">
        <w:rPr>
          <w:rFonts w:ascii="Times New Roman" w:hAnsi="Times New Roman" w:cs="Times New Roman"/>
          <w:bCs/>
          <w:sz w:val="20"/>
          <w:szCs w:val="20"/>
          <w:lang w:val="ru-RU"/>
        </w:rPr>
        <w:t xml:space="preserve">. г. муниципальный округ Даниловский, ул. Ленинская Слобода, дом 19, помещение 34/3. </w:t>
      </w:r>
      <w:r w:rsidR="000E7CB4" w:rsidRPr="002807D0">
        <w:rPr>
          <w:rFonts w:ascii="Times New Roman" w:hAnsi="Times New Roman" w:cs="Times New Roman"/>
          <w:bCs/>
          <w:sz w:val="20"/>
          <w:szCs w:val="20"/>
          <w:lang w:val="ru-RU"/>
        </w:rPr>
        <w:t xml:space="preserve">По сведениям, предоставленным Финансовым управляющим нежилое помещение передано в аренду на основании договора аренды от 29.05.2026 сроком на 6 месяцев с даты подписания договора аренды. </w:t>
      </w:r>
      <w:r w:rsidRPr="002807D0">
        <w:rPr>
          <w:rFonts w:ascii="Times New Roman" w:hAnsi="Times New Roman" w:cs="Times New Roman"/>
          <w:b/>
          <w:sz w:val="20"/>
          <w:szCs w:val="20"/>
          <w:lang w:val="ru-RU"/>
        </w:rPr>
        <w:t>Начальная цена - 21 000 000,00 руб.</w:t>
      </w:r>
    </w:p>
    <w:p w14:paraId="090682B3" w14:textId="41D2887A" w:rsidR="0052593C" w:rsidRPr="002807D0" w:rsidRDefault="0052593C" w:rsidP="00741147">
      <w:pPr>
        <w:pStyle w:val="af0"/>
        <w:tabs>
          <w:tab w:val="left" w:pos="0"/>
        </w:tabs>
        <w:ind w:left="0" w:firstLine="709"/>
        <w:jc w:val="both"/>
        <w:rPr>
          <w:rFonts w:ascii="Times New Roman" w:hAnsi="Times New Roman" w:cs="Times New Roman"/>
          <w:sz w:val="20"/>
          <w:szCs w:val="20"/>
          <w:lang w:val="ru-RU"/>
        </w:rPr>
      </w:pPr>
      <w:r w:rsidRPr="002807D0">
        <w:rPr>
          <w:rFonts w:ascii="Times New Roman" w:hAnsi="Times New Roman" w:cs="Times New Roman"/>
          <w:sz w:val="20"/>
          <w:szCs w:val="20"/>
          <w:lang w:val="ru-RU"/>
        </w:rPr>
        <w:t xml:space="preserve">Ознакомление с Лотами производится по адресу местонахождения в рабочие дни по предварительной договорённости с Организатором торгов, а также информацию о реализуемом имуществе можно получить </w:t>
      </w:r>
      <w:r w:rsidR="007349FB" w:rsidRPr="002807D0">
        <w:rPr>
          <w:rFonts w:ascii="Times New Roman" w:hAnsi="Times New Roman" w:cs="Times New Roman"/>
          <w:sz w:val="20"/>
          <w:szCs w:val="20"/>
          <w:lang w:val="ru-RU"/>
        </w:rPr>
        <w:t>по</w:t>
      </w:r>
      <w:r w:rsidRPr="002807D0">
        <w:rPr>
          <w:rFonts w:ascii="Times New Roman" w:hAnsi="Times New Roman" w:cs="Times New Roman"/>
          <w:sz w:val="20"/>
          <w:szCs w:val="20"/>
          <w:lang w:val="ru-RU"/>
        </w:rPr>
        <w:t xml:space="preserve"> тел. 7(910)019-12-39, эл. почта: </w:t>
      </w:r>
      <w:hyperlink r:id="rId8" w:history="1">
        <w:r w:rsidRPr="002807D0">
          <w:rPr>
            <w:rStyle w:val="a3"/>
            <w:rFonts w:ascii="Times New Roman" w:hAnsi="Times New Roman" w:cs="Times New Roman"/>
            <w:sz w:val="20"/>
            <w:szCs w:val="20"/>
            <w:lang w:val="ru-RU"/>
          </w:rPr>
          <w:t>furs@auction-house.ru</w:t>
        </w:r>
      </w:hyperlink>
      <w:r w:rsidRPr="002807D0">
        <w:rPr>
          <w:rFonts w:ascii="Times New Roman" w:hAnsi="Times New Roman" w:cs="Times New Roman"/>
          <w:sz w:val="20"/>
          <w:szCs w:val="20"/>
          <w:lang w:val="ru-RU"/>
        </w:rPr>
        <w:t>.</w:t>
      </w:r>
    </w:p>
    <w:p w14:paraId="34BEC1D2" w14:textId="6A7F73F6" w:rsidR="000B4A0A" w:rsidRPr="00545375" w:rsidRDefault="00957EC1" w:rsidP="000E7CB4">
      <w:pPr>
        <w:pStyle w:val="af0"/>
        <w:widowControl w:val="0"/>
        <w:tabs>
          <w:tab w:val="left" w:pos="0"/>
        </w:tabs>
        <w:ind w:left="0" w:firstLine="709"/>
        <w:jc w:val="both"/>
        <w:rPr>
          <w:rFonts w:ascii="Times New Roman" w:hAnsi="Times New Roman" w:cs="Times New Roman"/>
          <w:sz w:val="20"/>
          <w:szCs w:val="20"/>
          <w:lang w:val="ru-RU"/>
        </w:rPr>
      </w:pPr>
      <w:r w:rsidRPr="002807D0">
        <w:rPr>
          <w:rFonts w:ascii="Times New Roman" w:hAnsi="Times New Roman" w:cs="Times New Roman"/>
          <w:b/>
          <w:bCs/>
          <w:sz w:val="20"/>
          <w:szCs w:val="20"/>
          <w:lang w:val="ru-RU"/>
        </w:rPr>
        <w:t xml:space="preserve">Задаток – 10% от начальной цены Лота. </w:t>
      </w:r>
      <w:r w:rsidR="0032612F" w:rsidRPr="002807D0">
        <w:rPr>
          <w:rFonts w:ascii="Times New Roman" w:hAnsi="Times New Roman" w:cs="Times New Roman"/>
          <w:b/>
          <w:bCs/>
          <w:sz w:val="20"/>
          <w:szCs w:val="20"/>
          <w:lang w:val="ru-RU"/>
        </w:rPr>
        <w:t>Шаг аукциона</w:t>
      </w:r>
      <w:r w:rsidRPr="002807D0">
        <w:rPr>
          <w:rFonts w:ascii="Times New Roman" w:hAnsi="Times New Roman" w:cs="Times New Roman"/>
          <w:b/>
          <w:bCs/>
          <w:sz w:val="20"/>
          <w:szCs w:val="20"/>
          <w:lang w:val="ru-RU"/>
        </w:rPr>
        <w:t xml:space="preserve"> – 5% от начальной цены Лота. </w:t>
      </w:r>
      <w:r w:rsidR="00545375" w:rsidRPr="002807D0">
        <w:rPr>
          <w:rFonts w:ascii="Times New Roman" w:hAnsi="Times New Roman" w:cs="Times New Roman"/>
          <w:sz w:val="20"/>
          <w:szCs w:val="20"/>
          <w:lang w:val="ru-RU"/>
        </w:rPr>
        <w:t xml:space="preserve">Реквизиты для внесения задатка: получатель - АО «Российский аукционный дом» (ИНН 7838430413, КПП 783801001): Северо-Западный Банк ПАО Сбербанк, г. Санкт-Петербург, БИК 044030653, К/с 30101810500000000653, Р/с 40702810355000036459. В платежном документе в графе «назначение платежа» должна содержаться информация: «№ л/с _____ Средства для проведения операций по обеспечению участия в электронных процедурах. НДС не облагается». </w:t>
      </w:r>
      <w:r w:rsidRPr="002807D0">
        <w:rPr>
          <w:rFonts w:ascii="Times New Roman" w:hAnsi="Times New Roman" w:cs="Times New Roman"/>
          <w:sz w:val="20"/>
          <w:szCs w:val="20"/>
          <w:lang w:val="ru-RU"/>
        </w:rPr>
        <w:t xml:space="preserve">Документом, подтверждающим поступление задатка на счет </w:t>
      </w:r>
      <w:r w:rsidR="00545375" w:rsidRPr="002807D0">
        <w:rPr>
          <w:rFonts w:ascii="Times New Roman" w:hAnsi="Times New Roman" w:cs="Times New Roman"/>
          <w:sz w:val="20"/>
          <w:szCs w:val="20"/>
          <w:lang w:val="ru-RU"/>
        </w:rPr>
        <w:t>Организатора торгов</w:t>
      </w:r>
      <w:r w:rsidRPr="002807D0">
        <w:rPr>
          <w:rFonts w:ascii="Times New Roman" w:hAnsi="Times New Roman" w:cs="Times New Roman"/>
          <w:sz w:val="20"/>
          <w:szCs w:val="20"/>
          <w:lang w:val="ru-RU"/>
        </w:rPr>
        <w:t xml:space="preserve">, является выписка со счета </w:t>
      </w:r>
      <w:r w:rsidR="00545375" w:rsidRPr="002807D0">
        <w:rPr>
          <w:rFonts w:ascii="Times New Roman" w:hAnsi="Times New Roman" w:cs="Times New Roman"/>
          <w:sz w:val="20"/>
          <w:szCs w:val="20"/>
          <w:lang w:val="ru-RU"/>
        </w:rPr>
        <w:t>Организатора торгов</w:t>
      </w:r>
      <w:r w:rsidRPr="002807D0">
        <w:rPr>
          <w:rFonts w:ascii="Times New Roman" w:hAnsi="Times New Roman" w:cs="Times New Roman"/>
          <w:sz w:val="20"/>
          <w:szCs w:val="20"/>
          <w:lang w:val="ru-RU"/>
        </w:rPr>
        <w:t>.</w:t>
      </w:r>
      <w:r w:rsidRPr="002807D0">
        <w:rPr>
          <w:rFonts w:ascii="Times New Roman" w:hAnsi="Times New Roman" w:cs="Times New Roman"/>
          <w:color w:val="000000"/>
          <w:sz w:val="20"/>
          <w:szCs w:val="20"/>
          <w:shd w:val="clear" w:color="auto" w:fill="FFFFFF"/>
          <w:lang w:val="ru-RU"/>
        </w:rPr>
        <w:t xml:space="preserve"> </w:t>
      </w:r>
      <w:r w:rsidR="0032612F" w:rsidRPr="002807D0">
        <w:rPr>
          <w:rFonts w:ascii="Times New Roman" w:hAnsi="Times New Roman" w:cs="Times New Roman"/>
          <w:color w:val="000000"/>
          <w:sz w:val="20"/>
          <w:szCs w:val="20"/>
          <w:shd w:val="clear" w:color="auto" w:fill="FFFFFF"/>
          <w:lang w:val="ru-RU"/>
        </w:rPr>
        <w:t xml:space="preserve">Поступление </w:t>
      </w:r>
      <w:r w:rsidRPr="002807D0">
        <w:rPr>
          <w:rFonts w:ascii="Times New Roman" w:hAnsi="Times New Roman" w:cs="Times New Roman"/>
          <w:color w:val="000000"/>
          <w:sz w:val="20"/>
          <w:szCs w:val="20"/>
          <w:shd w:val="clear" w:color="auto" w:fill="FFFFFF"/>
          <w:lang w:val="ru-RU"/>
        </w:rPr>
        <w:t xml:space="preserve">задатка должно быть подтверждено на дату составления протокола об определении участников торгов. </w:t>
      </w:r>
      <w:r w:rsidR="0032612F" w:rsidRPr="002807D0">
        <w:rPr>
          <w:rFonts w:ascii="Times New Roman" w:hAnsi="Times New Roman" w:cs="Times New Roman"/>
          <w:sz w:val="20"/>
          <w:szCs w:val="20"/>
          <w:lang w:val="ru-RU"/>
        </w:rPr>
        <w:t>Исполнение</w:t>
      </w:r>
      <w:r w:rsidRPr="002807D0">
        <w:rPr>
          <w:rFonts w:ascii="Times New Roman" w:hAnsi="Times New Roman" w:cs="Times New Roman"/>
          <w:sz w:val="20"/>
          <w:szCs w:val="20"/>
          <w:lang w:val="ru-RU"/>
        </w:rPr>
        <w:t xml:space="preserve"> обязанности по внесению суммы задатка третьими лицами не допускается. К </w:t>
      </w:r>
      <w:r w:rsidR="0032612F" w:rsidRPr="002807D0">
        <w:rPr>
          <w:rFonts w:ascii="Times New Roman" w:hAnsi="Times New Roman" w:cs="Times New Roman"/>
          <w:sz w:val="20"/>
          <w:szCs w:val="20"/>
          <w:lang w:val="ru-RU"/>
        </w:rPr>
        <w:t xml:space="preserve">участию </w:t>
      </w:r>
      <w:r w:rsidRPr="002807D0">
        <w:rPr>
          <w:rFonts w:ascii="Times New Roman" w:hAnsi="Times New Roman" w:cs="Times New Roman"/>
          <w:sz w:val="20"/>
          <w:szCs w:val="20"/>
          <w:lang w:val="ru-RU"/>
        </w:rPr>
        <w:t xml:space="preserve">в Торгах допускаются любые юр. и физ. лица, представившие в установленный срок заявку на участие в торгах и перечислившие задаток в установленном порядке. Заявка на участие в торгах подается через личный кабинет на ЭП, оформляется в форме электронного документа, подписывается квалифицированной электронной подписью заявителя торгов и должна содержать сведения и копии документов согласно требованиям п. 11 ст. 110 Федерального закона от 26.10.2002 </w:t>
      </w:r>
      <w:r w:rsidRPr="002807D0">
        <w:rPr>
          <w:rFonts w:ascii="Times New Roman" w:hAnsi="Times New Roman" w:cs="Times New Roman"/>
          <w:sz w:val="20"/>
          <w:szCs w:val="20"/>
        </w:rPr>
        <w:t>N</w:t>
      </w:r>
      <w:r w:rsidRPr="002807D0">
        <w:rPr>
          <w:rFonts w:ascii="Times New Roman" w:hAnsi="Times New Roman" w:cs="Times New Roman"/>
          <w:sz w:val="20"/>
          <w:szCs w:val="20"/>
          <w:lang w:val="ru-RU"/>
        </w:rPr>
        <w:t xml:space="preserve"> 127-ФЗ "О несостоятельности (банкротстве)": а) выписку из ЕГРЮЛ (для юр. лица), выписку из ЕГРИП (для индивидуального предпринимателя, далее - ИП), документы, удостоверяющие личность (для физ. лица), надлежащим образом заверенный перевод на русский язык документов о гос. регистрации юр. лица или гос. регистрации физ. лица в качестве ИП в соответствии с законодательством соответствующего государства (для иностр. лица); б) документ, подтверждающий полномочия лица на осуществление действий от имени заявителя; в) фирменное наименование (наименование), сведения об организационно-правовой форме, о месте нахождения, почт. адрес (для юр. лица); г) ФИО, паспортные данные, сведения о месте жительства (для физ. лица), номер телефона, адрес эл. почты; д) сведения о наличии или об отсутствии заинтересованности заявителя по отношению к должнику, кредиторам, </w:t>
      </w:r>
      <w:r w:rsidR="00F00098" w:rsidRPr="002807D0">
        <w:rPr>
          <w:rFonts w:ascii="Times New Roman" w:hAnsi="Times New Roman" w:cs="Times New Roman"/>
          <w:sz w:val="20"/>
          <w:szCs w:val="20"/>
          <w:lang w:val="ru-RU"/>
        </w:rPr>
        <w:t>Финансовому управляющему</w:t>
      </w:r>
      <w:r w:rsidRPr="002807D0">
        <w:rPr>
          <w:rFonts w:ascii="Times New Roman" w:hAnsi="Times New Roman" w:cs="Times New Roman"/>
          <w:sz w:val="20"/>
          <w:szCs w:val="20"/>
          <w:lang w:val="ru-RU"/>
        </w:rPr>
        <w:t xml:space="preserve"> и о характере этой заинтересованности, сведения об участии в капитале заявителя </w:t>
      </w:r>
      <w:r w:rsidR="00F00098" w:rsidRPr="002807D0">
        <w:rPr>
          <w:rFonts w:ascii="Times New Roman" w:hAnsi="Times New Roman" w:cs="Times New Roman"/>
          <w:sz w:val="20"/>
          <w:szCs w:val="20"/>
          <w:lang w:val="ru-RU"/>
        </w:rPr>
        <w:t>Финансового управляющего</w:t>
      </w:r>
      <w:r w:rsidRPr="002807D0">
        <w:rPr>
          <w:rFonts w:ascii="Times New Roman" w:hAnsi="Times New Roman" w:cs="Times New Roman"/>
          <w:sz w:val="20"/>
          <w:szCs w:val="20"/>
          <w:lang w:val="ru-RU"/>
        </w:rPr>
        <w:t xml:space="preserve">, СРО арбитражных управляющих, членом или руководителем которой является </w:t>
      </w:r>
      <w:r w:rsidR="00F00098" w:rsidRPr="002807D0">
        <w:rPr>
          <w:rFonts w:ascii="Times New Roman" w:hAnsi="Times New Roman" w:cs="Times New Roman"/>
          <w:sz w:val="20"/>
          <w:szCs w:val="20"/>
          <w:lang w:val="ru-RU"/>
        </w:rPr>
        <w:t>Финансовый управляющий</w:t>
      </w:r>
      <w:r w:rsidRPr="002807D0">
        <w:rPr>
          <w:rFonts w:ascii="Times New Roman" w:hAnsi="Times New Roman" w:cs="Times New Roman"/>
          <w:sz w:val="20"/>
          <w:szCs w:val="20"/>
          <w:lang w:val="ru-RU"/>
        </w:rPr>
        <w:t>.</w:t>
      </w:r>
      <w:r w:rsidR="000B4A0A" w:rsidRPr="002807D0">
        <w:rPr>
          <w:rFonts w:ascii="Times New Roman" w:hAnsi="Times New Roman" w:cs="Times New Roman"/>
          <w:sz w:val="20"/>
          <w:szCs w:val="20"/>
          <w:lang w:val="ru-RU"/>
        </w:rPr>
        <w:t xml:space="preserve"> </w:t>
      </w:r>
      <w:r w:rsidR="00545375" w:rsidRPr="002807D0">
        <w:rPr>
          <w:rFonts w:ascii="Times New Roman" w:hAnsi="Times New Roman" w:cs="Times New Roman"/>
          <w:sz w:val="20"/>
          <w:szCs w:val="20"/>
          <w:lang w:val="ru-RU"/>
        </w:rPr>
        <w:t>Организатор торгов имеет право отменить торги в любое время до момента подведения итогов</w:t>
      </w:r>
      <w:r w:rsidR="00F00098" w:rsidRPr="002807D0">
        <w:rPr>
          <w:rFonts w:ascii="Times New Roman" w:hAnsi="Times New Roman" w:cs="Times New Roman"/>
          <w:sz w:val="20"/>
          <w:szCs w:val="20"/>
          <w:lang w:val="ru-RU"/>
        </w:rPr>
        <w:t xml:space="preserve">. </w:t>
      </w:r>
      <w:r w:rsidRPr="002807D0">
        <w:rPr>
          <w:rFonts w:ascii="Times New Roman" w:hAnsi="Times New Roman" w:cs="Times New Roman"/>
          <w:sz w:val="20"/>
          <w:szCs w:val="20"/>
          <w:lang w:val="ru-RU"/>
        </w:rPr>
        <w:t xml:space="preserve">Победитель Торгов – лицо, предложившее наиболее высокую цену. Результаты торгов подводятся </w:t>
      </w:r>
      <w:r w:rsidR="00F00098" w:rsidRPr="002807D0">
        <w:rPr>
          <w:rFonts w:ascii="Times New Roman" w:hAnsi="Times New Roman" w:cs="Times New Roman"/>
          <w:sz w:val="20"/>
          <w:szCs w:val="20"/>
          <w:lang w:val="ru-RU"/>
        </w:rPr>
        <w:t>Организатором торгов</w:t>
      </w:r>
      <w:r w:rsidRPr="002807D0">
        <w:rPr>
          <w:rFonts w:ascii="Times New Roman" w:hAnsi="Times New Roman" w:cs="Times New Roman"/>
          <w:sz w:val="20"/>
          <w:szCs w:val="20"/>
          <w:lang w:val="ru-RU"/>
        </w:rPr>
        <w:t xml:space="preserve"> в день и в месте проведения торгов на сайте ЭП и оформляются протоколом о результатах проведения торгов. Протокол размещается на ЭП в день принятия </w:t>
      </w:r>
      <w:r w:rsidR="00F00098" w:rsidRPr="002807D0">
        <w:rPr>
          <w:rFonts w:ascii="Times New Roman" w:hAnsi="Times New Roman" w:cs="Times New Roman"/>
          <w:sz w:val="20"/>
          <w:szCs w:val="20"/>
          <w:lang w:val="ru-RU"/>
        </w:rPr>
        <w:t>Организатором торгов</w:t>
      </w:r>
      <w:r w:rsidRPr="002807D0">
        <w:rPr>
          <w:rFonts w:ascii="Times New Roman" w:hAnsi="Times New Roman" w:cs="Times New Roman"/>
          <w:sz w:val="20"/>
          <w:szCs w:val="20"/>
          <w:lang w:val="ru-RU"/>
        </w:rPr>
        <w:t xml:space="preserve"> решения о признании участника победителем торгов. Проект договора купли-продажи</w:t>
      </w:r>
      <w:r w:rsidR="00F00098" w:rsidRPr="002807D0">
        <w:rPr>
          <w:rFonts w:ascii="Times New Roman" w:hAnsi="Times New Roman" w:cs="Times New Roman"/>
          <w:sz w:val="20"/>
          <w:szCs w:val="20"/>
          <w:lang w:val="ru-RU"/>
        </w:rPr>
        <w:t xml:space="preserve"> </w:t>
      </w:r>
      <w:r w:rsidRPr="002807D0">
        <w:rPr>
          <w:rFonts w:ascii="Times New Roman" w:hAnsi="Times New Roman" w:cs="Times New Roman"/>
          <w:sz w:val="20"/>
          <w:szCs w:val="20"/>
          <w:lang w:val="ru-RU"/>
        </w:rPr>
        <w:t xml:space="preserve">размещен на ЭП. </w:t>
      </w:r>
      <w:r w:rsidR="007349FB" w:rsidRPr="002807D0">
        <w:rPr>
          <w:rFonts w:ascii="Times New Roman" w:hAnsi="Times New Roman" w:cs="Times New Roman"/>
          <w:sz w:val="20"/>
          <w:szCs w:val="20"/>
          <w:lang w:val="ru-RU"/>
        </w:rPr>
        <w:t>Договор купли-продажи</w:t>
      </w:r>
      <w:r w:rsidRPr="002807D0">
        <w:rPr>
          <w:rFonts w:ascii="Times New Roman" w:hAnsi="Times New Roman" w:cs="Times New Roman"/>
          <w:sz w:val="20"/>
          <w:szCs w:val="20"/>
          <w:lang w:val="ru-RU"/>
        </w:rPr>
        <w:t xml:space="preserve"> заключается с </w:t>
      </w:r>
      <w:r w:rsidR="00F00098" w:rsidRPr="002807D0">
        <w:rPr>
          <w:rFonts w:ascii="Times New Roman" w:hAnsi="Times New Roman" w:cs="Times New Roman"/>
          <w:sz w:val="20"/>
          <w:szCs w:val="20"/>
          <w:lang w:val="ru-RU"/>
        </w:rPr>
        <w:t>победителем торгов</w:t>
      </w:r>
      <w:r w:rsidRPr="002807D0">
        <w:rPr>
          <w:rFonts w:ascii="Times New Roman" w:hAnsi="Times New Roman" w:cs="Times New Roman"/>
          <w:sz w:val="20"/>
          <w:szCs w:val="20"/>
          <w:lang w:val="ru-RU"/>
        </w:rPr>
        <w:t xml:space="preserve"> в течение 5 дней с даты получения победителем торгов </w:t>
      </w:r>
      <w:r w:rsidR="007349FB" w:rsidRPr="002807D0">
        <w:rPr>
          <w:rFonts w:ascii="Times New Roman" w:hAnsi="Times New Roman" w:cs="Times New Roman"/>
          <w:sz w:val="20"/>
          <w:szCs w:val="20"/>
          <w:lang w:val="ru-RU"/>
        </w:rPr>
        <w:t>договора купли-продажи</w:t>
      </w:r>
      <w:r w:rsidRPr="002807D0">
        <w:rPr>
          <w:rFonts w:ascii="Times New Roman" w:hAnsi="Times New Roman" w:cs="Times New Roman"/>
          <w:sz w:val="20"/>
          <w:szCs w:val="20"/>
          <w:lang w:val="ru-RU"/>
        </w:rPr>
        <w:t xml:space="preserve"> от </w:t>
      </w:r>
      <w:r w:rsidR="00F00098" w:rsidRPr="002807D0">
        <w:rPr>
          <w:rFonts w:ascii="Times New Roman" w:hAnsi="Times New Roman" w:cs="Times New Roman"/>
          <w:sz w:val="20"/>
          <w:szCs w:val="20"/>
          <w:lang w:val="ru-RU"/>
        </w:rPr>
        <w:t>Финансового управляющего</w:t>
      </w:r>
      <w:r w:rsidRPr="002807D0">
        <w:rPr>
          <w:rFonts w:ascii="Times New Roman" w:hAnsi="Times New Roman" w:cs="Times New Roman"/>
          <w:sz w:val="20"/>
          <w:szCs w:val="20"/>
          <w:lang w:val="ru-RU"/>
        </w:rPr>
        <w:t xml:space="preserve">. Оплата – в течение 30 дней со дня подписания </w:t>
      </w:r>
      <w:r w:rsidR="007349FB" w:rsidRPr="002807D0">
        <w:rPr>
          <w:rFonts w:ascii="Times New Roman" w:hAnsi="Times New Roman" w:cs="Times New Roman"/>
          <w:sz w:val="20"/>
          <w:szCs w:val="20"/>
          <w:lang w:val="ru-RU"/>
        </w:rPr>
        <w:t>договора купли-продажи</w:t>
      </w:r>
      <w:r w:rsidRPr="002807D0">
        <w:rPr>
          <w:rFonts w:ascii="Times New Roman" w:hAnsi="Times New Roman" w:cs="Times New Roman"/>
          <w:sz w:val="20"/>
          <w:szCs w:val="20"/>
          <w:lang w:val="ru-RU"/>
        </w:rPr>
        <w:t xml:space="preserve"> </w:t>
      </w:r>
      <w:r w:rsidR="004D6609" w:rsidRPr="002807D0">
        <w:rPr>
          <w:rFonts w:ascii="Times New Roman" w:hAnsi="Times New Roman" w:cs="Times New Roman"/>
          <w:sz w:val="20"/>
          <w:szCs w:val="20"/>
          <w:lang w:val="ru-RU"/>
        </w:rPr>
        <w:t>по следующим реквизитам</w:t>
      </w:r>
      <w:r w:rsidRPr="002807D0">
        <w:rPr>
          <w:rFonts w:ascii="Times New Roman" w:hAnsi="Times New Roman" w:cs="Times New Roman"/>
          <w:sz w:val="20"/>
          <w:szCs w:val="20"/>
          <w:lang w:val="ru-RU"/>
        </w:rPr>
        <w:t xml:space="preserve">: </w:t>
      </w:r>
      <w:r w:rsidR="007349FB" w:rsidRPr="002807D0">
        <w:rPr>
          <w:rFonts w:ascii="Times New Roman" w:hAnsi="Times New Roman" w:cs="Times New Roman"/>
          <w:b/>
          <w:bCs/>
          <w:sz w:val="20"/>
          <w:szCs w:val="20"/>
          <w:lang w:val="ru-RU"/>
        </w:rPr>
        <w:t>Получатель: Хохлов Андрей Юрьевич</w:t>
      </w:r>
      <w:r w:rsidR="007349FB" w:rsidRPr="002807D0">
        <w:rPr>
          <w:rFonts w:ascii="Times New Roman" w:hAnsi="Times New Roman" w:cs="Times New Roman"/>
          <w:sz w:val="20"/>
          <w:szCs w:val="20"/>
          <w:lang w:val="ru-RU"/>
        </w:rPr>
        <w:t xml:space="preserve"> (в соответствии со справкой, предоставленной ПАО «Совкомбанк» от 19.01.2026 специальный банковский счет открыт на имя финансового управляющего Хохлова Андрея Юрьевича, т.к. открыть специальный банковский счет на имя банкрота Савина Алексея Анатольевича не представляется возможным, ввиду отсутствия необходимых для открытия счета актуальных паспортных данных банкрота)</w:t>
      </w:r>
      <w:r w:rsidR="00C44E28" w:rsidRPr="002807D0">
        <w:rPr>
          <w:rFonts w:ascii="Times New Roman" w:hAnsi="Times New Roman" w:cs="Times New Roman"/>
          <w:sz w:val="20"/>
          <w:szCs w:val="20"/>
          <w:lang w:val="ru-RU"/>
        </w:rPr>
        <w:t>: р/с</w:t>
      </w:r>
      <w:r w:rsidR="007349FB" w:rsidRPr="002807D0">
        <w:rPr>
          <w:rFonts w:ascii="Times New Roman" w:hAnsi="Times New Roman" w:cs="Times New Roman"/>
          <w:sz w:val="20"/>
          <w:szCs w:val="20"/>
          <w:lang w:val="ru-RU"/>
        </w:rPr>
        <w:t xml:space="preserve"> 40817810150221276821 в ФИЛИАЛ «ЦЕНТРАЛЬНЫЙ» ПАО «СОВКОМБАНК» (БЕРДСК)</w:t>
      </w:r>
      <w:r w:rsidR="00C44E28" w:rsidRPr="002807D0">
        <w:rPr>
          <w:rFonts w:ascii="Times New Roman" w:hAnsi="Times New Roman" w:cs="Times New Roman"/>
          <w:sz w:val="20"/>
          <w:szCs w:val="20"/>
          <w:lang w:val="ru-RU"/>
        </w:rPr>
        <w:t xml:space="preserve">, </w:t>
      </w:r>
      <w:r w:rsidR="007349FB" w:rsidRPr="002807D0">
        <w:rPr>
          <w:rFonts w:ascii="Times New Roman" w:hAnsi="Times New Roman" w:cs="Times New Roman"/>
          <w:sz w:val="20"/>
          <w:szCs w:val="20"/>
          <w:lang w:val="ru-RU"/>
        </w:rPr>
        <w:t>к/с 30101810150040000763, БИК 045004763, ИНН БАНКА 4401116480, КПП БАНКА 544543001</w:t>
      </w:r>
      <w:r w:rsidR="00C44E28" w:rsidRPr="002807D0">
        <w:rPr>
          <w:rFonts w:ascii="Times New Roman" w:hAnsi="Times New Roman" w:cs="Times New Roman"/>
          <w:sz w:val="20"/>
          <w:szCs w:val="20"/>
          <w:lang w:val="ru-RU"/>
        </w:rPr>
        <w:t xml:space="preserve">. </w:t>
      </w:r>
      <w:r w:rsidR="00545375" w:rsidRPr="002807D0">
        <w:rPr>
          <w:rFonts w:ascii="Times New Roman" w:hAnsi="Times New Roman" w:cs="Times New Roman"/>
          <w:sz w:val="20"/>
          <w:szCs w:val="20"/>
          <w:lang w:val="ru-RU"/>
        </w:rPr>
        <w:t>Сделки по итогам торгов подлежат заключению с учетом положений Указа Президента РФ</w:t>
      </w:r>
      <w:r w:rsidR="00F00098" w:rsidRPr="002807D0">
        <w:rPr>
          <w:rFonts w:ascii="Times New Roman" w:hAnsi="Times New Roman" w:cs="Times New Roman"/>
          <w:sz w:val="20"/>
          <w:szCs w:val="20"/>
          <w:lang w:val="ru-RU"/>
        </w:rPr>
        <w:t xml:space="preserve"> </w:t>
      </w:r>
      <w:r w:rsidR="00545375" w:rsidRPr="002807D0">
        <w:rPr>
          <w:rFonts w:ascii="Times New Roman" w:hAnsi="Times New Roman" w:cs="Times New Roman"/>
          <w:sz w:val="20"/>
          <w:szCs w:val="20"/>
          <w:lang w:val="ru-RU"/>
        </w:rPr>
        <w:t>№81 от 01.03.2022г. «О дополнительных временных мерах экономического характера по обеспечению финансовой стабильности РФ».</w:t>
      </w:r>
      <w:r w:rsidR="00F00098" w:rsidRPr="002807D0">
        <w:rPr>
          <w:rFonts w:ascii="Times New Roman" w:hAnsi="Times New Roman" w:cs="Times New Roman"/>
          <w:sz w:val="20"/>
          <w:szCs w:val="20"/>
          <w:lang w:val="ru-RU"/>
        </w:rPr>
        <w:t xml:space="preserve"> </w:t>
      </w:r>
      <w:r w:rsidR="00545375" w:rsidRPr="002807D0">
        <w:rPr>
          <w:rFonts w:ascii="Times New Roman" w:hAnsi="Times New Roman" w:cs="Times New Roman"/>
          <w:sz w:val="20"/>
          <w:szCs w:val="20"/>
          <w:lang w:val="ru-RU"/>
        </w:rPr>
        <w:t>Риски, связанные с отказом в заключении сделки по итогам торгов с учетом положений Указа Президента РФ</w:t>
      </w:r>
      <w:r w:rsidR="00F00098" w:rsidRPr="002807D0">
        <w:rPr>
          <w:rFonts w:ascii="Times New Roman" w:hAnsi="Times New Roman" w:cs="Times New Roman"/>
          <w:sz w:val="20"/>
          <w:szCs w:val="20"/>
          <w:lang w:val="ru-RU"/>
        </w:rPr>
        <w:t>,</w:t>
      </w:r>
      <w:r w:rsidR="00545375" w:rsidRPr="002807D0">
        <w:rPr>
          <w:rFonts w:ascii="Times New Roman" w:hAnsi="Times New Roman" w:cs="Times New Roman"/>
          <w:sz w:val="20"/>
          <w:szCs w:val="20"/>
          <w:lang w:val="ru-RU"/>
        </w:rPr>
        <w:t xml:space="preserve"> несёт покупатель.</w:t>
      </w:r>
    </w:p>
    <w:sectPr w:rsidR="000B4A0A" w:rsidRPr="00545375" w:rsidSect="000E7CB4">
      <w:pgSz w:w="11906" w:h="16838"/>
      <w:pgMar w:top="568" w:right="851" w:bottom="709"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47F23" w14:textId="77777777" w:rsidR="00221E74" w:rsidRDefault="00221E74" w:rsidP="00FE1E33">
      <w:pPr>
        <w:spacing w:after="0" w:line="240" w:lineRule="auto"/>
      </w:pPr>
      <w:r>
        <w:separator/>
      </w:r>
    </w:p>
  </w:endnote>
  <w:endnote w:type="continuationSeparator" w:id="0">
    <w:p w14:paraId="47EAB6DF" w14:textId="77777777" w:rsidR="00221E74" w:rsidRDefault="00221E74" w:rsidP="00FE1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NTTimes/Cyrillic">
    <w:altName w:val="Times New Roman"/>
    <w:charset w:val="CC"/>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12CDB" w14:textId="77777777" w:rsidR="00221E74" w:rsidRDefault="00221E74" w:rsidP="00FE1E33">
      <w:pPr>
        <w:spacing w:after="0" w:line="240" w:lineRule="auto"/>
      </w:pPr>
      <w:r>
        <w:separator/>
      </w:r>
    </w:p>
  </w:footnote>
  <w:footnote w:type="continuationSeparator" w:id="0">
    <w:p w14:paraId="04C27B12" w14:textId="77777777" w:rsidR="00221E74" w:rsidRDefault="00221E74" w:rsidP="00FE1E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5305F6"/>
    <w:multiLevelType w:val="hybridMultilevel"/>
    <w:tmpl w:val="AE8813FA"/>
    <w:lvl w:ilvl="0" w:tplc="4C68C492">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82891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5049"/>
    <w:rsid w:val="000026DA"/>
    <w:rsid w:val="00024036"/>
    <w:rsid w:val="00030333"/>
    <w:rsid w:val="00066AFF"/>
    <w:rsid w:val="000968C5"/>
    <w:rsid w:val="000B1360"/>
    <w:rsid w:val="000B4A0A"/>
    <w:rsid w:val="000E7CB4"/>
    <w:rsid w:val="000F41C6"/>
    <w:rsid w:val="00125D51"/>
    <w:rsid w:val="001342BD"/>
    <w:rsid w:val="00146286"/>
    <w:rsid w:val="001727A3"/>
    <w:rsid w:val="00190E6B"/>
    <w:rsid w:val="00191A29"/>
    <w:rsid w:val="00194C54"/>
    <w:rsid w:val="001A70B8"/>
    <w:rsid w:val="001B1562"/>
    <w:rsid w:val="001C70D6"/>
    <w:rsid w:val="00201387"/>
    <w:rsid w:val="00203371"/>
    <w:rsid w:val="00220D13"/>
    <w:rsid w:val="0022110A"/>
    <w:rsid w:val="00221E74"/>
    <w:rsid w:val="002606C7"/>
    <w:rsid w:val="00273968"/>
    <w:rsid w:val="002807D0"/>
    <w:rsid w:val="002C3E2D"/>
    <w:rsid w:val="00321DFA"/>
    <w:rsid w:val="0032612F"/>
    <w:rsid w:val="00390A28"/>
    <w:rsid w:val="003D0088"/>
    <w:rsid w:val="003D774E"/>
    <w:rsid w:val="004227A7"/>
    <w:rsid w:val="004A1C79"/>
    <w:rsid w:val="004D6609"/>
    <w:rsid w:val="00515D05"/>
    <w:rsid w:val="0052593C"/>
    <w:rsid w:val="00545375"/>
    <w:rsid w:val="0056183E"/>
    <w:rsid w:val="00573F80"/>
    <w:rsid w:val="005F3E56"/>
    <w:rsid w:val="00677E82"/>
    <w:rsid w:val="00703D1C"/>
    <w:rsid w:val="0071333C"/>
    <w:rsid w:val="007349FB"/>
    <w:rsid w:val="00741147"/>
    <w:rsid w:val="00752C20"/>
    <w:rsid w:val="007D0894"/>
    <w:rsid w:val="00847CBD"/>
    <w:rsid w:val="008D2CCE"/>
    <w:rsid w:val="00925A25"/>
    <w:rsid w:val="00927D1C"/>
    <w:rsid w:val="00934544"/>
    <w:rsid w:val="00957EC1"/>
    <w:rsid w:val="00A212D4"/>
    <w:rsid w:val="00A732CD"/>
    <w:rsid w:val="00AB0DB0"/>
    <w:rsid w:val="00AC79C4"/>
    <w:rsid w:val="00AE3E67"/>
    <w:rsid w:val="00B15049"/>
    <w:rsid w:val="00B55CA3"/>
    <w:rsid w:val="00BF24D4"/>
    <w:rsid w:val="00C070E8"/>
    <w:rsid w:val="00C44E28"/>
    <w:rsid w:val="00C8554A"/>
    <w:rsid w:val="00CA68A3"/>
    <w:rsid w:val="00CD732D"/>
    <w:rsid w:val="00D243AB"/>
    <w:rsid w:val="00D3474D"/>
    <w:rsid w:val="00D41297"/>
    <w:rsid w:val="00D958F9"/>
    <w:rsid w:val="00E041CA"/>
    <w:rsid w:val="00E24402"/>
    <w:rsid w:val="00E25D9D"/>
    <w:rsid w:val="00E60808"/>
    <w:rsid w:val="00F00098"/>
    <w:rsid w:val="00F42103"/>
    <w:rsid w:val="00F76F1A"/>
    <w:rsid w:val="00FC782A"/>
    <w:rsid w:val="00FE1E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13EE3"/>
  <w15:chartTrackingRefBased/>
  <w15:docId w15:val="{34C3EB0B-49E8-4655-B78A-5176688D6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957EC1"/>
    <w:rPr>
      <w:color w:val="0000FF"/>
      <w:u w:val="single"/>
    </w:rPr>
  </w:style>
  <w:style w:type="paragraph" w:customStyle="1" w:styleId="Default">
    <w:name w:val="Default"/>
    <w:rsid w:val="003D774E"/>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Bodytext2">
    <w:name w:val="Body text (2)_"/>
    <w:basedOn w:val="a0"/>
    <w:link w:val="Bodytext20"/>
    <w:rsid w:val="003D774E"/>
    <w:rPr>
      <w:rFonts w:ascii="Times New Roman" w:eastAsia="Times New Roman" w:hAnsi="Times New Roman"/>
      <w:shd w:val="clear" w:color="auto" w:fill="FFFFFF"/>
    </w:rPr>
  </w:style>
  <w:style w:type="character" w:customStyle="1" w:styleId="Bodytext210pt">
    <w:name w:val="Body text (2) + 10 pt"/>
    <w:basedOn w:val="Bodytext2"/>
    <w:rsid w:val="003D774E"/>
    <w:rPr>
      <w:rFonts w:ascii="Times New Roman" w:eastAsia="Times New Roman" w:hAnsi="Times New Roman"/>
      <w:color w:val="000000"/>
      <w:spacing w:val="0"/>
      <w:w w:val="100"/>
      <w:position w:val="0"/>
      <w:sz w:val="20"/>
      <w:szCs w:val="20"/>
      <w:shd w:val="clear" w:color="auto" w:fill="FFFFFF"/>
      <w:lang w:val="ru-RU" w:eastAsia="ru-RU" w:bidi="ru-RU"/>
    </w:rPr>
  </w:style>
  <w:style w:type="paragraph" w:customStyle="1" w:styleId="Bodytext20">
    <w:name w:val="Body text (2)"/>
    <w:basedOn w:val="a"/>
    <w:link w:val="Bodytext2"/>
    <w:rsid w:val="003D774E"/>
    <w:pPr>
      <w:widowControl w:val="0"/>
      <w:shd w:val="clear" w:color="auto" w:fill="FFFFFF"/>
      <w:spacing w:after="0" w:line="274" w:lineRule="exact"/>
    </w:pPr>
    <w:rPr>
      <w:rFonts w:ascii="Times New Roman" w:eastAsia="Times New Roman" w:hAnsi="Times New Roman"/>
    </w:rPr>
  </w:style>
  <w:style w:type="paragraph" w:styleId="a4">
    <w:name w:val="Balloon Text"/>
    <w:basedOn w:val="a"/>
    <w:link w:val="a5"/>
    <w:uiPriority w:val="99"/>
    <w:semiHidden/>
    <w:unhideWhenUsed/>
    <w:rsid w:val="0093454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934544"/>
    <w:rPr>
      <w:rFonts w:ascii="Segoe UI" w:hAnsi="Segoe UI" w:cs="Segoe UI"/>
      <w:sz w:val="18"/>
      <w:szCs w:val="18"/>
    </w:rPr>
  </w:style>
  <w:style w:type="paragraph" w:styleId="a6">
    <w:name w:val="header"/>
    <w:basedOn w:val="a"/>
    <w:link w:val="a7"/>
    <w:uiPriority w:val="99"/>
    <w:unhideWhenUsed/>
    <w:rsid w:val="00FE1E3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E1E33"/>
  </w:style>
  <w:style w:type="paragraph" w:styleId="a8">
    <w:name w:val="footer"/>
    <w:basedOn w:val="a"/>
    <w:link w:val="a9"/>
    <w:uiPriority w:val="99"/>
    <w:unhideWhenUsed/>
    <w:rsid w:val="00FE1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1E33"/>
  </w:style>
  <w:style w:type="character" w:styleId="aa">
    <w:name w:val="annotation reference"/>
    <w:basedOn w:val="a0"/>
    <w:uiPriority w:val="99"/>
    <w:semiHidden/>
    <w:unhideWhenUsed/>
    <w:rsid w:val="00066AFF"/>
    <w:rPr>
      <w:sz w:val="16"/>
      <w:szCs w:val="16"/>
    </w:rPr>
  </w:style>
  <w:style w:type="paragraph" w:styleId="ab">
    <w:name w:val="annotation text"/>
    <w:basedOn w:val="a"/>
    <w:link w:val="ac"/>
    <w:unhideWhenUsed/>
    <w:rsid w:val="00066AFF"/>
    <w:pPr>
      <w:spacing w:line="240" w:lineRule="auto"/>
    </w:pPr>
    <w:rPr>
      <w:sz w:val="20"/>
      <w:szCs w:val="20"/>
    </w:rPr>
  </w:style>
  <w:style w:type="character" w:customStyle="1" w:styleId="ac">
    <w:name w:val="Текст примечания Знак"/>
    <w:basedOn w:val="a0"/>
    <w:link w:val="ab"/>
    <w:uiPriority w:val="99"/>
    <w:semiHidden/>
    <w:rsid w:val="00066AFF"/>
    <w:rPr>
      <w:sz w:val="20"/>
      <w:szCs w:val="20"/>
    </w:rPr>
  </w:style>
  <w:style w:type="paragraph" w:styleId="ad">
    <w:name w:val="annotation subject"/>
    <w:basedOn w:val="ab"/>
    <w:next w:val="ab"/>
    <w:link w:val="ae"/>
    <w:uiPriority w:val="99"/>
    <w:semiHidden/>
    <w:unhideWhenUsed/>
    <w:rsid w:val="00066AFF"/>
    <w:rPr>
      <w:b/>
      <w:bCs/>
    </w:rPr>
  </w:style>
  <w:style w:type="character" w:customStyle="1" w:styleId="ae">
    <w:name w:val="Тема примечания Знак"/>
    <w:basedOn w:val="ac"/>
    <w:link w:val="ad"/>
    <w:uiPriority w:val="99"/>
    <w:semiHidden/>
    <w:rsid w:val="00066AFF"/>
    <w:rPr>
      <w:b/>
      <w:bCs/>
      <w:sz w:val="20"/>
      <w:szCs w:val="20"/>
    </w:rPr>
  </w:style>
  <w:style w:type="character" w:customStyle="1" w:styleId="1">
    <w:name w:val="Текст примечания Знак1"/>
    <w:basedOn w:val="a0"/>
    <w:uiPriority w:val="99"/>
    <w:semiHidden/>
    <w:rsid w:val="00A732CD"/>
    <w:rPr>
      <w:rFonts w:ascii="NTTimes/Cyrillic" w:hAnsi="NTTimes/Cyrillic" w:cs="NTTimes/Cyrillic"/>
      <w:sz w:val="20"/>
      <w:szCs w:val="20"/>
      <w:lang w:val="en-US" w:eastAsia="ru-RU"/>
    </w:rPr>
  </w:style>
  <w:style w:type="table" w:customStyle="1" w:styleId="TableGrid">
    <w:name w:val="TableGrid"/>
    <w:rsid w:val="00A732CD"/>
    <w:pPr>
      <w:spacing w:after="0" w:line="240" w:lineRule="auto"/>
    </w:pPr>
    <w:rPr>
      <w:rFonts w:eastAsiaTheme="minorEastAsia"/>
      <w:lang w:eastAsia="ru-RU"/>
    </w:rPr>
    <w:tblPr>
      <w:tblCellMar>
        <w:top w:w="0" w:type="dxa"/>
        <w:left w:w="0" w:type="dxa"/>
        <w:bottom w:w="0" w:type="dxa"/>
        <w:right w:w="0" w:type="dxa"/>
      </w:tblCellMar>
    </w:tblPr>
  </w:style>
  <w:style w:type="paragraph" w:styleId="af">
    <w:name w:val="Revision"/>
    <w:hidden/>
    <w:uiPriority w:val="99"/>
    <w:semiHidden/>
    <w:rsid w:val="00545375"/>
    <w:pPr>
      <w:spacing w:after="0" w:line="240" w:lineRule="auto"/>
    </w:pPr>
  </w:style>
  <w:style w:type="paragraph" w:styleId="af0">
    <w:name w:val="List Paragraph"/>
    <w:aliases w:val="Абзац списка ЦНЭС,Начало абзаца"/>
    <w:basedOn w:val="a"/>
    <w:link w:val="af1"/>
    <w:uiPriority w:val="34"/>
    <w:qFormat/>
    <w:rsid w:val="00545375"/>
    <w:pPr>
      <w:spacing w:after="0" w:line="240" w:lineRule="auto"/>
      <w:ind w:left="720"/>
      <w:contextualSpacing/>
    </w:pPr>
    <w:rPr>
      <w:rFonts w:ascii="NTTimes/Cyrillic" w:eastAsia="Times New Roman" w:hAnsi="NTTimes/Cyrillic" w:cs="NTTimes/Cyrillic"/>
      <w:sz w:val="24"/>
      <w:szCs w:val="24"/>
      <w:lang w:val="en-US" w:eastAsia="ru-RU"/>
    </w:rPr>
  </w:style>
  <w:style w:type="character" w:customStyle="1" w:styleId="af1">
    <w:name w:val="Абзац списка Знак"/>
    <w:aliases w:val="Абзац списка ЦНЭС Знак,Начало абзаца Знак"/>
    <w:link w:val="af0"/>
    <w:uiPriority w:val="34"/>
    <w:rsid w:val="00545375"/>
    <w:rPr>
      <w:rFonts w:ascii="NTTimes/Cyrillic" w:eastAsia="Times New Roman" w:hAnsi="NTTimes/Cyrillic" w:cs="NTTimes/Cyrillic"/>
      <w:sz w:val="24"/>
      <w:szCs w:val="24"/>
      <w:lang w:val="en-US" w:eastAsia="ru-RU"/>
    </w:rPr>
  </w:style>
  <w:style w:type="character" w:customStyle="1" w:styleId="10">
    <w:name w:val="Неразрешенное упоминание1"/>
    <w:basedOn w:val="a0"/>
    <w:uiPriority w:val="99"/>
    <w:semiHidden/>
    <w:unhideWhenUsed/>
    <w:rsid w:val="005259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urs@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5C65BE-FB27-40E2-B595-9423FC3D3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1023</Words>
  <Characters>5833</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Казинова Марина Сергеевна</dc:creator>
  <cp:keywords/>
  <dc:description/>
  <cp:lastModifiedBy>Вега Анна Владимировна</cp:lastModifiedBy>
  <cp:revision>5</cp:revision>
  <cp:lastPrinted>2026-08-14T12:54:00Z</cp:lastPrinted>
  <dcterms:created xsi:type="dcterms:W3CDTF">2026-08-14T13:44:00Z</dcterms:created>
  <dcterms:modified xsi:type="dcterms:W3CDTF">2026-09-30T09:55:00Z</dcterms:modified>
</cp:coreProperties>
</file>