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bookmarkStart w:id="0" w:name="_GoBack"/>
      <w:bookmarkEnd w:id="0"/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№Л1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</w:t>
      </w:r>
      <w:r w:rsidR="007A74EE">
        <w:t xml:space="preserve"> 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="00431577">
        <w:t>недвижимого 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</w:t>
      </w:r>
      <w:r w:rsidR="00D077DD" w:rsidRPr="001065B6">
        <w:rPr>
          <w:color w:val="auto"/>
        </w:rPr>
        <w:t xml:space="preserve">для участия </w:t>
      </w:r>
      <w:r w:rsidR="00D077DD" w:rsidRPr="00C802CB">
        <w:t xml:space="preserve">в </w:t>
      </w:r>
      <w:r w:rsidR="00321DF9">
        <w:rPr>
          <w:b/>
        </w:rPr>
        <w:t>третьих</w:t>
      </w:r>
      <w:r w:rsidR="00AD5423" w:rsidRPr="00AD5423">
        <w:rPr>
          <w:b/>
        </w:rPr>
        <w:t xml:space="preserve"> </w:t>
      </w:r>
      <w:r w:rsidR="00D077DD" w:rsidRPr="00AD5423">
        <w:rPr>
          <w:b/>
        </w:rPr>
        <w:t>торгах посредством публичного предложения</w:t>
      </w:r>
      <w:r w:rsidR="00D077DD">
        <w:t xml:space="preserve"> </w:t>
      </w:r>
      <w:r w:rsidR="00D077DD" w:rsidRPr="00C802CB">
        <w:t>по продаже</w:t>
      </w:r>
      <w:r w:rsidR="00D077DD" w:rsidRPr="00431577">
        <w:rPr>
          <w:b/>
        </w:rPr>
        <w:t xml:space="preserve"> </w:t>
      </w:r>
      <w:r w:rsidR="00431577" w:rsidRPr="00431577">
        <w:rPr>
          <w:b/>
        </w:rPr>
        <w:t>Лота №1</w:t>
      </w:r>
      <w:r w:rsidR="00431577" w:rsidRPr="00431577">
        <w:t>: «Здание, назначение: нежилое, площадью 1838 кв.м, количество этажей: 3; кадастровый номер: 10:11:0010501:93, местонахождение: Республика Карелия, Беломорский р-н, г. Беломорск, ул. Мерецкова. Здание расположено на земельном участке с кадастровым номером 10:11:0010501:90, не принадлежащем должнику. В силу п. 1 ст. 35 ЗК РФ при переходе права собственности на здание, находящееся на чужом земельном участке, к другому лицу оно приобретает право на использование соответствующей части земельного участка, занятой зданием и необходимой для его использования, на тех же условиях и в том же объеме, что и прежний собственник»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431577">
        <w:rPr>
          <w:b/>
          <w:color w:val="auto"/>
        </w:rPr>
        <w:t>10</w:t>
      </w:r>
      <w:r w:rsidRPr="00AD18AC">
        <w:rPr>
          <w:b/>
          <w:color w:val="auto"/>
        </w:rPr>
        <w:t xml:space="preserve">% </w:t>
      </w:r>
      <w:r w:rsidR="00D077DD" w:rsidRPr="00AD18AC">
        <w:rPr>
          <w:b/>
          <w:color w:val="auto"/>
        </w:rPr>
        <w:t xml:space="preserve">от начальной цены </w:t>
      </w:r>
      <w:r w:rsidR="00D077DD">
        <w:rPr>
          <w:b/>
          <w:bCs/>
        </w:rPr>
        <w:t>Имущества</w:t>
      </w:r>
      <w:r w:rsidR="00D077DD" w:rsidRPr="00660794">
        <w:rPr>
          <w:b/>
          <w:bCs/>
          <w:sz w:val="22"/>
          <w:szCs w:val="22"/>
        </w:rPr>
        <w:t xml:space="preserve">, </w:t>
      </w:r>
      <w:r w:rsidR="00D077DD" w:rsidRPr="00321DF9">
        <w:rPr>
          <w:bCs/>
        </w:rPr>
        <w:t xml:space="preserve">установленной для определенного периода </w:t>
      </w:r>
      <w:r w:rsidR="00321DF9" w:rsidRPr="00321DF9">
        <w:rPr>
          <w:bCs/>
        </w:rPr>
        <w:t xml:space="preserve">третьих </w:t>
      </w:r>
      <w:r w:rsidR="00D077DD" w:rsidRPr="00321DF9">
        <w:rPr>
          <w:bCs/>
        </w:rPr>
        <w:t>торгов</w:t>
      </w:r>
      <w:r w:rsidR="00D077DD" w:rsidRPr="00321DF9">
        <w:t xml:space="preserve"> </w:t>
      </w:r>
      <w:r w:rsidR="00D077DD" w:rsidRPr="00321DF9">
        <w:rPr>
          <w:bCs/>
        </w:rPr>
        <w:t>посредством публичного предложения,</w:t>
      </w:r>
      <w:r w:rsidR="00D077DD" w:rsidRPr="001065B6"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lastRenderedPageBreak/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</w:t>
      </w:r>
      <w:r w:rsidR="00AD5423">
        <w:rPr>
          <w:color w:val="auto"/>
        </w:rPr>
        <w:t xml:space="preserve">. </w:t>
      </w:r>
      <w:r w:rsidR="00333997"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  <w:r w:rsidR="00AE797C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  <w:r w:rsidR="00AE797C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190000 Санкт-Петербург,</w:t>
            </w:r>
            <w:r w:rsidR="00AE797C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1DF9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0FC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D5423"/>
    <w:rsid w:val="00AE0877"/>
    <w:rsid w:val="00AE0881"/>
    <w:rsid w:val="00AE0B89"/>
    <w:rsid w:val="00AE42ED"/>
    <w:rsid w:val="00AE6FDB"/>
    <w:rsid w:val="00AE7346"/>
    <w:rsid w:val="00AE797C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7DD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2553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Y3f2hQlBt9r+tkANd5QygA1+IiP62wEhFQZFSVt8TxM=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OxZy6yoVEKVEQ+9GxIXpaihPBl2o5kfZ7B3riL7YpLg=</DigestValue>
    </Reference>
  </SignedInfo>
  <SignatureValue>XIjpau8SBNJQqNrd2vBM75FE2njZCGtHhLse+8gcvSJGwQKQa8S4sAywdOn8zD5n
n0COC/ttT9rpOkkwgfNBcw==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dAbJrYfeWsgLHdTsHGPkqsMkDMY=</DigestValue>
      </Reference>
      <Reference URI="/word/fontTable.xml?ContentType=application/vnd.openxmlformats-officedocument.wordprocessingml.fontTable+xml">
        <DigestMethod Algorithm="http://www.w3.org/2000/09/xmldsig#sha1"/>
        <DigestValue>2UcBbOz8iz9dDWsrVr1Apwbn+NI=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Y73ITQgT1jnVb3FN1aA+t4LjItY=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2026-10-01T11:42:27Z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2026-10-01T11:42:27Z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08D0C-AF6C-4778-99C7-ED933392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3</cp:revision>
  <cp:lastPrinted>2025-05-30T15:25:00Z</cp:lastPrinted>
  <dcterms:created xsi:type="dcterms:W3CDTF">2026-01-16T16:30:00Z</dcterms:created>
  <dcterms:modified xsi:type="dcterms:W3CDTF">2026-09-23T15:17:00Z</dcterms:modified>
</cp:coreProperties>
</file>