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 xml:space="preserve">Договор о задатке </w:t>
      </w:r>
      <w:r w:rsidR="002405BD">
        <w:rPr>
          <w:sz w:val="24"/>
          <w:szCs w:val="24"/>
        </w:rPr>
        <w:t>№Л</w:t>
      </w:r>
      <w:r w:rsidR="00D10450">
        <w:rPr>
          <w:sz w:val="24"/>
          <w:szCs w:val="24"/>
        </w:rPr>
        <w:t>9</w:t>
      </w:r>
    </w:p>
    <w:p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>) Канцеровой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7A74EE" w:rsidRPr="007A74EE">
        <w:rPr>
          <w:b/>
          <w:bCs/>
        </w:rPr>
        <w:t>Финансовый управляющий Семченко Евгений Владимирович</w:t>
      </w:r>
      <w:r w:rsidR="009E520E" w:rsidRPr="007A74EE">
        <w:rPr>
          <w:color w:val="auto"/>
        </w:rPr>
        <w:t>,</w:t>
      </w:r>
      <w:r w:rsidR="009E520E" w:rsidRPr="009E520E">
        <w:rPr>
          <w:b/>
          <w:color w:val="auto"/>
        </w:rPr>
        <w:t xml:space="preserve"> </w:t>
      </w:r>
      <w:r w:rsidR="009E520E" w:rsidRPr="007A74EE">
        <w:rPr>
          <w:color w:val="auto"/>
        </w:rPr>
        <w:t>именуем</w:t>
      </w:r>
      <w:r w:rsidR="00BF21F0" w:rsidRPr="007A74EE">
        <w:rPr>
          <w:color w:val="auto"/>
        </w:rPr>
        <w:t>ый</w:t>
      </w:r>
      <w:r w:rsidR="009E520E" w:rsidRPr="007A74EE">
        <w:rPr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7A74EE" w:rsidRPr="007A74EE">
        <w:rPr>
          <w:bCs/>
          <w:color w:val="auto"/>
          <w:shd w:val="clear" w:color="auto" w:fill="FFFFFF"/>
          <w:lang w:bidi="ru-RU"/>
        </w:rPr>
        <w:t>утвержденный Решени</w:t>
      </w:r>
      <w:r w:rsidR="007A74EE">
        <w:rPr>
          <w:bCs/>
          <w:color w:val="auto"/>
          <w:shd w:val="clear" w:color="auto" w:fill="FFFFFF"/>
          <w:lang w:bidi="ru-RU"/>
        </w:rPr>
        <w:t>ем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Арбитражного суда города Москвы от 16.05.2023 по делу №А40-40075/23-86-92 Ф в деле о банкротстве гражданина Григорьева Александра Юрьевича (дата и место рождения: 12.06.1971 г., гор. Боровичи Нижегородской обл.; ИНН: 780429582500; СНИЛС: 125-761-799-83; адрес регистрации: 115093, г. Москва, ул. Люсиновская, д. 41, стр. 1, кв. 66)</w:t>
      </w:r>
      <w:r w:rsidR="007A74EE">
        <w:rPr>
          <w:bCs/>
          <w:color w:val="auto"/>
          <w:shd w:val="clear" w:color="auto" w:fill="FFFFFF"/>
          <w:lang w:bidi="ru-RU"/>
        </w:rPr>
        <w:t>,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именуем</w:t>
      </w:r>
      <w:r w:rsidR="007A74EE">
        <w:rPr>
          <w:bCs/>
          <w:color w:val="auto"/>
          <w:shd w:val="clear" w:color="auto" w:fill="FFFFFF"/>
          <w:lang w:bidi="ru-RU"/>
        </w:rPr>
        <w:t>ого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в дальнейшем «</w:t>
      </w:r>
      <w:r w:rsidR="007A74EE">
        <w:rPr>
          <w:bCs/>
          <w:color w:val="auto"/>
          <w:shd w:val="clear" w:color="auto" w:fill="FFFFFF"/>
          <w:lang w:bidi="ru-RU"/>
        </w:rPr>
        <w:t>должник</w:t>
      </w:r>
      <w:r w:rsidR="007A74EE" w:rsidRPr="007A74EE">
        <w:rPr>
          <w:bCs/>
          <w:color w:val="auto"/>
          <w:shd w:val="clear" w:color="auto" w:fill="FFFFFF"/>
          <w:lang w:bidi="ru-RU"/>
        </w:rPr>
        <w:t>»</w:t>
      </w:r>
      <w:r w:rsidR="007A74EE">
        <w:rPr>
          <w:bCs/>
          <w:color w:val="auto"/>
          <w:shd w:val="clear" w:color="auto" w:fill="FFFFFF"/>
          <w:lang w:bidi="ru-RU"/>
        </w:rPr>
        <w:t xml:space="preserve">,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</w:t>
      </w:r>
      <w:r w:rsidR="007A74EE">
        <w:t>__________________________</w:t>
      </w:r>
      <w:r w:rsidR="00754546" w:rsidRPr="00754546">
        <w:t>_______________________</w:t>
      </w:r>
      <w:r w:rsidR="007A74EE"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</w:t>
      </w:r>
      <w:r w:rsidR="007A74EE">
        <w:t xml:space="preserve"> 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r w:rsidR="00431577">
        <w:t>недвижимого имущества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</w:t>
      </w:r>
      <w:r w:rsidR="00431577">
        <w:t xml:space="preserve">– гражданина </w:t>
      </w:r>
      <w:r w:rsidR="00431577" w:rsidRPr="00431577">
        <w:t>Григорьева Александра Юрьевича</w:t>
      </w:r>
      <w:r w:rsidR="001065B6" w:rsidRPr="00754546">
        <w:t xml:space="preserve">, именуемый в дальнейшем </w:t>
      </w:r>
      <w:r w:rsidR="001065B6" w:rsidRPr="00754546">
        <w:rPr>
          <w:b/>
        </w:rPr>
        <w:t>«Претендент»</w:t>
      </w:r>
      <w:r w:rsidR="001065B6" w:rsidRPr="00431577">
        <w:t>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</w:t>
      </w:r>
      <w:r w:rsidR="00431577">
        <w:t xml:space="preserve"> </w:t>
      </w:r>
      <w:r w:rsidR="001065B6" w:rsidRPr="00754546">
        <w:t>380, 381, 428 ГК РФ, заключили настоящий Договор (далее – Договор) о нижеследующем:</w:t>
      </w:r>
    </w:p>
    <w:p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</w:t>
      </w:r>
      <w:r w:rsidR="00B16E0C" w:rsidRPr="00D10450">
        <w:rPr>
          <w:b/>
        </w:rPr>
        <w:t xml:space="preserve">торгах </w:t>
      </w:r>
      <w:r w:rsidR="00130B96" w:rsidRPr="00D10450">
        <w:rPr>
          <w:b/>
        </w:rPr>
        <w:t xml:space="preserve">в </w:t>
      </w:r>
      <w:r w:rsidR="005174AF" w:rsidRPr="00D10450">
        <w:rPr>
          <w:b/>
        </w:rPr>
        <w:t xml:space="preserve">форме </w:t>
      </w:r>
      <w:r w:rsidR="00431577" w:rsidRPr="00D10450">
        <w:rPr>
          <w:b/>
        </w:rPr>
        <w:t>аукциона</w:t>
      </w:r>
      <w:r w:rsidR="00431577" w:rsidRPr="00431577">
        <w:t>, открытого по составу участников с открытой формой представления предложений о цене</w:t>
      </w:r>
      <w:r w:rsidR="005174AF">
        <w:t xml:space="preserve"> </w:t>
      </w:r>
      <w:r w:rsidR="00B16E0C" w:rsidRPr="00C802CB">
        <w:t xml:space="preserve">по продаже </w:t>
      </w:r>
      <w:r w:rsidR="00431577" w:rsidRPr="00431577">
        <w:rPr>
          <w:b/>
        </w:rPr>
        <w:t>Лота №</w:t>
      </w:r>
      <w:r w:rsidR="00D10450">
        <w:rPr>
          <w:b/>
        </w:rPr>
        <w:t>9</w:t>
      </w:r>
      <w:r w:rsidR="00431577" w:rsidRPr="00431577">
        <w:t xml:space="preserve">: </w:t>
      </w:r>
      <w:r w:rsidR="00471052" w:rsidRPr="00471052">
        <w:t>«</w:t>
      </w:r>
      <w:r w:rsidR="00D10450" w:rsidRPr="00D10450">
        <w:t>Нежилое помещение (машино-место), назначение: нежилое, площадь: 13,9 кв.м, этаж: №1, кадастровый номер: 50:10:0010121:3682, расположенное по адресу: Московская область, г. Химки, ул. Горшина, стр. 1А, помещ. 51</w:t>
      </w:r>
      <w:bookmarkStart w:id="0" w:name="_GoBack"/>
      <w:bookmarkEnd w:id="0"/>
      <w:r w:rsidR="00471052" w:rsidRPr="00471052">
        <w:t>»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471052">
        <w:rPr>
          <w:b/>
          <w:color w:val="auto"/>
        </w:rPr>
        <w:t>перечисляет денежные средства</w:t>
      </w:r>
      <w:r w:rsidRPr="001065B6">
        <w:rPr>
          <w:color w:val="auto"/>
        </w:rPr>
        <w:t xml:space="preserve"> </w:t>
      </w:r>
      <w:r w:rsidRPr="00AD18AC">
        <w:rPr>
          <w:b/>
          <w:color w:val="auto"/>
        </w:rPr>
        <w:t xml:space="preserve">в размере </w:t>
      </w:r>
      <w:r w:rsidR="00431577">
        <w:rPr>
          <w:b/>
          <w:color w:val="auto"/>
        </w:rPr>
        <w:t>1</w:t>
      </w:r>
      <w:r w:rsidR="00CD3291">
        <w:rPr>
          <w:b/>
          <w:color w:val="auto"/>
        </w:rPr>
        <w:t>0</w:t>
      </w:r>
      <w:r w:rsidRPr="00AD18AC">
        <w:rPr>
          <w:b/>
          <w:color w:val="auto"/>
        </w:rPr>
        <w:t xml:space="preserve">% от начальной цены </w:t>
      </w:r>
      <w:r w:rsidR="00754546"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</w:t>
      </w:r>
      <w:r w:rsidR="00C93381">
        <w:rPr>
          <w:color w:val="auto"/>
        </w:rPr>
        <w:t xml:space="preserve"> </w:t>
      </w:r>
      <w:r w:rsidR="00333997" w:rsidRPr="00333997">
        <w:rPr>
          <w:color w:val="auto"/>
        </w:rPr>
        <w:t>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lastRenderedPageBreak/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:rsidR="001065B6" w:rsidRPr="001065B6" w:rsidRDefault="001065B6" w:rsidP="0004081D">
      <w:pPr>
        <w:jc w:val="both"/>
        <w:rPr>
          <w:color w:val="auto"/>
        </w:rPr>
      </w:pPr>
    </w:p>
    <w:p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  <w:r w:rsidR="00DA439E">
              <w:rPr>
                <w:color w:val="auto"/>
              </w:rPr>
              <w:t xml:space="preserve"> </w:t>
            </w:r>
            <w:r w:rsidRPr="00F17123">
              <w:rPr>
                <w:color w:val="auto"/>
              </w:rPr>
              <w:t>БИК 044030653</w:t>
            </w:r>
          </w:p>
          <w:p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"/>
            <w:r w:rsidR="00DA439E">
              <w:rPr>
                <w:color w:val="auto"/>
              </w:rPr>
              <w:t>.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:rsidR="001065B6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:rsidR="00471052" w:rsidRPr="007654A1" w:rsidRDefault="00471052" w:rsidP="001065B6">
      <w:pPr>
        <w:ind w:firstLine="284"/>
        <w:jc w:val="both"/>
        <w:rPr>
          <w:b/>
          <w:bCs/>
          <w:color w:val="auto"/>
        </w:rPr>
      </w:pPr>
    </w:p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:rsidR="00431577" w:rsidRDefault="00431577" w:rsidP="001065B6">
      <w:pPr>
        <w:rPr>
          <w:color w:val="auto"/>
        </w:rPr>
      </w:pPr>
    </w:p>
    <w:p w:rsidR="00431577" w:rsidRDefault="00431577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>_____________________/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8B2993" w:rsidP="00DE3D93">
      <w:pPr>
        <w:rPr>
          <w:b/>
          <w:color w:val="auto"/>
        </w:rPr>
      </w:pPr>
      <w:r w:rsidRPr="007654A1">
        <w:rPr>
          <w:b/>
          <w:color w:val="auto"/>
        </w:rPr>
        <w:t>Организатор торгов</w:t>
      </w:r>
      <w:r w:rsidR="00DE3D93">
        <w:rPr>
          <w:b/>
          <w:color w:val="auto"/>
        </w:rPr>
        <w:t>:</w:t>
      </w:r>
      <w:r w:rsidRPr="007654A1">
        <w:rPr>
          <w:b/>
          <w:color w:val="auto"/>
        </w:rPr>
        <w:t xml:space="preserve"> </w:t>
      </w:r>
    </w:p>
    <w:p w:rsidR="00DA439E" w:rsidRPr="00DA439E" w:rsidRDefault="00DE3D93" w:rsidP="00DE3D93">
      <w:pPr>
        <w:rPr>
          <w:b/>
          <w:color w:val="auto"/>
        </w:rPr>
      </w:pPr>
      <w:r w:rsidRPr="00DA439E">
        <w:rPr>
          <w:b/>
          <w:color w:val="auto"/>
        </w:rPr>
        <w:t xml:space="preserve">Финансовый управляющий Семченко Евгений Владимирович </w:t>
      </w:r>
    </w:p>
    <w:p w:rsidR="008B2993" w:rsidRPr="00DE3D93" w:rsidRDefault="00DE3D93" w:rsidP="00DE3D93">
      <w:pPr>
        <w:rPr>
          <w:color w:val="auto"/>
        </w:rPr>
      </w:pPr>
      <w:r w:rsidRPr="00DE3D93">
        <w:rPr>
          <w:color w:val="auto"/>
        </w:rPr>
        <w:t>ИНН 771670568725; СНИЛС 118-907-207-67; адрес для направления корреспонденции: 115191, г. Москва, Гамсоновский пер., д. 2, стр. 1, пом. 85-94, ПАУ ЦФО (для Семченко Е.В.), электронная почта: semchenko_e_v@mail.ru, контакт</w:t>
      </w:r>
      <w:r w:rsidR="00DA439E">
        <w:rPr>
          <w:color w:val="auto"/>
        </w:rPr>
        <w:t>ный телефон: +7(903)683-18-77.</w:t>
      </w:r>
    </w:p>
    <w:p w:rsidR="008B2993" w:rsidRPr="007654A1" w:rsidRDefault="008B2993" w:rsidP="008B2993">
      <w:pPr>
        <w:ind w:firstLine="708"/>
        <w:rPr>
          <w:b/>
          <w:color w:val="auto"/>
        </w:rPr>
      </w:pPr>
    </w:p>
    <w:p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:rsidR="00431577" w:rsidRDefault="00431577" w:rsidP="00070C8E">
      <w:pPr>
        <w:rPr>
          <w:color w:val="auto"/>
        </w:rPr>
      </w:pPr>
    </w:p>
    <w:p w:rsidR="00431577" w:rsidRDefault="00431577" w:rsidP="00070C8E">
      <w:pPr>
        <w:rPr>
          <w:color w:val="auto"/>
        </w:rPr>
      </w:pPr>
    </w:p>
    <w:p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</w:t>
      </w:r>
      <w:r w:rsidR="00431577">
        <w:rPr>
          <w:color w:val="auto"/>
        </w:rPr>
        <w:t>Е.В. Семченко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417F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05BD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13C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1577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1052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0F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1E1F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4EE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9E2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1A2E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3381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D3291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0450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A439E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3D93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ZurX/D52Ub6PpE/xDtm9PeIaSiyN+EbtjJUU8n6rNmo=</DigestValue>
    </Reference>
    <Reference URI="#idOfficeObject" Type="http://www.w3.org/2000/09/xmldsig#Object">
      <DigestMethod Algorithm="urn:ietf:params:xml:ns:cpxmlsec:algorithms:gostr34112012-256"/>
      <DigestValue>XiQdM94qAMBZ25ZpXdrI6gqixuZU6WX+pEeHhB7T5tQ=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xdmLGfTg6YYlElsDfM+hNbRzRPb87yAAZget3Eaz9+Q=</DigestValue>
    </Reference>
  </SignedInfo>
  <SignatureValue>l9mnpMPdM9+9Lq1FB8k3wILeKLozpveREmRrI0ZfCf3Q9nYXOH5QFkj+7ZIYKHGr
l3Zg+V2KCidfAULYZzfLtQ==</SignatureValue>
  <KeyInfo>
    <X509Data>
      <X509Certificate>MIIJVzCCCQSgAwIBAgIRA5V02wButDeAQQHqhXZe+OkwCgYIKoUDBwEBAwIwggE+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vdCw0LvQvtCz0L7QstCw0Y8g0YHQu9GD0LbQsdCwMB4XDTI2MDYxOTEzMDkwMVoX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aOUbrIkC6jk5COyBP2MXH37LR6c=</DigestValue>
      </Reference>
      <Reference URI="/word/document.xml?ContentType=application/vnd.openxmlformats-officedocument.wordprocessingml.document.main+xml">
        <DigestMethod Algorithm="http://www.w3.org/2000/09/xmldsig#sha1"/>
        <DigestValue>7BsXae/832qayG4DiYQow+UhAO4=</DigestValue>
      </Reference>
      <Reference URI="/word/fontTable.xml?ContentType=application/vnd.openxmlformats-officedocument.wordprocessingml.fontTable+xml">
        <DigestMethod Algorithm="http://www.w3.org/2000/09/xmldsig#sha1"/>
        <DigestValue>Gly+v3ppgV3tGT8LjB/0Mcytv74=</DigestValue>
      </Reference>
      <Reference URI="/word/numbering.xml?ContentType=application/vnd.openxmlformats-officedocument.wordprocessingml.numbering+xml">
        <DigestMethod Algorithm="http://www.w3.org/2000/09/xmldsig#sha1"/>
        <DigestValue>SR7V5aHrhVZUclvq/lZM2qtXU6U=</DigestValue>
      </Reference>
      <Reference URI="/word/settings.xml?ContentType=application/vnd.openxmlformats-officedocument.wordprocessingml.settings+xml">
        <DigestMethod Algorithm="http://www.w3.org/2000/09/xmldsig#sha1"/>
        <DigestValue>sryX08Cq4aDvCzLHPdSojH4F7FY=</DigestValue>
      </Reference>
      <Reference URI="/word/styles.xml?ContentType=application/vnd.openxmlformats-officedocument.wordprocessingml.styles+xml">
        <DigestMethod Algorithm="http://www.w3.org/2000/09/xmldsig#sha1"/>
        <DigestValue>YJWaIxTmXBZssJV1768sTgA7xLY=</DigestValue>
      </Reference>
      <Reference URI="/word/stylesWithEffects.xml?ContentType=application/vnd.ms-word.stylesWithEffects+xml">
        <DigestMethod Algorithm="http://www.w3.org/2000/09/xmldsig#sha1"/>
        <DigestValue>UbHt/55OeTmWZzxNJc6NkiLz56Y=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DTy5uSDo/XSmNUZBUUCKCy0tRes=</DigestValue>
      </Reference>
    </Manifest>
    <SignatureProperties>
      <SignatureProperty Id="idSignatureTime" Target="#idPackageSignature">
        <mdssi:SignatureTime>
          <mdssi:Format>YYYY-MM-DDThh:mm:ssTZD</mdssi:Format>
          <mdssi:Value>2026-10-01T11:42:58Z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2026-10-01T11:42:58Z</xd:SigningTime>
          <xd:SigningCertificate>
            <xd:Cert>
              <xd:CertDigest>
                <DigestMethod Algorithm="http://www.w3.org/2000/09/xmldsig#sha1"/>
                <DigestValue>+AQAR8+mx5gPBUFOIRB5amQVyoE=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1219508820452322314997426129322159044841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7B0C1-C0E6-4E89-A8EE-7270FA6D4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761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>HP</Company>
  <LinksUpToDate>false</LinksUpToDate>
  <CharactersWithSpaces>6639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Денис</cp:lastModifiedBy>
  <cp:revision>8</cp:revision>
  <cp:lastPrinted>2025-02-18T19:52:00Z</cp:lastPrinted>
  <dcterms:created xsi:type="dcterms:W3CDTF">2026-03-04T16:35:00Z</dcterms:created>
  <dcterms:modified xsi:type="dcterms:W3CDTF">2026-09-23T15:55:00Z</dcterms:modified>
</cp:coreProperties>
</file>