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4B" w:rsidRDefault="004A6E4B">
      <w:pPr>
        <w:spacing w:before="0"/>
        <w:ind w:left="4395" w:hanging="11"/>
        <w:jc w:val="right"/>
        <w:rPr>
          <w:rStyle w:val="af4"/>
          <w:b w:val="0"/>
          <w:i w:val="0"/>
          <w:sz w:val="24"/>
          <w:szCs w:val="24"/>
        </w:rPr>
      </w:pPr>
    </w:p>
    <w:p w:rsidR="004A6E4B" w:rsidRDefault="004A6E4B">
      <w:pPr>
        <w:spacing w:before="0"/>
        <w:ind w:left="3980" w:hanging="11"/>
        <w:jc w:val="right"/>
        <w:rPr>
          <w:szCs w:val="28"/>
        </w:rPr>
      </w:pPr>
    </w:p>
    <w:p w:rsidR="004A6E4B" w:rsidRDefault="000760CD">
      <w:pPr>
        <w:spacing w:before="0"/>
        <w:ind w:left="3980" w:hanging="11"/>
        <w:jc w:val="right"/>
        <w:rPr>
          <w:szCs w:val="28"/>
        </w:rPr>
      </w:pPr>
      <w:r>
        <w:rPr>
          <w:szCs w:val="28"/>
        </w:rPr>
        <w:t>«УТВЕРЖДАЮ»</w:t>
      </w:r>
    </w:p>
    <w:p w:rsidR="004A6E4B" w:rsidRDefault="004A6E4B">
      <w:pPr>
        <w:spacing w:before="0"/>
        <w:ind w:left="3980" w:hanging="11"/>
        <w:jc w:val="right"/>
        <w:rPr>
          <w:szCs w:val="28"/>
        </w:rPr>
      </w:pPr>
    </w:p>
    <w:p w:rsidR="004A6E4B" w:rsidRDefault="000760CD">
      <w:pPr>
        <w:spacing w:before="0"/>
        <w:jc w:val="right"/>
        <w:rPr>
          <w:szCs w:val="28"/>
        </w:rPr>
      </w:pPr>
      <w:r>
        <w:rPr>
          <w:szCs w:val="28"/>
        </w:rPr>
        <w:t xml:space="preserve">И. о. Генерального директора </w:t>
      </w:r>
    </w:p>
    <w:p w:rsidR="004A6E4B" w:rsidRDefault="000760CD">
      <w:pPr>
        <w:spacing w:before="0"/>
        <w:jc w:val="right"/>
        <w:rPr>
          <w:szCs w:val="28"/>
        </w:rPr>
      </w:pPr>
      <w:r>
        <w:rPr>
          <w:szCs w:val="28"/>
        </w:rPr>
        <w:t>АО «</w:t>
      </w:r>
      <w:proofErr w:type="spellStart"/>
      <w:r>
        <w:rPr>
          <w:szCs w:val="28"/>
        </w:rPr>
        <w:t>Теплоэнергосервис</w:t>
      </w:r>
      <w:proofErr w:type="spellEnd"/>
      <w:r>
        <w:rPr>
          <w:szCs w:val="28"/>
        </w:rPr>
        <w:t>»</w:t>
      </w:r>
    </w:p>
    <w:p w:rsidR="004A6E4B" w:rsidRDefault="004A6E4B">
      <w:pPr>
        <w:spacing w:before="0"/>
        <w:rPr>
          <w:szCs w:val="28"/>
        </w:rPr>
      </w:pPr>
    </w:p>
    <w:p w:rsidR="004A6E4B" w:rsidRDefault="004A6E4B">
      <w:pPr>
        <w:spacing w:before="0"/>
        <w:rPr>
          <w:szCs w:val="28"/>
        </w:rPr>
      </w:pPr>
    </w:p>
    <w:p w:rsidR="004A6E4B" w:rsidRDefault="000760CD">
      <w:pPr>
        <w:spacing w:before="0"/>
        <w:jc w:val="right"/>
        <w:rPr>
          <w:szCs w:val="28"/>
        </w:rPr>
      </w:pPr>
      <w:r>
        <w:rPr>
          <w:szCs w:val="28"/>
        </w:rPr>
        <w:t>__________ Иванов В.И.</w:t>
      </w:r>
    </w:p>
    <w:p w:rsidR="004A6E4B" w:rsidRDefault="004A6E4B">
      <w:pPr>
        <w:spacing w:before="0"/>
        <w:jc w:val="right"/>
        <w:rPr>
          <w:szCs w:val="28"/>
        </w:rPr>
      </w:pPr>
    </w:p>
    <w:p w:rsidR="004A6E4B" w:rsidRDefault="000760CD">
      <w:pPr>
        <w:spacing w:before="0"/>
        <w:jc w:val="right"/>
        <w:rPr>
          <w:szCs w:val="28"/>
        </w:rPr>
      </w:pPr>
      <w:r>
        <w:rPr>
          <w:szCs w:val="28"/>
        </w:rPr>
        <w:t xml:space="preserve"> «</w:t>
      </w:r>
      <w:r w:rsidR="00203B4D">
        <w:rPr>
          <w:szCs w:val="28"/>
        </w:rPr>
        <w:t>____</w:t>
      </w:r>
      <w:r>
        <w:rPr>
          <w:szCs w:val="28"/>
        </w:rPr>
        <w:t>» сентября 2026 год</w:t>
      </w:r>
    </w:p>
    <w:p w:rsidR="004A6E4B" w:rsidRDefault="004A6E4B">
      <w:pPr>
        <w:ind w:left="4678"/>
        <w:rPr>
          <w:i/>
          <w:sz w:val="24"/>
          <w:szCs w:val="24"/>
          <w:shd w:val="clear" w:color="auto" w:fill="FFFF99"/>
        </w:rPr>
      </w:pPr>
    </w:p>
    <w:p w:rsidR="004A6E4B" w:rsidRDefault="000760CD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4A6E4B" w:rsidRDefault="004A6E4B"/>
    <w:p w:rsidR="004A6E4B" w:rsidRDefault="000760CD">
      <w:pPr>
        <w:spacing w:before="480"/>
        <w:jc w:val="center"/>
        <w:outlineLvl w:val="4"/>
        <w:rPr>
          <w:b/>
          <w:sz w:val="36"/>
        </w:rPr>
      </w:pPr>
      <w:bookmarkStart w:id="0" w:name="_Toc518119232"/>
      <w:r>
        <w:rPr>
          <w:b/>
          <w:sz w:val="36"/>
        </w:rPr>
        <w:t>ДОКУМЕНТАЦИЯ</w:t>
      </w:r>
      <w:bookmarkEnd w:id="0"/>
    </w:p>
    <w:p w:rsidR="004A6E4B" w:rsidRDefault="000760CD">
      <w:pPr>
        <w:spacing w:before="0"/>
        <w:jc w:val="center"/>
        <w:outlineLvl w:val="4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проведении открытого аукциона в электронной форме </w:t>
      </w:r>
    </w:p>
    <w:p w:rsidR="004A6E4B" w:rsidRDefault="000760CD">
      <w:pPr>
        <w:spacing w:before="0"/>
        <w:jc w:val="center"/>
        <w:outlineLvl w:val="4"/>
        <w:rPr>
          <w:b/>
          <w:sz w:val="32"/>
          <w:szCs w:val="32"/>
        </w:rPr>
      </w:pPr>
      <w:r>
        <w:rPr>
          <w:b/>
          <w:sz w:val="32"/>
          <w:szCs w:val="32"/>
        </w:rPr>
        <w:t>по продаже имущества АО «</w:t>
      </w:r>
      <w:proofErr w:type="spellStart"/>
      <w:r>
        <w:rPr>
          <w:b/>
          <w:sz w:val="32"/>
          <w:szCs w:val="32"/>
        </w:rPr>
        <w:t>Теплоэнергосервис</w:t>
      </w:r>
      <w:proofErr w:type="spellEnd"/>
      <w:r>
        <w:rPr>
          <w:b/>
          <w:sz w:val="32"/>
          <w:szCs w:val="32"/>
        </w:rPr>
        <w:t>» -</w:t>
      </w:r>
    </w:p>
    <w:p w:rsidR="004A6E4B" w:rsidRDefault="000760CD">
      <w:pPr>
        <w:spacing w:before="0"/>
        <w:jc w:val="center"/>
        <w:rPr>
          <w:i/>
          <w:sz w:val="28"/>
          <w:szCs w:val="32"/>
        </w:rPr>
      </w:pPr>
      <w:r>
        <w:rPr>
          <w:b/>
        </w:rPr>
        <w:t xml:space="preserve"> 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0760CD" w:rsidRPr="000760CD" w:rsidTr="00203B4D">
        <w:trPr>
          <w:trHeight w:val="806"/>
        </w:trPr>
        <w:tc>
          <w:tcPr>
            <w:tcW w:w="10201" w:type="dxa"/>
            <w:shd w:val="clear" w:color="auto" w:fill="auto"/>
            <w:vAlign w:val="center"/>
            <w:hideMark/>
          </w:tcPr>
          <w:p w:rsidR="000760CD" w:rsidRPr="000760CD" w:rsidRDefault="000760CD" w:rsidP="000760CD">
            <w:pPr>
              <w:suppressAutoHyphens w:val="0"/>
              <w:spacing w:before="0"/>
              <w:jc w:val="left"/>
              <w:rPr>
                <w:b/>
                <w:bCs/>
                <w:sz w:val="22"/>
                <w:szCs w:val="18"/>
              </w:rPr>
            </w:pPr>
            <w:r w:rsidRPr="000760CD">
              <w:rPr>
                <w:b/>
                <w:bCs/>
                <w:sz w:val="22"/>
                <w:szCs w:val="18"/>
              </w:rPr>
              <w:t xml:space="preserve">- </w:t>
            </w:r>
            <w:r w:rsidRPr="00B30C9B">
              <w:rPr>
                <w:bCs/>
                <w:sz w:val="22"/>
                <w:szCs w:val="18"/>
              </w:rPr>
              <w:t>Здание</w:t>
            </w:r>
            <w:r w:rsidR="00203B4D">
              <w:rPr>
                <w:bCs/>
                <w:sz w:val="22"/>
                <w:szCs w:val="18"/>
              </w:rPr>
              <w:t>:</w:t>
            </w:r>
            <w:r w:rsidRPr="00B30C9B">
              <w:rPr>
                <w:bCs/>
                <w:sz w:val="22"/>
                <w:szCs w:val="18"/>
              </w:rPr>
              <w:t xml:space="preserve"> котельной № 1</w:t>
            </w:r>
            <w:r w:rsidRPr="000760CD">
              <w:rPr>
                <w:b/>
                <w:bCs/>
                <w:sz w:val="22"/>
                <w:szCs w:val="18"/>
              </w:rPr>
              <w:t xml:space="preserve">, </w:t>
            </w:r>
            <w:r w:rsidRPr="000760CD">
              <w:rPr>
                <w:sz w:val="22"/>
                <w:szCs w:val="18"/>
              </w:rPr>
              <w:t xml:space="preserve">расположенное по адресу: Республика Саха (Якутия), </w:t>
            </w:r>
            <w:proofErr w:type="spellStart"/>
            <w:r w:rsidRPr="000760CD">
              <w:rPr>
                <w:sz w:val="22"/>
                <w:szCs w:val="18"/>
              </w:rPr>
              <w:t>Усть</w:t>
            </w:r>
            <w:proofErr w:type="spellEnd"/>
            <w:r w:rsidRPr="000760CD">
              <w:rPr>
                <w:sz w:val="22"/>
                <w:szCs w:val="18"/>
              </w:rPr>
              <w:t xml:space="preserve">-Майский район, п. Солнечный, ул. Октябрьская, 1. </w:t>
            </w:r>
            <w:r w:rsidRPr="000760CD">
              <w:rPr>
                <w:sz w:val="22"/>
                <w:szCs w:val="18"/>
              </w:rPr>
              <w:br/>
              <w:t xml:space="preserve">Кадастровый номер здания котельной 14:30:100001:298, количество этажей - 4, площадь 2217,1 </w:t>
            </w:r>
            <w:proofErr w:type="spellStart"/>
            <w:r w:rsidRPr="000760CD">
              <w:rPr>
                <w:sz w:val="22"/>
                <w:szCs w:val="18"/>
              </w:rPr>
              <w:t>кв.м</w:t>
            </w:r>
            <w:proofErr w:type="spellEnd"/>
            <w:r w:rsidRPr="000760CD">
              <w:rPr>
                <w:sz w:val="22"/>
                <w:szCs w:val="18"/>
              </w:rPr>
              <w:t xml:space="preserve">, инвентарный номер М0000467. </w:t>
            </w:r>
          </w:p>
        </w:tc>
      </w:tr>
      <w:tr w:rsidR="000760CD" w:rsidRPr="000760CD" w:rsidTr="00203B4D">
        <w:trPr>
          <w:trHeight w:val="393"/>
        </w:trPr>
        <w:tc>
          <w:tcPr>
            <w:tcW w:w="10201" w:type="dxa"/>
            <w:shd w:val="clear" w:color="auto" w:fill="auto"/>
            <w:vAlign w:val="center"/>
            <w:hideMark/>
          </w:tcPr>
          <w:p w:rsidR="000760CD" w:rsidRPr="000760CD" w:rsidRDefault="000760CD" w:rsidP="00203B4D">
            <w:pPr>
              <w:suppressAutoHyphens w:val="0"/>
              <w:spacing w:before="0"/>
              <w:rPr>
                <w:color w:val="000000"/>
                <w:sz w:val="22"/>
                <w:szCs w:val="18"/>
              </w:rPr>
            </w:pPr>
            <w:r w:rsidRPr="000760CD">
              <w:rPr>
                <w:color w:val="000000"/>
                <w:sz w:val="22"/>
                <w:szCs w:val="18"/>
              </w:rPr>
              <w:t>-</w:t>
            </w:r>
            <w:r w:rsidR="00203B4D">
              <w:t xml:space="preserve"> </w:t>
            </w:r>
            <w:r w:rsidR="00203B4D" w:rsidRPr="00203B4D">
              <w:rPr>
                <w:color w:val="000000"/>
                <w:sz w:val="22"/>
                <w:szCs w:val="18"/>
              </w:rPr>
              <w:t xml:space="preserve">Сооружение: Тепловые сети </w:t>
            </w:r>
            <w:proofErr w:type="spellStart"/>
            <w:r w:rsidR="00203B4D" w:rsidRPr="00203B4D">
              <w:rPr>
                <w:color w:val="000000"/>
                <w:sz w:val="22"/>
                <w:szCs w:val="18"/>
              </w:rPr>
              <w:t>ул.Октябрьская</w:t>
            </w:r>
            <w:proofErr w:type="spellEnd"/>
            <w:r w:rsidR="00203B4D" w:rsidRPr="00203B4D">
              <w:rPr>
                <w:color w:val="000000"/>
                <w:sz w:val="22"/>
                <w:szCs w:val="18"/>
              </w:rPr>
              <w:t>, 5.</w:t>
            </w:r>
            <w:r w:rsidR="00203B4D">
              <w:rPr>
                <w:color w:val="000000"/>
                <w:sz w:val="22"/>
                <w:szCs w:val="18"/>
              </w:rPr>
              <w:t xml:space="preserve"> </w:t>
            </w:r>
            <w:r w:rsidR="00203B4D" w:rsidRPr="00203B4D">
              <w:rPr>
                <w:color w:val="000000"/>
                <w:sz w:val="22"/>
                <w:szCs w:val="18"/>
              </w:rPr>
              <w:t xml:space="preserve">Протяженность  47 </w:t>
            </w:r>
            <w:proofErr w:type="spellStart"/>
            <w:r w:rsidR="00203B4D" w:rsidRPr="00203B4D">
              <w:rPr>
                <w:color w:val="000000"/>
                <w:sz w:val="22"/>
                <w:szCs w:val="18"/>
              </w:rPr>
              <w:t>п.м</w:t>
            </w:r>
            <w:proofErr w:type="spellEnd"/>
            <w:r w:rsidR="00203B4D" w:rsidRPr="00203B4D">
              <w:rPr>
                <w:color w:val="000000"/>
                <w:sz w:val="22"/>
                <w:szCs w:val="18"/>
              </w:rPr>
              <w:t>.</w:t>
            </w:r>
            <w:r w:rsidRPr="000760CD">
              <w:rPr>
                <w:color w:val="000000"/>
                <w:sz w:val="22"/>
                <w:szCs w:val="18"/>
              </w:rPr>
              <w:t xml:space="preserve">, кадастровый номер </w:t>
            </w:r>
            <w:r w:rsidR="00203B4D">
              <w:rPr>
                <w:color w:val="000000"/>
                <w:sz w:val="22"/>
                <w:szCs w:val="18"/>
              </w:rPr>
              <w:t xml:space="preserve"> 1</w:t>
            </w:r>
            <w:r w:rsidRPr="000760CD">
              <w:rPr>
                <w:color w:val="000000"/>
                <w:sz w:val="22"/>
                <w:szCs w:val="18"/>
              </w:rPr>
              <w:t>4:30:100001:720, инвентарный номер М0000477</w:t>
            </w:r>
          </w:p>
        </w:tc>
      </w:tr>
      <w:tr w:rsidR="000760CD" w:rsidRPr="000760CD" w:rsidTr="00203B4D">
        <w:trPr>
          <w:trHeight w:val="412"/>
        </w:trPr>
        <w:tc>
          <w:tcPr>
            <w:tcW w:w="10201" w:type="dxa"/>
            <w:shd w:val="clear" w:color="auto" w:fill="auto"/>
            <w:vAlign w:val="center"/>
            <w:hideMark/>
          </w:tcPr>
          <w:p w:rsidR="000760CD" w:rsidRPr="000760CD" w:rsidRDefault="000760CD" w:rsidP="00203B4D">
            <w:pPr>
              <w:suppressAutoHyphens w:val="0"/>
              <w:spacing w:before="0"/>
              <w:rPr>
                <w:color w:val="000000"/>
                <w:sz w:val="22"/>
                <w:szCs w:val="18"/>
              </w:rPr>
            </w:pPr>
            <w:r w:rsidRPr="000760CD">
              <w:rPr>
                <w:color w:val="000000"/>
                <w:sz w:val="22"/>
                <w:szCs w:val="18"/>
              </w:rPr>
              <w:t>-</w:t>
            </w:r>
            <w:r w:rsidR="00203B4D">
              <w:t xml:space="preserve"> </w:t>
            </w:r>
            <w:r w:rsidR="00203B4D" w:rsidRPr="00203B4D">
              <w:rPr>
                <w:color w:val="000000"/>
                <w:sz w:val="22"/>
                <w:szCs w:val="18"/>
              </w:rPr>
              <w:t>Сооружение: Тепловые сети ул.Строителей,11-13</w:t>
            </w:r>
            <w:r w:rsidR="00203B4D">
              <w:rPr>
                <w:color w:val="000000"/>
                <w:sz w:val="22"/>
                <w:szCs w:val="18"/>
              </w:rPr>
              <w:t xml:space="preserve">. </w:t>
            </w:r>
            <w:r w:rsidR="00203B4D" w:rsidRPr="00203B4D">
              <w:rPr>
                <w:color w:val="000000"/>
                <w:sz w:val="22"/>
                <w:szCs w:val="18"/>
              </w:rPr>
              <w:t xml:space="preserve">Протяженность 182 </w:t>
            </w:r>
            <w:proofErr w:type="spellStart"/>
            <w:r w:rsidR="00203B4D" w:rsidRPr="00203B4D">
              <w:rPr>
                <w:color w:val="000000"/>
                <w:sz w:val="22"/>
                <w:szCs w:val="18"/>
              </w:rPr>
              <w:t>п.м</w:t>
            </w:r>
            <w:proofErr w:type="spellEnd"/>
            <w:r w:rsidRPr="000760CD">
              <w:rPr>
                <w:color w:val="000000"/>
                <w:sz w:val="22"/>
                <w:szCs w:val="18"/>
              </w:rPr>
              <w:t>, кадастровый номер 14:30:100001:721, инвентарный номер М0000481</w:t>
            </w:r>
          </w:p>
        </w:tc>
      </w:tr>
      <w:tr w:rsidR="000760CD" w:rsidRPr="000760CD" w:rsidTr="00203B4D">
        <w:trPr>
          <w:trHeight w:val="169"/>
        </w:trPr>
        <w:tc>
          <w:tcPr>
            <w:tcW w:w="10201" w:type="dxa"/>
            <w:shd w:val="clear" w:color="auto" w:fill="auto"/>
            <w:vAlign w:val="center"/>
            <w:hideMark/>
          </w:tcPr>
          <w:p w:rsidR="000760CD" w:rsidRPr="000760CD" w:rsidRDefault="000760CD" w:rsidP="00596E1A">
            <w:pPr>
              <w:suppressAutoHyphens w:val="0"/>
              <w:spacing w:before="0"/>
              <w:jc w:val="left"/>
              <w:rPr>
                <w:sz w:val="22"/>
                <w:szCs w:val="18"/>
              </w:rPr>
            </w:pPr>
            <w:r w:rsidRPr="000760CD">
              <w:rPr>
                <w:sz w:val="22"/>
                <w:szCs w:val="18"/>
              </w:rPr>
              <w:t xml:space="preserve">-Движимое оборудование, установленное в котельной </w:t>
            </w:r>
            <w:r w:rsidRPr="00B30C9B">
              <w:rPr>
                <w:sz w:val="22"/>
                <w:szCs w:val="18"/>
              </w:rPr>
              <w:t>(</w:t>
            </w:r>
            <w:r w:rsidR="00596E1A">
              <w:rPr>
                <w:sz w:val="22"/>
                <w:szCs w:val="18"/>
              </w:rPr>
              <w:t>25</w:t>
            </w:r>
            <w:r w:rsidRPr="00B30C9B">
              <w:rPr>
                <w:sz w:val="22"/>
                <w:szCs w:val="18"/>
              </w:rPr>
              <w:t xml:space="preserve"> ед</w:t>
            </w:r>
            <w:r w:rsidR="00596E1A">
              <w:rPr>
                <w:sz w:val="22"/>
                <w:szCs w:val="18"/>
              </w:rPr>
              <w:t>иниц</w:t>
            </w:r>
            <w:r w:rsidRPr="00B30C9B">
              <w:rPr>
                <w:sz w:val="22"/>
                <w:szCs w:val="18"/>
              </w:rPr>
              <w:t>)</w:t>
            </w:r>
          </w:p>
        </w:tc>
      </w:tr>
    </w:tbl>
    <w:p w:rsidR="004A6E4B" w:rsidRDefault="004A6E4B">
      <w:pPr>
        <w:spacing w:before="0"/>
        <w:jc w:val="center"/>
        <w:rPr>
          <w:b/>
          <w:bCs/>
        </w:rPr>
      </w:pPr>
    </w:p>
    <w:p w:rsidR="004A6E4B" w:rsidRDefault="004A6E4B">
      <w:pPr>
        <w:jc w:val="center"/>
        <w:rPr>
          <w:b/>
          <w:sz w:val="32"/>
          <w:szCs w:val="32"/>
        </w:rPr>
      </w:pPr>
    </w:p>
    <w:p w:rsidR="004A6E4B" w:rsidRDefault="004A6E4B">
      <w:pPr>
        <w:jc w:val="center"/>
      </w:pPr>
    </w:p>
    <w:p w:rsidR="004A6E4B" w:rsidRDefault="004A6E4B"/>
    <w:p w:rsidR="004A6E4B" w:rsidRDefault="004A6E4B">
      <w:pPr>
        <w:jc w:val="center"/>
      </w:pPr>
    </w:p>
    <w:p w:rsidR="004A6E4B" w:rsidRDefault="004A6E4B">
      <w:pPr>
        <w:jc w:val="center"/>
      </w:pPr>
    </w:p>
    <w:p w:rsidR="004A6E4B" w:rsidRDefault="004A6E4B">
      <w:pPr>
        <w:jc w:val="center"/>
      </w:pPr>
    </w:p>
    <w:p w:rsidR="004A6E4B" w:rsidRDefault="004A6E4B">
      <w:pPr>
        <w:jc w:val="center"/>
      </w:pPr>
    </w:p>
    <w:p w:rsidR="004A6E4B" w:rsidRDefault="004A6E4B">
      <w:pPr>
        <w:jc w:val="center"/>
      </w:pPr>
    </w:p>
    <w:p w:rsidR="000760CD" w:rsidRDefault="000760CD">
      <w:pPr>
        <w:spacing w:before="480" w:after="360"/>
        <w:jc w:val="center"/>
        <w:outlineLvl w:val="4"/>
        <w:rPr>
          <w:b/>
        </w:rPr>
      </w:pPr>
    </w:p>
    <w:p w:rsidR="000760CD" w:rsidRDefault="000760CD">
      <w:pPr>
        <w:spacing w:before="480" w:after="360"/>
        <w:jc w:val="center"/>
        <w:outlineLvl w:val="4"/>
        <w:rPr>
          <w:b/>
        </w:rPr>
      </w:pPr>
    </w:p>
    <w:p w:rsidR="000760CD" w:rsidRDefault="000760CD">
      <w:pPr>
        <w:spacing w:before="480" w:after="360"/>
        <w:jc w:val="center"/>
        <w:outlineLvl w:val="4"/>
        <w:rPr>
          <w:b/>
        </w:rPr>
      </w:pPr>
    </w:p>
    <w:p w:rsidR="004A6E4B" w:rsidRDefault="000760CD">
      <w:pPr>
        <w:spacing w:before="480" w:after="360"/>
        <w:jc w:val="center"/>
        <w:outlineLvl w:val="4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446926042"/>
        <w:docPartObj>
          <w:docPartGallery w:val="Table of Contents"/>
          <w:docPartUnique/>
        </w:docPartObj>
      </w:sdtPr>
      <w:sdtContent>
        <w:p w:rsidR="004D7C1E" w:rsidRDefault="000760CD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"1-2" \t "Heading 1,1,Пункт2111,3" \h</w:instrText>
          </w:r>
          <w:r>
            <w:rPr>
              <w:rStyle w:val="affc"/>
            </w:rPr>
            <w:fldChar w:fldCharType="separate"/>
          </w:r>
          <w:hyperlink w:anchor="_Toc240377121" w:history="1">
            <w:r w:rsidR="004D7C1E" w:rsidRPr="00602487">
              <w:rPr>
                <w:rStyle w:val="afffe"/>
                <w:noProof/>
              </w:rPr>
              <w:t>СОКРАЩЕНИЯ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_Toc240377121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4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40377122" w:history="1">
            <w:r w:rsidR="004D7C1E" w:rsidRPr="00602487">
              <w:rPr>
                <w:rStyle w:val="afffe"/>
                <w:noProof/>
              </w:rPr>
              <w:t>ТЕРМИНЫ И ОПРЕДЕЛЕНИЯ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_Toc240377122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5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17"/>
            <w:tabs>
              <w:tab w:val="left" w:pos="1134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40377123" w:history="1">
            <w:r w:rsidR="004D7C1E" w:rsidRPr="00602487">
              <w:rPr>
                <w:rStyle w:val="afffe"/>
                <w:noProof/>
              </w:rPr>
              <w:t>1.</w:t>
            </w:r>
            <w:r w:rsidR="004D7C1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ОСНОВНЫЕ СВЕДЕНИЯ О ПРОДАЖЕ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_Toc240377123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6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24" w:history="1">
            <w:r w:rsidR="004D7C1E" w:rsidRPr="00602487">
              <w:rPr>
                <w:rStyle w:val="afffe"/>
                <w:noProof/>
              </w:rPr>
              <w:t>1.1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Статус настоящего раздела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_Toc240377124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6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25" w:history="1">
            <w:r w:rsidR="004D7C1E" w:rsidRPr="00602487">
              <w:rPr>
                <w:rStyle w:val="afffe"/>
                <w:noProof/>
              </w:rPr>
              <w:t>1.2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Информация о проводимом Аукционе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_Toc240377125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6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17"/>
            <w:tabs>
              <w:tab w:val="left" w:pos="1134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40377126" w:history="1">
            <w:r w:rsidR="004D7C1E" w:rsidRPr="00602487">
              <w:rPr>
                <w:rStyle w:val="afffe"/>
                <w:noProof/>
              </w:rPr>
              <w:t>2.</w:t>
            </w:r>
            <w:r w:rsidR="004D7C1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ОБЩИЕ ПОЛОЖЕНИЯ ОБЩИЕ ПОЛОЖЕНИЯ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_Toc240377126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8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27" w:history="1">
            <w:r w:rsidR="004D7C1E" w:rsidRPr="00602487">
              <w:rPr>
                <w:rStyle w:val="afffe"/>
                <w:noProof/>
              </w:rPr>
              <w:t>2.1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Общие сведения о продаже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_Toc240377127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8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28" w:history="1">
            <w:r w:rsidR="004D7C1E" w:rsidRPr="00602487">
              <w:rPr>
                <w:rStyle w:val="afffe"/>
                <w:noProof/>
              </w:rPr>
              <w:t>2.2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Правовой статус документов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_Toc240377128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8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29" w:history="1">
            <w:r w:rsidR="004D7C1E" w:rsidRPr="00602487">
              <w:rPr>
                <w:rStyle w:val="afffe"/>
                <w:noProof/>
              </w:rPr>
              <w:t>2.3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Особые положения при проведении Аукциона с использованием ЭТП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_Toc240377129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8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30" w:history="1">
            <w:r w:rsidR="004D7C1E" w:rsidRPr="00602487">
              <w:rPr>
                <w:rStyle w:val="afffe"/>
                <w:noProof/>
              </w:rPr>
              <w:t>2.4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Прочие положения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_Toc240377130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8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17"/>
            <w:tabs>
              <w:tab w:val="left" w:pos="1134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40377131" w:history="1">
            <w:r w:rsidR="004D7C1E" w:rsidRPr="00602487">
              <w:rPr>
                <w:rStyle w:val="afffe"/>
                <w:noProof/>
              </w:rPr>
              <w:t>3.</w:t>
            </w:r>
            <w:r w:rsidR="004D7C1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ПРЕДМЕТ ПРОДАЖИ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_Toc240377131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9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32" w:history="1">
            <w:r w:rsidR="004D7C1E" w:rsidRPr="00602487">
              <w:rPr>
                <w:rStyle w:val="afffe"/>
                <w:noProof/>
              </w:rPr>
              <w:t>3.1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Информация о Предмете продажи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_Toc240377132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9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33" w:history="1">
            <w:r w:rsidR="004D7C1E" w:rsidRPr="00602487">
              <w:rPr>
                <w:rStyle w:val="afffe"/>
                <w:noProof/>
              </w:rPr>
              <w:t>3.2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Порядок ознакомления с Предметом продажи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_Toc240377133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11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17"/>
            <w:tabs>
              <w:tab w:val="left" w:pos="1134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40377134" w:history="1">
            <w:r w:rsidR="004D7C1E" w:rsidRPr="00602487">
              <w:rPr>
                <w:rStyle w:val="afffe"/>
                <w:noProof/>
              </w:rPr>
              <w:t>4.</w:t>
            </w:r>
            <w:r w:rsidR="004D7C1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ПОРЯДОК ПРОВЕДЕНИЯ АУКЦИОНА.                                   ИНСТРУКЦИИ ПО ПОДГОТОВКЕ ЗАЯВОК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_Toc240377134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12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35" w:history="1">
            <w:r w:rsidR="004D7C1E" w:rsidRPr="00602487">
              <w:rPr>
                <w:rStyle w:val="afffe"/>
                <w:noProof/>
              </w:rPr>
              <w:t>4.1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Общий порядок проведения Аукциона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_Toc240377135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12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36" w:history="1">
            <w:r w:rsidR="004D7C1E" w:rsidRPr="00602487">
              <w:rPr>
                <w:rStyle w:val="afffe"/>
                <w:noProof/>
              </w:rPr>
              <w:t>4.2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Официальное размещение Документации и Извещения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_Toc240377136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12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37" w:history="1">
            <w:r w:rsidR="004D7C1E" w:rsidRPr="00602487">
              <w:rPr>
                <w:rStyle w:val="afffe"/>
                <w:noProof/>
              </w:rPr>
              <w:t>4.3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Разъяснение Документации о продаже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_Toc240377137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12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38" w:history="1">
            <w:r w:rsidR="004D7C1E" w:rsidRPr="00602487">
              <w:rPr>
                <w:rStyle w:val="afffe"/>
                <w:noProof/>
              </w:rPr>
              <w:t>4.4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Изменения Документации о продаже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_Toc240377138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13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39" w:history="1">
            <w:r w:rsidR="004D7C1E" w:rsidRPr="00602487">
              <w:rPr>
                <w:rStyle w:val="afffe"/>
                <w:noProof/>
              </w:rPr>
              <w:t>4.5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Подготовка Заявок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_Toc240377139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13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40" w:history="1">
            <w:r w:rsidR="004D7C1E" w:rsidRPr="00602487">
              <w:rPr>
                <w:rStyle w:val="afffe"/>
                <w:noProof/>
              </w:rPr>
              <w:t>4.5.1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Общие требования к Заявке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_Toc240377140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13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41" w:history="1">
            <w:r w:rsidR="004D7C1E" w:rsidRPr="00602487">
              <w:rPr>
                <w:rStyle w:val="afffe"/>
                <w:noProof/>
              </w:rPr>
              <w:t>4.5.2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Требования к сроку действия Заявки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_Toc240377141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14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42" w:history="1">
            <w:r w:rsidR="004D7C1E" w:rsidRPr="00602487">
              <w:rPr>
                <w:rStyle w:val="afffe"/>
                <w:noProof/>
              </w:rPr>
              <w:t>4.5.3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Требования к языку Заявки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_Toc240377142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14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43" w:history="1">
            <w:r w:rsidR="004D7C1E" w:rsidRPr="00602487">
              <w:rPr>
                <w:rStyle w:val="afffe"/>
                <w:noProof/>
              </w:rPr>
              <w:t>4.5.4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Требования к валюте предложения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_Toc240377143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15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44" w:history="1">
            <w:r w:rsidR="004D7C1E" w:rsidRPr="00602487">
              <w:rPr>
                <w:rStyle w:val="afffe"/>
                <w:noProof/>
              </w:rPr>
              <w:t>4.5.5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Информация о задатке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_Toc240377144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15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45" w:history="1">
            <w:r w:rsidR="004D7C1E" w:rsidRPr="00602487">
              <w:rPr>
                <w:rStyle w:val="afffe"/>
                <w:noProof/>
              </w:rPr>
              <w:t>4.6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Подача Заявок и их прием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_Toc240377145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15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46" w:history="1">
            <w:r w:rsidR="004D7C1E" w:rsidRPr="00602487">
              <w:rPr>
                <w:rStyle w:val="afffe"/>
                <w:noProof/>
              </w:rPr>
              <w:t>4.7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Изменение и отзыв Заявок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_Toc240377146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15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47" w:history="1">
            <w:r w:rsidR="004D7C1E" w:rsidRPr="00602487">
              <w:rPr>
                <w:rStyle w:val="afffe"/>
                <w:noProof/>
              </w:rPr>
              <w:t>4.8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Открытие доступа к Заявкам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_Toc240377147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16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48" w:history="1">
            <w:r w:rsidR="004D7C1E" w:rsidRPr="00602487">
              <w:rPr>
                <w:rStyle w:val="afffe"/>
                <w:noProof/>
              </w:rPr>
              <w:t>4.9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Рассмотрение Заявок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_Toc240377148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16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49" w:history="1">
            <w:r w:rsidR="004D7C1E" w:rsidRPr="00602487">
              <w:rPr>
                <w:rStyle w:val="afffe"/>
                <w:noProof/>
              </w:rPr>
              <w:t>4.10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Проведение Аукциона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_Toc240377149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17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50" w:history="1">
            <w:r w:rsidR="004D7C1E" w:rsidRPr="00602487">
              <w:rPr>
                <w:rStyle w:val="afffe"/>
                <w:noProof/>
              </w:rPr>
              <w:t>4.11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Оформление результатов Аукциона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_Toc240377150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18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51" w:history="1">
            <w:r w:rsidR="004D7C1E" w:rsidRPr="00602487">
              <w:rPr>
                <w:rStyle w:val="afffe"/>
                <w:noProof/>
              </w:rPr>
              <w:t>4.12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Признание Аукциона несостоявшимся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_Toc240377151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19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52" w:history="1">
            <w:r w:rsidR="004D7C1E" w:rsidRPr="00602487">
              <w:rPr>
                <w:rStyle w:val="afffe"/>
                <w:noProof/>
              </w:rPr>
              <w:t>4.13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Отказ от проведения (отмена) аукциона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_Toc240377152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19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17"/>
            <w:tabs>
              <w:tab w:val="left" w:pos="1134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40377153" w:history="1">
            <w:r w:rsidR="004D7C1E" w:rsidRPr="00602487">
              <w:rPr>
                <w:rStyle w:val="afffe"/>
                <w:noProof/>
              </w:rPr>
              <w:t>5.</w:t>
            </w:r>
            <w:r w:rsidR="004D7C1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ПОРЯДОК ЗАКЛЮЧЕНИЯ ДОГОВОРА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_Toc240377153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20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54" w:history="1">
            <w:r w:rsidR="004D7C1E" w:rsidRPr="00602487">
              <w:rPr>
                <w:rStyle w:val="afffe"/>
                <w:noProof/>
              </w:rPr>
              <w:t>5.1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Заключение Договора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_Toc240377154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20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27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240377155" w:history="1">
            <w:r w:rsidR="004D7C1E" w:rsidRPr="00602487">
              <w:rPr>
                <w:rStyle w:val="afffe"/>
                <w:noProof/>
              </w:rPr>
              <w:t>5.2</w:t>
            </w:r>
            <w:r w:rsidR="004D7C1E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Уклонение или отказ победителя Аукциона от заключения Договора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_Toc240377155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20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17"/>
            <w:tabs>
              <w:tab w:val="left" w:pos="1134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40377156" w:history="1">
            <w:r w:rsidR="004D7C1E" w:rsidRPr="00602487">
              <w:rPr>
                <w:rStyle w:val="afffe"/>
                <w:noProof/>
              </w:rPr>
              <w:t>6.</w:t>
            </w:r>
            <w:r w:rsidR="004D7C1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4D7C1E" w:rsidRPr="00602487">
              <w:rPr>
                <w:rStyle w:val="afffe"/>
                <w:noProof/>
              </w:rPr>
              <w:t>ОБРАЗЕЦ ФОРМЫ ЗАЯВКИ НА УЧАСТИЕ В АУКЦИОНЕ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_Toc240377156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22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D7C1E" w:rsidRDefault="00203B4D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40377157" w:history="1">
            <w:r w:rsidR="004D7C1E" w:rsidRPr="00602487">
              <w:rPr>
                <w:rStyle w:val="afffe"/>
                <w:noProof/>
              </w:rPr>
              <w:t>Приложения</w:t>
            </w:r>
            <w:r w:rsidR="004D7C1E">
              <w:rPr>
                <w:noProof/>
                <w:webHidden/>
              </w:rPr>
              <w:tab/>
            </w:r>
            <w:r w:rsidR="004D7C1E">
              <w:rPr>
                <w:noProof/>
                <w:webHidden/>
              </w:rPr>
              <w:fldChar w:fldCharType="begin"/>
            </w:r>
            <w:r w:rsidR="004D7C1E">
              <w:rPr>
                <w:noProof/>
                <w:webHidden/>
              </w:rPr>
              <w:instrText xml:space="preserve"> PAGEREF _Toc240377157 \h </w:instrText>
            </w:r>
            <w:r w:rsidR="004D7C1E">
              <w:rPr>
                <w:noProof/>
                <w:webHidden/>
              </w:rPr>
            </w:r>
            <w:r w:rsidR="004D7C1E">
              <w:rPr>
                <w:noProof/>
                <w:webHidden/>
              </w:rPr>
              <w:fldChar w:fldCharType="separate"/>
            </w:r>
            <w:r w:rsidR="004D7C1E">
              <w:rPr>
                <w:noProof/>
                <w:webHidden/>
              </w:rPr>
              <w:t>25</w:t>
            </w:r>
            <w:r w:rsidR="004D7C1E">
              <w:rPr>
                <w:noProof/>
                <w:webHidden/>
              </w:rPr>
              <w:fldChar w:fldCharType="end"/>
            </w:r>
          </w:hyperlink>
        </w:p>
        <w:p w:rsidR="004A6E4B" w:rsidRDefault="000760CD">
          <w:pPr>
            <w:pStyle w:val="17"/>
            <w:rPr>
              <w:rFonts w:asciiTheme="minorHAnsi" w:eastAsiaTheme="minorEastAsia" w:hAnsiTheme="minorHAnsi" w:cstheme="minorBidi"/>
            </w:rPr>
          </w:pPr>
          <w:r>
            <w:rPr>
              <w:rStyle w:val="affc"/>
            </w:rPr>
            <w:fldChar w:fldCharType="end"/>
          </w:r>
        </w:p>
      </w:sdtContent>
    </w:sdt>
    <w:p w:rsidR="004A6E4B" w:rsidRDefault="004A6E4B">
      <w:pPr>
        <w:tabs>
          <w:tab w:val="left" w:pos="630"/>
        </w:tabs>
        <w:ind w:firstLine="630"/>
      </w:pPr>
    </w:p>
    <w:p w:rsidR="004A6E4B" w:rsidRDefault="000760CD">
      <w:pPr>
        <w:pStyle w:val="10"/>
        <w:rPr>
          <w:rFonts w:ascii="Times New Roman" w:hAnsi="Times New Roman"/>
          <w:sz w:val="28"/>
          <w:szCs w:val="28"/>
        </w:rPr>
      </w:pPr>
      <w:bookmarkStart w:id="1" w:name="_Toc500159328"/>
      <w:bookmarkStart w:id="2" w:name="_Ref514366976"/>
      <w:bookmarkStart w:id="3" w:name="_Toc240377121"/>
      <w:bookmarkStart w:id="4" w:name="_Ref457404873"/>
      <w:bookmarkStart w:id="5" w:name="_Ref384119009"/>
      <w:bookmarkStart w:id="6" w:name="_Toc69728940"/>
      <w:bookmarkStart w:id="7" w:name="_Ref57322919"/>
      <w:bookmarkStart w:id="8" w:name="_Ref57322917"/>
      <w:bookmarkStart w:id="9" w:name="_Toc57314614"/>
      <w:bookmarkStart w:id="10" w:name="_Ref57046967"/>
      <w:bookmarkStart w:id="11" w:name="_Ref56251020"/>
      <w:bookmarkStart w:id="12" w:name="_Ref56251018"/>
      <w:bookmarkStart w:id="13" w:name="_Ref55335495"/>
      <w:bookmarkStart w:id="14" w:name="_Toc55305368"/>
      <w:bookmarkStart w:id="15" w:name="_Toc55285334"/>
      <w:bookmarkEnd w:id="1"/>
      <w:r>
        <w:rPr>
          <w:rFonts w:ascii="Times New Roman" w:hAnsi="Times New Roman"/>
          <w:sz w:val="28"/>
          <w:szCs w:val="28"/>
        </w:rPr>
        <w:lastRenderedPageBreak/>
        <w:t>СОКРАЩЕНИЯ</w:t>
      </w:r>
      <w:bookmarkEnd w:id="2"/>
      <w:bookmarkEnd w:id="3"/>
    </w:p>
    <w:p w:rsidR="004A6E4B" w:rsidRDefault="004A6E4B">
      <w:pPr>
        <w:tabs>
          <w:tab w:val="left" w:pos="2977"/>
          <w:tab w:val="left" w:pos="3544"/>
        </w:tabs>
        <w:ind w:firstLine="1134"/>
        <w:jc w:val="center"/>
        <w:rPr>
          <w:b/>
          <w:sz w:val="24"/>
        </w:rPr>
      </w:pPr>
    </w:p>
    <w:tbl>
      <w:tblPr>
        <w:tblW w:w="10260" w:type="dxa"/>
        <w:tblLayout w:type="fixed"/>
        <w:tblLook w:val="04A0" w:firstRow="1" w:lastRow="0" w:firstColumn="1" w:lastColumn="0" w:noHBand="0" w:noVBand="1"/>
      </w:tblPr>
      <w:tblGrid>
        <w:gridCol w:w="2802"/>
        <w:gridCol w:w="420"/>
        <w:gridCol w:w="7038"/>
      </w:tblGrid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Аукцион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аукцион по продаже имущества Продавца, проводимый в соответствии с настоящей Документацией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ГК РФ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Гражданской кодекс Российской Федерации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Документация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настоящая документация о продаже имущества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Договор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договор купли-продажи имущества, являющегося Предметом продажи согласно Документации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ЕГРИП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Единый государственный реестр индивидуальных предпринимателей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ЕГРЮЛ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Единый государственный реестр юридических лиц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Заявка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заявка на участие в Аукционе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Извещение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извещение о проведении Аукциона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идентификационный номер налогоплательщика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Организатор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Организатор продажи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Процедура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Процедура продажи / на право заключения договора купли-продажи имущества Продавца.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 xml:space="preserve">Стороны 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Организатор, Продавец и Участники, являющиеся сторонами Аукциона (при совместном упоминании)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Участник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Участник Аукциона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ЭТП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t>электронная торговая площадка</w:t>
            </w:r>
          </w:p>
        </w:tc>
      </w:tr>
      <w:tr w:rsidR="004A6E4B">
        <w:tc>
          <w:tcPr>
            <w:tcW w:w="2802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  <w:rPr>
                <w:b/>
              </w:rPr>
            </w:pPr>
            <w:r>
              <w:rPr>
                <w:b/>
              </w:rPr>
              <w:t>ЭП</w:t>
            </w:r>
          </w:p>
        </w:tc>
        <w:tc>
          <w:tcPr>
            <w:tcW w:w="420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–</w:t>
            </w:r>
          </w:p>
        </w:tc>
        <w:tc>
          <w:tcPr>
            <w:tcW w:w="7038" w:type="dxa"/>
          </w:tcPr>
          <w:p w:rsidR="004A6E4B" w:rsidRDefault="000760CD">
            <w:pPr>
              <w:widowControl w:val="0"/>
              <w:tabs>
                <w:tab w:val="left" w:pos="2977"/>
                <w:tab w:val="left" w:pos="3544"/>
              </w:tabs>
            </w:pPr>
            <w:r>
              <w:t>электронная подпись</w:t>
            </w:r>
          </w:p>
        </w:tc>
      </w:tr>
    </w:tbl>
    <w:p w:rsidR="004A6E4B" w:rsidRDefault="000760CD">
      <w:pPr>
        <w:pStyle w:val="10"/>
        <w:rPr>
          <w:rFonts w:ascii="Times New Roman" w:hAnsi="Times New Roman"/>
          <w:sz w:val="28"/>
          <w:szCs w:val="28"/>
        </w:rPr>
      </w:pPr>
      <w:bookmarkStart w:id="16" w:name="_Toc500159328_Копия_1"/>
      <w:bookmarkStart w:id="17" w:name="_Toc517136388"/>
      <w:bookmarkStart w:id="18" w:name="_Toc240377122"/>
      <w:bookmarkEnd w:id="16"/>
      <w:r>
        <w:rPr>
          <w:rFonts w:ascii="Times New Roman" w:hAnsi="Times New Roman"/>
          <w:sz w:val="28"/>
          <w:szCs w:val="28"/>
        </w:rPr>
        <w:lastRenderedPageBreak/>
        <w:t>ТЕРМИНЫ И ОПРЕДЕЛЕНИЯ</w:t>
      </w:r>
      <w:bookmarkEnd w:id="17"/>
      <w:bookmarkEnd w:id="18"/>
    </w:p>
    <w:p w:rsidR="004A6E4B" w:rsidRDefault="000760CD">
      <w:pPr>
        <w:spacing w:after="120"/>
        <w:ind w:firstLine="720"/>
        <w:rPr>
          <w:color w:val="000000"/>
        </w:rPr>
      </w:pPr>
      <w:r>
        <w:rPr>
          <w:b/>
          <w:color w:val="000000"/>
        </w:rPr>
        <w:t>Аукцион</w:t>
      </w:r>
      <w:r>
        <w:rPr>
          <w:color w:val="000000"/>
        </w:rPr>
        <w:t xml:space="preserve"> – конкурентная форма продажи, при которой главным критерием в состязании между Участниками во время Аукциона является наибольшая цена.</w:t>
      </w:r>
    </w:p>
    <w:p w:rsidR="004A6E4B" w:rsidRDefault="000760CD">
      <w:pPr>
        <w:spacing w:after="120"/>
        <w:ind w:firstLine="720"/>
        <w:rPr>
          <w:color w:val="000000"/>
        </w:rPr>
      </w:pPr>
      <w:r>
        <w:rPr>
          <w:b/>
          <w:color w:val="000000"/>
        </w:rPr>
        <w:t>Договор купли-продажи</w:t>
      </w:r>
      <w:r>
        <w:rPr>
          <w:color w:val="000000"/>
        </w:rPr>
        <w:t xml:space="preserve"> – договор, заключаемый Продавцом с победителем Аукциона, в отношении Предмета продажи.</w:t>
      </w:r>
    </w:p>
    <w:p w:rsidR="004A6E4B" w:rsidRDefault="000760CD">
      <w:pPr>
        <w:pStyle w:val="Default"/>
        <w:spacing w:before="120" w:after="120"/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Заявитель</w:t>
      </w:r>
      <w:r>
        <w:rPr>
          <w:sz w:val="26"/>
          <w:szCs w:val="26"/>
        </w:rPr>
        <w:t xml:space="preserve"> –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аккредитованное на ЭТП с правом подачи заявки на участие в Аукционе и принявшее решение принять участие в Аукционе.</w:t>
      </w:r>
    </w:p>
    <w:p w:rsidR="004A6E4B" w:rsidRDefault="000760CD">
      <w:pPr>
        <w:pStyle w:val="Default"/>
        <w:spacing w:before="120" w:after="120"/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Комиссия</w:t>
      </w:r>
      <w:r>
        <w:rPr>
          <w:sz w:val="26"/>
          <w:szCs w:val="26"/>
        </w:rPr>
        <w:t xml:space="preserve"> – комиссия по проведению Аукциона, создаваемая Организатором продажи.</w:t>
      </w:r>
    </w:p>
    <w:p w:rsidR="004A6E4B" w:rsidRDefault="000760CD">
      <w:pPr>
        <w:pStyle w:val="Default"/>
        <w:spacing w:before="120" w:after="120"/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Оператор ЭТП</w:t>
      </w:r>
      <w:r>
        <w:t xml:space="preserve"> – </w:t>
      </w:r>
      <w:r>
        <w:rPr>
          <w:sz w:val="26"/>
          <w:szCs w:val="26"/>
        </w:rPr>
        <w:t>юридическое лицо, соответствующее требованиям Законодательства РФ, владеющее ЭТП, в том числе необходимыми для ее функционирования оборудованием и программно-техническими средствами, и обеспечивающее проведение электронных процедур в соответствии с Регламентом ЭТП.</w:t>
      </w:r>
    </w:p>
    <w:p w:rsidR="004A6E4B" w:rsidRDefault="000760CD">
      <w:pPr>
        <w:spacing w:after="120"/>
        <w:ind w:firstLine="720"/>
      </w:pPr>
      <w:r>
        <w:rPr>
          <w:b/>
        </w:rPr>
        <w:t>Организатор</w:t>
      </w:r>
      <w:r>
        <w:t xml:space="preserve"> – Продавец или лицо, которое на основе договора с Продавцом от его имени и за его счет организует и проводит Аукцион.</w:t>
      </w:r>
    </w:p>
    <w:p w:rsidR="004A6E4B" w:rsidRDefault="000760CD">
      <w:pPr>
        <w:widowControl w:val="0"/>
        <w:spacing w:after="120"/>
        <w:ind w:firstLine="720"/>
        <w:textAlignment w:val="baseline"/>
        <w:rPr>
          <w:bCs/>
          <w:color w:val="000000"/>
        </w:rPr>
      </w:pPr>
      <w:r>
        <w:rPr>
          <w:b/>
          <w:bCs/>
        </w:rPr>
        <w:t>Покупатель</w:t>
      </w:r>
      <w:r>
        <w:t xml:space="preserve"> – </w:t>
      </w:r>
      <w:r>
        <w:rPr>
          <w:bCs/>
          <w:color w:val="000000"/>
        </w:rPr>
        <w:t>победитель Аукциона либо единственный Участник Аукциона, в отношении которого принято решение об отчуждении ему Предмета продажи.</w:t>
      </w:r>
    </w:p>
    <w:p w:rsidR="004A6E4B" w:rsidRDefault="000760CD">
      <w:pPr>
        <w:spacing w:after="120"/>
        <w:ind w:firstLine="720"/>
        <w:rPr>
          <w:color w:val="000000"/>
        </w:rPr>
      </w:pPr>
      <w:r>
        <w:rPr>
          <w:b/>
          <w:color w:val="000000"/>
        </w:rPr>
        <w:t>Предмет продажи, Предмет договора</w:t>
      </w:r>
      <w:r>
        <w:rPr>
          <w:color w:val="000000"/>
        </w:rPr>
        <w:t xml:space="preserve"> – имущество, указанное в Документации.</w:t>
      </w:r>
    </w:p>
    <w:p w:rsidR="004A6E4B" w:rsidRDefault="000760CD">
      <w:pPr>
        <w:spacing w:after="120"/>
        <w:ind w:firstLine="720"/>
        <w:rPr>
          <w:color w:val="000000"/>
        </w:rPr>
      </w:pPr>
      <w:r>
        <w:rPr>
          <w:b/>
          <w:color w:val="000000"/>
        </w:rPr>
        <w:t>Продавец</w:t>
      </w:r>
      <w:r>
        <w:rPr>
          <w:color w:val="000000"/>
        </w:rPr>
        <w:t xml:space="preserve"> – юридическое лицо, являющееся собственником Предмета продажи, указанного в Извещении о продаже имущества.</w:t>
      </w:r>
    </w:p>
    <w:p w:rsidR="004A6E4B" w:rsidRDefault="000760CD">
      <w:pPr>
        <w:spacing w:after="120"/>
        <w:ind w:firstLine="720"/>
        <w:rPr>
          <w:color w:val="000000"/>
        </w:rPr>
      </w:pPr>
      <w:r>
        <w:rPr>
          <w:b/>
          <w:color w:val="000000"/>
        </w:rPr>
        <w:t>Продажа</w:t>
      </w:r>
      <w:r>
        <w:rPr>
          <w:color w:val="000000"/>
        </w:rPr>
        <w:t xml:space="preserve"> – способ распоряжения имуществом, заключающийся в возмездном отчуждении имущества в собственность другого лица.</w:t>
      </w:r>
    </w:p>
    <w:p w:rsidR="004A6E4B" w:rsidRDefault="000760CD">
      <w:pPr>
        <w:spacing w:after="120"/>
        <w:ind w:firstLine="720"/>
        <w:rPr>
          <w:color w:val="000000"/>
        </w:rPr>
      </w:pPr>
      <w:r>
        <w:rPr>
          <w:b/>
          <w:color w:val="000000"/>
        </w:rPr>
        <w:t>Процедура продажи, процедура Аукциона</w:t>
      </w:r>
      <w:r>
        <w:rPr>
          <w:color w:val="000000"/>
        </w:rPr>
        <w:t xml:space="preserve"> – действия Организатора по продаже имущества, от момента размещения Извещения до момента подведения итогов Аукциона.</w:t>
      </w:r>
    </w:p>
    <w:p w:rsidR="004A6E4B" w:rsidRDefault="000760CD">
      <w:pPr>
        <w:spacing w:after="120"/>
        <w:ind w:firstLine="720"/>
        <w:rPr>
          <w:color w:val="000000"/>
        </w:rPr>
      </w:pPr>
      <w:r>
        <w:rPr>
          <w:b/>
          <w:color w:val="000000"/>
        </w:rPr>
        <w:t>Регламент ЭТП</w:t>
      </w:r>
      <w:r>
        <w:rPr>
          <w:color w:val="000000"/>
        </w:rPr>
        <w:t xml:space="preserve"> – регламент и иные инструкции, открыто размещенные на ЭТП и регламентирующие порядок действия лиц, использующих ЭТП.</w:t>
      </w:r>
    </w:p>
    <w:p w:rsidR="004A6E4B" w:rsidRDefault="000760CD">
      <w:pPr>
        <w:spacing w:after="120"/>
        <w:ind w:firstLine="720"/>
        <w:rPr>
          <w:color w:val="000000"/>
          <w:sz w:val="24"/>
          <w:szCs w:val="24"/>
        </w:rPr>
      </w:pPr>
      <w:r>
        <w:rPr>
          <w:b/>
          <w:color w:val="000000"/>
        </w:rPr>
        <w:t>Участник аукциона</w:t>
      </w:r>
      <w:r>
        <w:rPr>
          <w:color w:val="000000"/>
        </w:rPr>
        <w:t xml:space="preserve"> – Заявитель, чья заявка признана соответствующей требованиям Документации, и принявший участие в процедуре продаже имущества на Аукционе в соответствии с Документацией и Регламентом ЭТП.</w:t>
      </w:r>
    </w:p>
    <w:p w:rsidR="004A6E4B" w:rsidRDefault="000760CD">
      <w:pPr>
        <w:pStyle w:val="10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bookmarkStart w:id="19" w:name="_Toc514455532"/>
      <w:bookmarkStart w:id="20" w:name="_Toc514445885"/>
      <w:bookmarkStart w:id="21" w:name="_Toc514455531"/>
      <w:bookmarkStart w:id="22" w:name="_Toc514445884"/>
      <w:bookmarkStart w:id="23" w:name="_Toc514455530"/>
      <w:bookmarkStart w:id="24" w:name="_Toc514445883"/>
      <w:bookmarkStart w:id="25" w:name="_Ref388516882"/>
      <w:bookmarkStart w:id="26" w:name="_Ref388516845"/>
      <w:bookmarkStart w:id="27" w:name="_Toc240377123"/>
      <w:bookmarkStart w:id="28" w:name="_Ref513721506"/>
      <w:bookmarkEnd w:id="19"/>
      <w:bookmarkEnd w:id="20"/>
      <w:bookmarkEnd w:id="21"/>
      <w:bookmarkEnd w:id="22"/>
      <w:bookmarkEnd w:id="23"/>
      <w:bookmarkEnd w:id="24"/>
      <w:r>
        <w:rPr>
          <w:rFonts w:ascii="Times New Roman" w:hAnsi="Times New Roman"/>
          <w:sz w:val="28"/>
          <w:szCs w:val="28"/>
        </w:rPr>
        <w:lastRenderedPageBreak/>
        <w:t xml:space="preserve">ОСНОВНЫЕ СВЕДЕНИЯ О </w:t>
      </w:r>
      <w:bookmarkEnd w:id="25"/>
      <w:bookmarkEnd w:id="26"/>
      <w:r>
        <w:rPr>
          <w:rFonts w:ascii="Times New Roman" w:hAnsi="Times New Roman"/>
          <w:sz w:val="28"/>
          <w:szCs w:val="28"/>
        </w:rPr>
        <w:t>ПРОДАЖЕ</w:t>
      </w:r>
      <w:bookmarkEnd w:id="27"/>
    </w:p>
    <w:p w:rsidR="004A6E4B" w:rsidRDefault="000760CD">
      <w:pPr>
        <w:pStyle w:val="2"/>
        <w:ind w:left="1134"/>
        <w:rPr>
          <w:sz w:val="26"/>
        </w:rPr>
      </w:pPr>
      <w:bookmarkStart w:id="29" w:name="_Toc240377124"/>
      <w:r>
        <w:rPr>
          <w:sz w:val="26"/>
        </w:rPr>
        <w:t>Статус настоящего раздела</w:t>
      </w:r>
      <w:bookmarkEnd w:id="29"/>
    </w:p>
    <w:p w:rsidR="004A6E4B" w:rsidRDefault="000760CD">
      <w:pPr>
        <w:pStyle w:val="a"/>
        <w:ind w:left="1134"/>
      </w:pPr>
      <w:r>
        <w:t xml:space="preserve">В настоящем разделе содержатся основные сведения об условиях проводимого Аукциона. Подробная информация о порядке проведения Аукциона и участия в нем, а также инструкции по подготовке Заявок приведены в разделах </w:t>
      </w:r>
      <w:r>
        <w:fldChar w:fldCharType="begin"/>
      </w:r>
      <w:r>
        <w:instrText xml:space="preserve"> REF _Ref514448858 \r \h </w:instrText>
      </w:r>
      <w:r>
        <w:fldChar w:fldCharType="separate"/>
      </w:r>
      <w:r>
        <w:t>2</w:t>
      </w:r>
      <w:r>
        <w:fldChar w:fldCharType="end"/>
      </w:r>
      <w:r>
        <w:t xml:space="preserve"> –</w:t>
      </w:r>
      <w:r>
        <w:fldChar w:fldCharType="begin"/>
      </w:r>
      <w:r>
        <w:instrText xml:space="preserve"> REF _Ref207790239 \w \h </w:instrText>
      </w:r>
      <w:r>
        <w:fldChar w:fldCharType="separate"/>
      </w:r>
      <w:r>
        <w:t>6</w:t>
      </w:r>
      <w:r>
        <w:fldChar w:fldCharType="end"/>
      </w:r>
      <w:r>
        <w:t xml:space="preserve"> </w:t>
      </w:r>
    </w:p>
    <w:p w:rsidR="004A6E4B" w:rsidRDefault="000760CD">
      <w:pPr>
        <w:pStyle w:val="2"/>
        <w:ind w:left="1134"/>
        <w:rPr>
          <w:sz w:val="26"/>
        </w:rPr>
      </w:pPr>
      <w:bookmarkStart w:id="30" w:name="_Toc334798694"/>
      <w:bookmarkStart w:id="31" w:name="_Toc328493354"/>
      <w:bookmarkStart w:id="32" w:name="_Toc203081977"/>
      <w:bookmarkStart w:id="33" w:name="_Toc240377125"/>
      <w:r>
        <w:rPr>
          <w:sz w:val="26"/>
        </w:rPr>
        <w:t xml:space="preserve">Информация о проводимом </w:t>
      </w:r>
      <w:bookmarkEnd w:id="30"/>
      <w:bookmarkEnd w:id="31"/>
      <w:bookmarkEnd w:id="32"/>
      <w:r>
        <w:rPr>
          <w:sz w:val="26"/>
        </w:rPr>
        <w:t>Аукционе</w:t>
      </w:r>
      <w:bookmarkEnd w:id="33"/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2833"/>
        <w:gridCol w:w="6664"/>
      </w:tblGrid>
      <w:tr w:rsidR="004A6E4B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E4B" w:rsidRDefault="000760CD">
            <w:pPr>
              <w:pStyle w:val="Tableheader"/>
              <w:widowControl w:val="0"/>
              <w:spacing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E4B" w:rsidRDefault="000760CD">
            <w:pPr>
              <w:pStyle w:val="Tableheader"/>
              <w:widowControl w:val="0"/>
              <w:spacing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пункта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E4B" w:rsidRDefault="000760CD">
            <w:pPr>
              <w:pStyle w:val="Tableheader"/>
              <w:widowControl w:val="0"/>
              <w:spacing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Содержание пункта</w:t>
            </w:r>
          </w:p>
        </w:tc>
      </w:tr>
      <w:tr w:rsidR="004A6E4B">
        <w:trPr>
          <w:trHeight w:val="5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6E4B" w:rsidRDefault="004A6E4B">
            <w:pPr>
              <w:pStyle w:val="a"/>
              <w:widowControl w:val="0"/>
              <w:tabs>
                <w:tab w:val="left" w:pos="777"/>
              </w:tabs>
              <w:spacing w:before="0"/>
              <w:ind w:left="0" w:firstLine="0"/>
              <w:jc w:val="center"/>
            </w:pPr>
            <w:bookmarkStart w:id="34" w:name="_Ref384115722"/>
            <w:bookmarkEnd w:id="34"/>
          </w:p>
        </w:tc>
        <w:tc>
          <w:tcPr>
            <w:tcW w:w="28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0760CD">
            <w:pPr>
              <w:pStyle w:val="Tabletext"/>
              <w:widowControl w:val="0"/>
              <w:spacing w:befor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Продавец 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0760CD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Наименование (полное и сокращенное): Акционерное общество «</w:t>
            </w:r>
            <w:proofErr w:type="spellStart"/>
            <w:r>
              <w:rPr>
                <w:b w:val="0"/>
                <w:sz w:val="26"/>
                <w:szCs w:val="26"/>
              </w:rPr>
              <w:t>Теплоэнергосервис</w:t>
            </w:r>
            <w:proofErr w:type="spellEnd"/>
            <w:r>
              <w:rPr>
                <w:b w:val="0"/>
                <w:sz w:val="26"/>
                <w:szCs w:val="26"/>
              </w:rPr>
              <w:t>», сокращенное – АО «</w:t>
            </w:r>
            <w:proofErr w:type="spellStart"/>
            <w:r>
              <w:rPr>
                <w:b w:val="0"/>
                <w:sz w:val="26"/>
                <w:szCs w:val="26"/>
              </w:rPr>
              <w:t>Теплоэнергосервис</w:t>
            </w:r>
            <w:proofErr w:type="spellEnd"/>
            <w:r>
              <w:rPr>
                <w:b w:val="0"/>
                <w:sz w:val="26"/>
                <w:szCs w:val="26"/>
              </w:rPr>
              <w:t>»</w:t>
            </w:r>
          </w:p>
          <w:p w:rsidR="004A6E4B" w:rsidRDefault="000760CD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ОГРН 1071435012439</w:t>
            </w:r>
          </w:p>
          <w:p w:rsidR="004A6E4B" w:rsidRDefault="000760CD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ИНН 1435191592</w:t>
            </w:r>
          </w:p>
          <w:p w:rsidR="004A6E4B" w:rsidRDefault="000760CD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Место нахождения: Российская Федерация, г. Якутск; </w:t>
            </w:r>
          </w:p>
          <w:p w:rsidR="004A6E4B" w:rsidRDefault="000760CD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Почтовый адрес: РС (Я), г. Якутск, пер. Энергетиков, д.1 «А»; </w:t>
            </w:r>
          </w:p>
          <w:p w:rsidR="004A6E4B" w:rsidRDefault="000760CD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Адрес электронной почты: </w:t>
            </w:r>
            <w:proofErr w:type="spellStart"/>
            <w:r>
              <w:rPr>
                <w:b w:val="0"/>
                <w:sz w:val="26"/>
                <w:szCs w:val="26"/>
              </w:rPr>
              <w:t>priem</w:t>
            </w:r>
            <w:proofErr w:type="spellEnd"/>
            <w:r>
              <w:rPr>
                <w:b w:val="0"/>
                <w:sz w:val="26"/>
                <w:szCs w:val="26"/>
              </w:rPr>
              <w:t xml:space="preserve">- </w:t>
            </w:r>
            <w:proofErr w:type="spellStart"/>
            <w:r>
              <w:rPr>
                <w:b w:val="0"/>
                <w:sz w:val="26"/>
                <w:szCs w:val="26"/>
              </w:rPr>
              <w:t>tes</w:t>
            </w:r>
            <w:proofErr w:type="spellEnd"/>
            <w:r>
              <w:rPr>
                <w:b w:val="0"/>
                <w:sz w:val="26"/>
                <w:szCs w:val="26"/>
              </w:rPr>
              <w:t>@</w:t>
            </w:r>
            <w:proofErr w:type="spellStart"/>
            <w:r>
              <w:rPr>
                <w:b w:val="0"/>
                <w:sz w:val="26"/>
                <w:szCs w:val="26"/>
                <w:lang w:val="en-US"/>
              </w:rPr>
              <w:t>rushydro</w:t>
            </w:r>
            <w:proofErr w:type="spellEnd"/>
            <w:r>
              <w:rPr>
                <w:b w:val="0"/>
                <w:sz w:val="26"/>
                <w:szCs w:val="26"/>
              </w:rPr>
              <w:t>.</w:t>
            </w:r>
            <w:proofErr w:type="spellStart"/>
            <w:r>
              <w:rPr>
                <w:b w:val="0"/>
                <w:sz w:val="26"/>
                <w:szCs w:val="26"/>
                <w:lang w:val="en-US"/>
              </w:rPr>
              <w:t>ru</w:t>
            </w:r>
            <w:proofErr w:type="spellEnd"/>
          </w:p>
          <w:p w:rsidR="004A6E4B" w:rsidRDefault="000760CD">
            <w:pPr>
              <w:pStyle w:val="Tableheader"/>
              <w:widowControl w:val="0"/>
              <w:spacing w:before="0"/>
              <w:rPr>
                <w:rStyle w:val="af4"/>
                <w:b/>
                <w:i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Контактный телефон: 8 (4112) 49-84-09</w:t>
            </w:r>
          </w:p>
        </w:tc>
      </w:tr>
      <w:tr w:rsidR="004A6E4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6E4B" w:rsidRDefault="004A6E4B">
            <w:pPr>
              <w:pStyle w:val="a"/>
              <w:widowControl w:val="0"/>
              <w:tabs>
                <w:tab w:val="left" w:pos="777"/>
              </w:tabs>
              <w:spacing w:before="0"/>
              <w:ind w:left="0" w:firstLine="0"/>
              <w:jc w:val="center"/>
            </w:pPr>
            <w:bookmarkStart w:id="35" w:name="_Ref249842235"/>
            <w:bookmarkEnd w:id="35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0760CD">
            <w:pPr>
              <w:pStyle w:val="Tabletext"/>
              <w:widowControl w:val="0"/>
              <w:spacing w:befor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Организатор продажи 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6E4B" w:rsidRDefault="000760CD" w:rsidP="00596E1A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Наименование (полное и сокращенное): Акционерное общество «</w:t>
            </w:r>
            <w:proofErr w:type="spellStart"/>
            <w:r>
              <w:rPr>
                <w:b w:val="0"/>
                <w:sz w:val="26"/>
                <w:szCs w:val="26"/>
              </w:rPr>
              <w:t>Теплоэнергосервис</w:t>
            </w:r>
            <w:proofErr w:type="spellEnd"/>
            <w:r>
              <w:rPr>
                <w:b w:val="0"/>
                <w:sz w:val="26"/>
                <w:szCs w:val="26"/>
              </w:rPr>
              <w:t>», сокращенное –                      АО «</w:t>
            </w:r>
            <w:proofErr w:type="spellStart"/>
            <w:r>
              <w:rPr>
                <w:b w:val="0"/>
                <w:sz w:val="26"/>
                <w:szCs w:val="26"/>
              </w:rPr>
              <w:t>Теплоэнергосервис</w:t>
            </w:r>
            <w:proofErr w:type="spellEnd"/>
            <w:r>
              <w:rPr>
                <w:b w:val="0"/>
                <w:sz w:val="26"/>
                <w:szCs w:val="26"/>
              </w:rPr>
              <w:t>»</w:t>
            </w:r>
          </w:p>
          <w:p w:rsidR="004A6E4B" w:rsidRDefault="000760CD" w:rsidP="00596E1A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ОГРН 1071435012439</w:t>
            </w:r>
          </w:p>
          <w:p w:rsidR="004A6E4B" w:rsidRDefault="000760CD" w:rsidP="00596E1A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ИНН 1435191592</w:t>
            </w:r>
          </w:p>
          <w:p w:rsidR="004A6E4B" w:rsidRDefault="000760CD" w:rsidP="00596E1A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Место нахождения: Российская Федерация, г. Якутск; </w:t>
            </w:r>
          </w:p>
          <w:p w:rsidR="004A6E4B" w:rsidRDefault="000760CD" w:rsidP="00596E1A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Почтовый адрес: РС (Я), г. Якутск, пер. Энергетиков, д.1 «А»; </w:t>
            </w:r>
          </w:p>
          <w:p w:rsidR="004A6E4B" w:rsidRDefault="000760CD" w:rsidP="00596E1A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Адрес электронной почты: priem-tes@rushydro.ru</w:t>
            </w:r>
          </w:p>
          <w:p w:rsidR="004A6E4B" w:rsidRDefault="000760CD" w:rsidP="00596E1A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Контактный телефон: 8 (4112) 49-84-09</w:t>
            </w:r>
          </w:p>
          <w:p w:rsidR="004A6E4B" w:rsidRDefault="000760CD" w:rsidP="00596E1A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Контактное лицо (Ф.И.О.): Бакарова Наталия Сергеевна</w:t>
            </w:r>
          </w:p>
          <w:p w:rsidR="004A6E4B" w:rsidRDefault="000760CD" w:rsidP="00596E1A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Контактный телефон: 8 (4112) 49-44-77</w:t>
            </w:r>
          </w:p>
          <w:p w:rsidR="004A6E4B" w:rsidRDefault="000760CD" w:rsidP="00596E1A">
            <w:pPr>
              <w:pStyle w:val="Tableheader"/>
              <w:widowControl w:val="0"/>
              <w:spacing w:before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Адрес электронной почты: </w:t>
            </w:r>
            <w:proofErr w:type="spellStart"/>
            <w:r>
              <w:rPr>
                <w:b w:val="0"/>
                <w:sz w:val="26"/>
                <w:szCs w:val="26"/>
              </w:rPr>
              <w:t>BakarovaNS</w:t>
            </w:r>
            <w:proofErr w:type="spellEnd"/>
            <w:r>
              <w:rPr>
                <w:b w:val="0"/>
                <w:sz w:val="26"/>
                <w:szCs w:val="26"/>
              </w:rPr>
              <w:t>@</w:t>
            </w:r>
            <w:proofErr w:type="spellStart"/>
            <w:r>
              <w:rPr>
                <w:b w:val="0"/>
                <w:sz w:val="26"/>
                <w:szCs w:val="26"/>
                <w:lang w:val="en-US"/>
              </w:rPr>
              <w:t>rushydro</w:t>
            </w:r>
            <w:proofErr w:type="spellEnd"/>
            <w:r>
              <w:rPr>
                <w:b w:val="0"/>
                <w:sz w:val="26"/>
                <w:szCs w:val="26"/>
              </w:rPr>
              <w:t>.</w:t>
            </w:r>
            <w:proofErr w:type="spellStart"/>
            <w:r>
              <w:rPr>
                <w:b w:val="0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4A6E4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6E4B" w:rsidRDefault="004A6E4B">
            <w:pPr>
              <w:pStyle w:val="a"/>
              <w:widowControl w:val="0"/>
              <w:tabs>
                <w:tab w:val="left" w:pos="777"/>
              </w:tabs>
              <w:ind w:left="0" w:firstLine="0"/>
              <w:jc w:val="center"/>
            </w:pPr>
            <w:bookmarkStart w:id="36" w:name="_Ref514462143"/>
            <w:bookmarkEnd w:id="36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0760CD">
            <w:pPr>
              <w:pStyle w:val="Tabletext"/>
              <w:widowControl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Официальный источник размещения Документации и Извещения о проведении Аукциона  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6E4B" w:rsidRDefault="000760CD" w:rsidP="00596E1A">
            <w:pPr>
              <w:widowControl w:val="0"/>
              <w:tabs>
                <w:tab w:val="left" w:pos="426"/>
              </w:tabs>
              <w:spacing w:before="0"/>
            </w:pPr>
            <w:r>
              <w:t xml:space="preserve">Электронная торговая площадка: </w:t>
            </w:r>
          </w:p>
          <w:p w:rsidR="004A6E4B" w:rsidRDefault="000760CD" w:rsidP="00596E1A">
            <w:pPr>
              <w:widowControl w:val="0"/>
              <w:tabs>
                <w:tab w:val="left" w:pos="426"/>
              </w:tabs>
              <w:spacing w:before="0"/>
            </w:pPr>
            <w:r>
              <w:t xml:space="preserve">Официальным источником информации о проведении Аукциона является Электронная торговая площадка:                  Акционерное общество «Российский аукционный дом» (АО «РАД») www.lot-online.ru. </w:t>
            </w:r>
          </w:p>
          <w:p w:rsidR="004A6E4B" w:rsidRDefault="000760CD" w:rsidP="00596E1A">
            <w:pPr>
              <w:widowControl w:val="0"/>
              <w:tabs>
                <w:tab w:val="left" w:pos="426"/>
              </w:tabs>
              <w:spacing w:before="0"/>
              <w:rPr>
                <w:rFonts w:eastAsia="Lucida Sans Unicode"/>
                <w:i/>
                <w:color w:val="FF0000"/>
                <w:kern w:val="2"/>
                <w:shd w:val="clear" w:color="auto" w:fill="FFFF99"/>
              </w:rPr>
            </w:pPr>
            <w:r>
              <w:t xml:space="preserve">Регламент ЭТП, в соответствии с которым проводится Аукцион, размещен по адресу: www.lot-online.ru.  </w:t>
            </w:r>
            <w:hyperlink r:id="rId8">
              <w:r>
                <w:rPr>
                  <w:rStyle w:val="12"/>
                  <w:rFonts w:eastAsiaTheme="majorEastAsia"/>
                  <w:vanish/>
                </w:rPr>
                <w:t>https://gz.lot-online.ru/documentation</w:t>
              </w:r>
            </w:hyperlink>
            <w:r>
              <w:rPr>
                <w:rStyle w:val="12"/>
                <w:rFonts w:eastAsia="Lucida Sans Unicode"/>
                <w:i/>
                <w:vanish/>
                <w:color w:val="FF0000"/>
                <w:kern w:val="2"/>
              </w:rPr>
              <w:t xml:space="preserve">www.lot-online.ru. www.lot-online.ru. www.lot-online.ru. www.lot-online.ru. </w:t>
            </w:r>
          </w:p>
        </w:tc>
      </w:tr>
      <w:tr w:rsidR="004A6E4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6E4B" w:rsidRDefault="004A6E4B">
            <w:pPr>
              <w:pStyle w:val="a"/>
              <w:widowControl w:val="0"/>
              <w:tabs>
                <w:tab w:val="left" w:pos="777"/>
              </w:tabs>
              <w:ind w:left="0" w:firstLine="0"/>
              <w:jc w:val="center"/>
            </w:pPr>
            <w:bookmarkStart w:id="37" w:name="_Ref206506439"/>
            <w:bookmarkEnd w:id="37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0760CD">
            <w:pPr>
              <w:pStyle w:val="Tabletext"/>
              <w:widowControl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Участники Аукциона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6E4B" w:rsidRDefault="000760CD">
            <w:pPr>
              <w:widowControl w:val="0"/>
              <w:tabs>
                <w:tab w:val="left" w:pos="426"/>
              </w:tabs>
            </w:pPr>
            <w:r>
              <w:t xml:space="preserve">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чья Заявка признана соответствующей </w:t>
            </w:r>
            <w:r>
              <w:lastRenderedPageBreak/>
              <w:t>требованиям Документации.</w:t>
            </w:r>
          </w:p>
        </w:tc>
      </w:tr>
      <w:tr w:rsidR="004A6E4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6E4B" w:rsidRDefault="004A6E4B">
            <w:pPr>
              <w:pStyle w:val="a"/>
              <w:widowControl w:val="0"/>
              <w:tabs>
                <w:tab w:val="left" w:pos="777"/>
              </w:tabs>
              <w:ind w:left="0" w:firstLine="0"/>
              <w:jc w:val="center"/>
            </w:pPr>
            <w:bookmarkStart w:id="38" w:name="_Ref513811076"/>
            <w:bookmarkEnd w:id="38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0760CD">
            <w:pPr>
              <w:pStyle w:val="Tabletext"/>
              <w:widowControl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Место подачи Заявок 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6E4B" w:rsidRDefault="000760CD" w:rsidP="00596E1A">
            <w:pPr>
              <w:pStyle w:val="Tabletext"/>
              <w:widowControl w:val="0"/>
              <w:spacing w:before="0"/>
              <w:rPr>
                <w:rStyle w:val="af4"/>
                <w:b w:val="0"/>
                <w:i w:val="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Заявки подаются по адресу ЭТП, указанному в пункте </w:t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REF _Ref514462143 \r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1.2.3</w:t>
            </w:r>
            <w:r>
              <w:rPr>
                <w:sz w:val="26"/>
                <w:szCs w:val="26"/>
              </w:rPr>
              <w:fldChar w:fldCharType="end"/>
            </w:r>
            <w:r>
              <w:rPr>
                <w:sz w:val="26"/>
                <w:szCs w:val="26"/>
              </w:rPr>
              <w:t xml:space="preserve"> настоящей документации.</w:t>
            </w:r>
          </w:p>
        </w:tc>
      </w:tr>
      <w:tr w:rsidR="004A6E4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6E4B" w:rsidRDefault="004A6E4B">
            <w:pPr>
              <w:pStyle w:val="a"/>
              <w:widowControl w:val="0"/>
              <w:tabs>
                <w:tab w:val="left" w:pos="777"/>
              </w:tabs>
              <w:ind w:left="0" w:firstLine="0"/>
              <w:jc w:val="center"/>
            </w:pPr>
            <w:bookmarkStart w:id="39" w:name="_Ref513817350"/>
            <w:bookmarkEnd w:id="39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0760CD" w:rsidP="00596E1A">
            <w:pPr>
              <w:pStyle w:val="Tabletext"/>
              <w:widowControl w:val="0"/>
              <w:spacing w:befor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предоставления Заявителям разъяснений по Документации о продаже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6E4B" w:rsidRDefault="000760CD" w:rsidP="00596E1A">
            <w:pPr>
              <w:widowControl w:val="0"/>
              <w:spacing w:before="0"/>
              <w:rPr>
                <w:b/>
                <w:i/>
                <w:shd w:val="clear" w:color="auto" w:fill="FFFF99"/>
              </w:rPr>
            </w:pPr>
            <w:r>
              <w:t>Организатор вправе не предоставлять разъяснение в случае, если запрос от Заявителя поступил позднее чем за 3 (три) рабочих дня до даты окончания срока подачи Заявок, установленной в Извещении.</w:t>
            </w:r>
          </w:p>
        </w:tc>
      </w:tr>
      <w:tr w:rsidR="004A6E4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6E4B" w:rsidRDefault="004A6E4B">
            <w:pPr>
              <w:pStyle w:val="a"/>
              <w:widowControl w:val="0"/>
              <w:tabs>
                <w:tab w:val="left" w:pos="777"/>
              </w:tabs>
              <w:ind w:left="0" w:firstLine="0"/>
              <w:jc w:val="center"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0760CD">
            <w:pPr>
              <w:pStyle w:val="Tabletext"/>
              <w:widowControl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Порядок подведения итогов Процедуры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6E4B" w:rsidRDefault="000760CD">
            <w:pPr>
              <w:pStyle w:val="Tableheader"/>
              <w:widowControl w:val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Единственным критерием выбора победителя Аукциона является цена Договора (цена Заявки) при условии соответствия Заявки требованиям Документации.</w:t>
            </w:r>
          </w:p>
          <w:p w:rsidR="004A6E4B" w:rsidRDefault="000760CD">
            <w:pPr>
              <w:widowControl w:val="0"/>
            </w:pPr>
            <w:r>
              <w:t>Победителем Аукциона признается Участник, предложивший наиболее высокую цену Договора (цену Заявки).</w:t>
            </w:r>
          </w:p>
        </w:tc>
      </w:tr>
    </w:tbl>
    <w:p w:rsidR="004A6E4B" w:rsidRDefault="000760CD">
      <w:pPr>
        <w:pStyle w:val="10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bookmarkStart w:id="40" w:name="_Toc55193146"/>
      <w:bookmarkStart w:id="41" w:name="_Toc518119233"/>
      <w:bookmarkStart w:id="42" w:name="_Toc517582613"/>
      <w:bookmarkStart w:id="43" w:name="_Toc517582289"/>
      <w:bookmarkStart w:id="44" w:name="_Ref514448858"/>
      <w:bookmarkStart w:id="45" w:name="_Toc240377126"/>
      <w:r>
        <w:rPr>
          <w:rFonts w:ascii="Times New Roman" w:hAnsi="Times New Roman"/>
          <w:sz w:val="28"/>
          <w:szCs w:val="28"/>
        </w:rPr>
        <w:lastRenderedPageBreak/>
        <w:t xml:space="preserve">ОБЩИЕ </w:t>
      </w:r>
      <w:bookmarkEnd w:id="40"/>
      <w:bookmarkEnd w:id="41"/>
      <w:bookmarkEnd w:id="42"/>
      <w:bookmarkEnd w:id="43"/>
      <w:r>
        <w:rPr>
          <w:rFonts w:ascii="Times New Roman" w:hAnsi="Times New Roman"/>
          <w:sz w:val="28"/>
          <w:szCs w:val="28"/>
        </w:rPr>
        <w:t>ПОЛОЖЕНИЯ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28"/>
      <w:bookmarkEnd w:id="44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REF _Ref514448858 \h </w:instrTex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ОБЩИЕ ПОЛОЖЕНИЯ</w:t>
      </w:r>
      <w:bookmarkEnd w:id="45"/>
      <w:r>
        <w:rPr>
          <w:rFonts w:ascii="Times New Roman" w:hAnsi="Times New Roman"/>
          <w:sz w:val="28"/>
          <w:szCs w:val="28"/>
        </w:rPr>
        <w:fldChar w:fldCharType="end"/>
      </w:r>
    </w:p>
    <w:p w:rsidR="004A6E4B" w:rsidRDefault="000760CD">
      <w:pPr>
        <w:pStyle w:val="2"/>
        <w:ind w:left="1134"/>
        <w:rPr>
          <w:sz w:val="26"/>
        </w:rPr>
      </w:pPr>
      <w:bookmarkStart w:id="46" w:name="_Toc69728941"/>
      <w:bookmarkStart w:id="47" w:name="_Toc57314615"/>
      <w:bookmarkStart w:id="48" w:name="_Toc55305369"/>
      <w:bookmarkStart w:id="49" w:name="_Toc55285335"/>
      <w:bookmarkStart w:id="50" w:name="_Ref206664534"/>
      <w:bookmarkStart w:id="51" w:name="_Toc240377127"/>
      <w:r>
        <w:rPr>
          <w:sz w:val="26"/>
        </w:rPr>
        <w:t xml:space="preserve">Общие сведения </w:t>
      </w:r>
      <w:bookmarkEnd w:id="46"/>
      <w:bookmarkEnd w:id="47"/>
      <w:bookmarkEnd w:id="48"/>
      <w:bookmarkEnd w:id="49"/>
      <w:r>
        <w:rPr>
          <w:sz w:val="26"/>
        </w:rPr>
        <w:t>о продаже</w:t>
      </w:r>
      <w:bookmarkEnd w:id="50"/>
      <w:bookmarkEnd w:id="51"/>
    </w:p>
    <w:p w:rsidR="004A6E4B" w:rsidRDefault="000760CD">
      <w:pPr>
        <w:pStyle w:val="a"/>
        <w:ind w:left="1134"/>
      </w:pPr>
      <w:bookmarkStart w:id="52" w:name="Общие_сведения"/>
      <w:bookmarkStart w:id="53" w:name="_Ref55193512"/>
      <w:r>
        <w:t xml:space="preserve">Организатор приглашает лиц, указанных в пункте </w:t>
      </w:r>
      <w:r>
        <w:fldChar w:fldCharType="begin"/>
      </w:r>
      <w:r>
        <w:instrText xml:space="preserve"> REF _Ref206506439 \r \h </w:instrText>
      </w:r>
      <w:r>
        <w:fldChar w:fldCharType="separate"/>
      </w:r>
      <w:r>
        <w:t>1.2.4</w:t>
      </w:r>
      <w:r>
        <w:fldChar w:fldCharType="end"/>
      </w:r>
      <w:r>
        <w:t xml:space="preserve">, к участию в Аукционе </w:t>
      </w:r>
      <w:bookmarkEnd w:id="52"/>
      <w:bookmarkEnd w:id="53"/>
      <w:r>
        <w:t>по продаже имущества, принадлежащего Продавцу.</w:t>
      </w:r>
    </w:p>
    <w:p w:rsidR="004A6E4B" w:rsidRDefault="000760CD">
      <w:pPr>
        <w:pStyle w:val="2"/>
        <w:ind w:left="1134"/>
        <w:rPr>
          <w:sz w:val="26"/>
        </w:rPr>
      </w:pPr>
      <w:bookmarkStart w:id="54" w:name="_Toc518119237"/>
      <w:bookmarkStart w:id="55" w:name="_Toc514455538"/>
      <w:bookmarkStart w:id="56" w:name="_Toc69728943"/>
      <w:bookmarkStart w:id="57" w:name="_Toc57314617"/>
      <w:bookmarkStart w:id="58" w:name="_Ref56231144"/>
      <w:bookmarkStart w:id="59" w:name="_Ref56231140"/>
      <w:bookmarkStart w:id="60" w:name="_Ref55313246"/>
      <w:bookmarkStart w:id="61" w:name="_Toc55305370"/>
      <w:bookmarkStart w:id="62" w:name="_Toc55285336"/>
      <w:bookmarkStart w:id="63" w:name="_Toc240377128"/>
      <w:bookmarkEnd w:id="54"/>
      <w:bookmarkEnd w:id="55"/>
      <w:r>
        <w:rPr>
          <w:sz w:val="26"/>
        </w:rPr>
        <w:t>Правовой статус документов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 w:rsidR="004A6E4B" w:rsidRDefault="000760CD">
      <w:pPr>
        <w:pStyle w:val="a"/>
        <w:ind w:left="1134"/>
      </w:pPr>
      <w:bookmarkStart w:id="64" w:name="_Toc518119237_Копия_1"/>
      <w:bookmarkStart w:id="65" w:name="_Toc66354324"/>
      <w:bookmarkStart w:id="66" w:name="_Toc69728944"/>
      <w:bookmarkStart w:id="67" w:name="_Toc57314619"/>
      <w:bookmarkStart w:id="68" w:name="_Toc55305373"/>
      <w:bookmarkStart w:id="69" w:name="_Toc55285339"/>
      <w:bookmarkEnd w:id="64"/>
      <w:bookmarkEnd w:id="65"/>
      <w:bookmarkEnd w:id="66"/>
      <w:bookmarkEnd w:id="67"/>
      <w:bookmarkEnd w:id="68"/>
      <w:bookmarkEnd w:id="69"/>
      <w:r>
        <w:t xml:space="preserve">Документация и Извещение являются публичной офертой Продавца в соответствии со статьей 437 ГК РФ и должны рассматриваться Участниками в соответствии с этим до подведения итогов Аукциона. </w:t>
      </w:r>
    </w:p>
    <w:p w:rsidR="004A6E4B" w:rsidRDefault="000760CD">
      <w:pPr>
        <w:pStyle w:val="a"/>
        <w:ind w:left="1134"/>
      </w:pPr>
      <w:r>
        <w:t>Заявка Заявителя / Участника в соответствии со статьей 438 ГК РФ является акцептом такой оферты Продавца.</w:t>
      </w:r>
    </w:p>
    <w:p w:rsidR="004A6E4B" w:rsidRDefault="000760CD">
      <w:pPr>
        <w:pStyle w:val="2"/>
        <w:ind w:left="1134"/>
        <w:rPr>
          <w:sz w:val="26"/>
        </w:rPr>
      </w:pPr>
      <w:bookmarkStart w:id="70" w:name="_Toc66354324_Копия_1"/>
      <w:bookmarkStart w:id="71" w:name="_Toc69728944_Копия_1"/>
      <w:bookmarkStart w:id="72" w:name="_Toc57314619_Копия_1"/>
      <w:bookmarkStart w:id="73" w:name="_Toc55305373_Копия_1"/>
      <w:bookmarkStart w:id="74" w:name="_Toc55285339_Копия_1"/>
      <w:bookmarkStart w:id="75" w:name="_Toc502257141"/>
      <w:bookmarkStart w:id="76" w:name="_Toc501038041"/>
      <w:bookmarkStart w:id="77" w:name="_Toc240377129"/>
      <w:bookmarkStart w:id="78" w:name="_Toc69728946"/>
      <w:bookmarkStart w:id="79" w:name="_Toc57314621"/>
      <w:bookmarkEnd w:id="70"/>
      <w:bookmarkEnd w:id="71"/>
      <w:bookmarkEnd w:id="72"/>
      <w:bookmarkEnd w:id="73"/>
      <w:bookmarkEnd w:id="74"/>
      <w:bookmarkEnd w:id="75"/>
      <w:bookmarkEnd w:id="76"/>
      <w:r>
        <w:rPr>
          <w:sz w:val="26"/>
        </w:rPr>
        <w:t>Особые положения при проведении Аукциона с использованием ЭТП</w:t>
      </w:r>
      <w:bookmarkEnd w:id="77"/>
    </w:p>
    <w:p w:rsidR="004A6E4B" w:rsidRDefault="000760CD">
      <w:pPr>
        <w:pStyle w:val="a"/>
        <w:ind w:left="1134"/>
      </w:pPr>
      <w:r>
        <w:t xml:space="preserve">Наименование ЭТП, посредством которой проводится Аукцион, указано в пункте </w:t>
      </w:r>
      <w:r>
        <w:fldChar w:fldCharType="begin"/>
      </w:r>
      <w:r>
        <w:instrText xml:space="preserve"> REF _Ref514462143 \r \h </w:instrText>
      </w:r>
      <w:r>
        <w:fldChar w:fldCharType="separate"/>
      </w:r>
      <w:r>
        <w:t>1.2.3</w:t>
      </w:r>
      <w:r>
        <w:fldChar w:fldCharType="end"/>
      </w:r>
      <w:r>
        <w:t>. До подачи Заявки Заявитель обязан ознакомиться с Регламентом ЭТП.</w:t>
      </w:r>
    </w:p>
    <w:p w:rsidR="004A6E4B" w:rsidRDefault="000760CD">
      <w:pPr>
        <w:pStyle w:val="a"/>
        <w:ind w:left="1134"/>
      </w:pPr>
      <w:r>
        <w:t>Для участия в Аукционе Заявитель должен пройти процедуру регистрации (аккредитации) на ЭТП. Аккредитация осуществляется Оператором ЭТП. Организатор или Продавец не несут ответственности за результат ее прохождения Заявителем, в том числе понесенные им расходы.</w:t>
      </w:r>
    </w:p>
    <w:p w:rsidR="004A6E4B" w:rsidRDefault="000760CD">
      <w:pPr>
        <w:pStyle w:val="a"/>
        <w:ind w:left="1134"/>
      </w:pPr>
      <w:r>
        <w:t>Обмен между Заявителем / Участником, Продавцом / Организатором и Оператором ЭТП всей информацией, связанной с проведением Аукциона, осуществляется на ЭТП в форме электронных документов в соответствии с Регламентом ЭТП.</w:t>
      </w:r>
    </w:p>
    <w:p w:rsidR="004A6E4B" w:rsidRDefault="000760CD">
      <w:pPr>
        <w:pStyle w:val="a"/>
        <w:widowControl w:val="0"/>
        <w:ind w:left="1134"/>
      </w:pPr>
      <w:r>
        <w:t>Цена Заявки и иные условия Аукциона, указанные Заявителем / Участником в специальных электронных формах на ЭТП, имеют преимущество перед сведениями, указанными в загруженных на ЭТП прочих электронных документах Заявителя / Участника.</w:t>
      </w:r>
    </w:p>
    <w:p w:rsidR="004A6E4B" w:rsidRDefault="000760CD">
      <w:pPr>
        <w:pStyle w:val="2"/>
        <w:ind w:left="1134"/>
        <w:rPr>
          <w:sz w:val="26"/>
        </w:rPr>
      </w:pPr>
      <w:bookmarkStart w:id="80" w:name="_Toc55305372"/>
      <w:bookmarkStart w:id="81" w:name="_Toc55285338"/>
      <w:bookmarkStart w:id="82" w:name="_Toc240377130"/>
      <w:r>
        <w:rPr>
          <w:sz w:val="26"/>
        </w:rPr>
        <w:t xml:space="preserve">Прочие </w:t>
      </w:r>
      <w:bookmarkEnd w:id="80"/>
      <w:bookmarkEnd w:id="81"/>
      <w:r>
        <w:rPr>
          <w:sz w:val="26"/>
        </w:rPr>
        <w:t>положения</w:t>
      </w:r>
      <w:bookmarkEnd w:id="78"/>
      <w:bookmarkEnd w:id="79"/>
      <w:bookmarkEnd w:id="82"/>
    </w:p>
    <w:p w:rsidR="004A6E4B" w:rsidRDefault="000760CD">
      <w:pPr>
        <w:pStyle w:val="a"/>
        <w:tabs>
          <w:tab w:val="left" w:pos="3828"/>
        </w:tabs>
        <w:ind w:left="1134"/>
      </w:pPr>
      <w:r>
        <w:t>Заявитель / Участник самостоятельно несет все расходы, связанные с подготовкой и подачей Заявки. Организатор / Продавец по этим расходам не отвечают и не имеют обязательств, за исключением случаев, прямо установленных гражданским законодательством РФ.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>Организатор на основании решения Комиссии вправе отклонить Заявку, если будет установлено, что Заявитель / Участник прямо или косвенно дал, согласился дать или предложил работнику Организатора, Продавца, Оператора ЭТП, члену Комиссии вознаграждение в любой форме: работу, услугу, какую-либо ценность в качестве стимула, который может повлиять на принятие Комиссией решения по определению победителя Аукциона, либо оказывал на этих лиц давление в иной форме.</w:t>
      </w:r>
    </w:p>
    <w:p w:rsidR="004A6E4B" w:rsidRDefault="000760CD">
      <w:pPr>
        <w:pStyle w:val="10"/>
        <w:numPr>
          <w:ilvl w:val="0"/>
          <w:numId w:val="3"/>
        </w:numPr>
        <w:rPr>
          <w:rFonts w:ascii="Times New Roman" w:hAnsi="Times New Roman"/>
          <w:caps/>
          <w:kern w:val="0"/>
          <w:sz w:val="28"/>
          <w:szCs w:val="28"/>
        </w:rPr>
      </w:pPr>
      <w:bookmarkStart w:id="83" w:name="ИНСТРУКЦИИ"/>
      <w:bookmarkStart w:id="84" w:name="_Ref93088240"/>
      <w:bookmarkStart w:id="85" w:name="_Ref514453315"/>
      <w:bookmarkStart w:id="86" w:name="_Toc311803629"/>
      <w:bookmarkStart w:id="87" w:name="_Toc197150336"/>
      <w:bookmarkStart w:id="88" w:name="_Toc197149867"/>
      <w:bookmarkStart w:id="89" w:name="_Toc240377131"/>
      <w:bookmarkEnd w:id="83"/>
      <w:bookmarkEnd w:id="84"/>
      <w:bookmarkEnd w:id="85"/>
      <w:bookmarkEnd w:id="86"/>
      <w:bookmarkEnd w:id="87"/>
      <w:bookmarkEnd w:id="88"/>
      <w:r>
        <w:rPr>
          <w:rFonts w:ascii="Times New Roman" w:hAnsi="Times New Roman"/>
          <w:caps/>
          <w:kern w:val="0"/>
          <w:sz w:val="28"/>
          <w:szCs w:val="28"/>
        </w:rPr>
        <w:lastRenderedPageBreak/>
        <w:t>ПРЕДМЕТ ПРОДАЖИ</w:t>
      </w:r>
      <w:bookmarkEnd w:id="89"/>
    </w:p>
    <w:p w:rsidR="004A6E4B" w:rsidRDefault="000760CD">
      <w:pPr>
        <w:pStyle w:val="2"/>
        <w:ind w:left="1134"/>
        <w:rPr>
          <w:sz w:val="26"/>
        </w:rPr>
      </w:pPr>
      <w:bookmarkStart w:id="90" w:name="_Toc240377132"/>
      <w:r>
        <w:rPr>
          <w:sz w:val="26"/>
        </w:rPr>
        <w:t>Информация о Предмете продажи</w:t>
      </w:r>
      <w:bookmarkEnd w:id="90"/>
      <w:r>
        <w:rPr>
          <w:sz w:val="26"/>
        </w:rPr>
        <w:t xml:space="preserve"> </w:t>
      </w:r>
    </w:p>
    <w:p w:rsidR="004A6E4B" w:rsidRDefault="000760CD">
      <w:pPr>
        <w:pStyle w:val="a"/>
        <w:tabs>
          <w:tab w:val="left" w:pos="3828"/>
        </w:tabs>
        <w:ind w:left="1134"/>
      </w:pPr>
      <w:bookmarkStart w:id="91" w:name="_Ref536798159"/>
      <w:r>
        <w:t>Предметом продажи является следующее имущество</w:t>
      </w:r>
      <w:bookmarkEnd w:id="91"/>
      <w:r>
        <w:t xml:space="preserve">, расположенное по адресу: Республика Саха (Якутия), </w:t>
      </w:r>
      <w:proofErr w:type="spellStart"/>
      <w:r>
        <w:t>Усть</w:t>
      </w:r>
      <w:proofErr w:type="spellEnd"/>
      <w:r>
        <w:t>-Майский район, п Солнечный:</w:t>
      </w:r>
    </w:p>
    <w:tbl>
      <w:tblPr>
        <w:tblW w:w="10362" w:type="dxa"/>
        <w:tblLook w:val="04A0" w:firstRow="1" w:lastRow="0" w:firstColumn="1" w:lastColumn="0" w:noHBand="0" w:noVBand="1"/>
      </w:tblPr>
      <w:tblGrid>
        <w:gridCol w:w="672"/>
        <w:gridCol w:w="957"/>
        <w:gridCol w:w="1084"/>
        <w:gridCol w:w="2385"/>
        <w:gridCol w:w="1537"/>
        <w:gridCol w:w="1007"/>
        <w:gridCol w:w="1887"/>
        <w:gridCol w:w="833"/>
      </w:tblGrid>
      <w:tr w:rsidR="0047498D" w:rsidRPr="0047498D" w:rsidTr="00443FF7">
        <w:trPr>
          <w:trHeight w:val="141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№ п/п общий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№ п/п недвижимого имущества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№ п/п движимого имущества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Наименование объекта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 xml:space="preserve">Кадастровый номер 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Инвентарный номер АО "</w:t>
            </w:r>
            <w:proofErr w:type="spellStart"/>
            <w:r w:rsidRPr="0047498D">
              <w:rPr>
                <w:b/>
                <w:bCs/>
                <w:sz w:val="18"/>
                <w:szCs w:val="18"/>
              </w:rPr>
              <w:t>Теплоэнергосервис</w:t>
            </w:r>
            <w:proofErr w:type="spellEnd"/>
            <w:r w:rsidRPr="0047498D">
              <w:rPr>
                <w:b/>
                <w:bCs/>
                <w:sz w:val="18"/>
                <w:szCs w:val="18"/>
              </w:rPr>
              <w:t>"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Инвентарный номер БТИ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количество</w:t>
            </w:r>
          </w:p>
        </w:tc>
      </w:tr>
      <w:tr w:rsidR="0047498D" w:rsidRPr="0047498D" w:rsidTr="00443FF7">
        <w:trPr>
          <w:trHeight w:val="91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50738F" w:rsidP="0047498D">
            <w:pPr>
              <w:suppressAutoHyphens w:val="0"/>
              <w:spacing w:before="0"/>
              <w:jc w:val="left"/>
              <w:rPr>
                <w:b/>
                <w:bCs/>
                <w:sz w:val="18"/>
                <w:szCs w:val="18"/>
              </w:rPr>
            </w:pPr>
            <w:r w:rsidRPr="0050738F">
              <w:rPr>
                <w:b/>
                <w:bCs/>
                <w:sz w:val="18"/>
                <w:szCs w:val="18"/>
              </w:rPr>
              <w:t>Здание: Котельной № 1</w:t>
            </w:r>
            <w:r w:rsidR="0047498D" w:rsidRPr="0047498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14:30:100001:298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М0000467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98254:8009000023422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C404D6" w:rsidRPr="0047498D" w:rsidTr="00203B4D">
        <w:trPr>
          <w:trHeight w:val="91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404D6" w:rsidRPr="00C404D6" w:rsidRDefault="00C404D6" w:rsidP="00C404D6">
            <w:pPr>
              <w:spacing w:before="0"/>
              <w:jc w:val="left"/>
              <w:rPr>
                <w:i/>
                <w:iCs/>
                <w:sz w:val="18"/>
                <w:szCs w:val="18"/>
              </w:rPr>
            </w:pPr>
            <w:r w:rsidRPr="00C404D6">
              <w:rPr>
                <w:i/>
                <w:iCs/>
                <w:sz w:val="18"/>
                <w:szCs w:val="18"/>
              </w:rPr>
              <w:t xml:space="preserve">Кап. ремонт Котельная №1 </w:t>
            </w:r>
            <w:proofErr w:type="spellStart"/>
            <w:r w:rsidRPr="00C404D6">
              <w:rPr>
                <w:i/>
                <w:iCs/>
                <w:sz w:val="18"/>
                <w:szCs w:val="18"/>
              </w:rPr>
              <w:t>п.Солнечный</w:t>
            </w:r>
            <w:proofErr w:type="spellEnd"/>
            <w:r w:rsidRPr="00C404D6">
              <w:rPr>
                <w:i/>
                <w:iCs/>
                <w:sz w:val="18"/>
                <w:szCs w:val="18"/>
              </w:rPr>
              <w:t xml:space="preserve"> (инв.М0000467)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C404D6" w:rsidRPr="00C404D6" w:rsidRDefault="00C404D6" w:rsidP="00C404D6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C404D6">
              <w:rPr>
                <w:color w:val="000000"/>
                <w:sz w:val="18"/>
                <w:szCs w:val="18"/>
              </w:rPr>
              <w:t>Я0001549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404D6" w:rsidRPr="0047498D" w:rsidTr="00203B4D">
        <w:trPr>
          <w:trHeight w:val="91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404D6" w:rsidRPr="00C404D6" w:rsidRDefault="00C404D6" w:rsidP="00C404D6">
            <w:pPr>
              <w:rPr>
                <w:i/>
                <w:iCs/>
                <w:sz w:val="18"/>
                <w:szCs w:val="18"/>
              </w:rPr>
            </w:pPr>
            <w:r w:rsidRPr="00C404D6">
              <w:rPr>
                <w:i/>
                <w:iCs/>
                <w:sz w:val="18"/>
                <w:szCs w:val="18"/>
              </w:rPr>
              <w:t xml:space="preserve">Кап. ремонт Котельная №1 </w:t>
            </w:r>
            <w:proofErr w:type="spellStart"/>
            <w:r w:rsidRPr="00C404D6">
              <w:rPr>
                <w:i/>
                <w:iCs/>
                <w:sz w:val="18"/>
                <w:szCs w:val="18"/>
              </w:rPr>
              <w:t>п.Солнечный</w:t>
            </w:r>
            <w:proofErr w:type="spellEnd"/>
            <w:r w:rsidRPr="00C404D6">
              <w:rPr>
                <w:i/>
                <w:iCs/>
                <w:sz w:val="18"/>
                <w:szCs w:val="18"/>
              </w:rPr>
              <w:t xml:space="preserve"> (инв.М0000467) (2)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C404D6" w:rsidRPr="00C404D6" w:rsidRDefault="00C404D6" w:rsidP="00C404D6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C404D6">
              <w:rPr>
                <w:color w:val="000000"/>
                <w:sz w:val="18"/>
                <w:szCs w:val="18"/>
              </w:rPr>
              <w:t>М0002276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68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b/>
                <w:bCs/>
                <w:i/>
                <w:iCs/>
                <w:color w:val="333300"/>
                <w:sz w:val="18"/>
                <w:szCs w:val="18"/>
              </w:rPr>
            </w:pPr>
            <w:r w:rsidRPr="0047498D">
              <w:rPr>
                <w:b/>
                <w:bCs/>
                <w:i/>
                <w:iCs/>
                <w:color w:val="333300"/>
                <w:sz w:val="18"/>
                <w:szCs w:val="18"/>
              </w:rPr>
              <w:t>движимое имущество - оборудование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47498D" w:rsidRPr="0047498D" w:rsidTr="00443FF7">
        <w:trPr>
          <w:trHeight w:val="63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 xml:space="preserve">Агрегат насосный 1Д630/90а с </w:t>
            </w:r>
            <w:proofErr w:type="spellStart"/>
            <w:r w:rsidRPr="0047498D">
              <w:rPr>
                <w:color w:val="000000"/>
                <w:sz w:val="18"/>
                <w:szCs w:val="18"/>
              </w:rPr>
              <w:t>эл.двигателем</w:t>
            </w:r>
            <w:proofErr w:type="spellEnd"/>
            <w:r w:rsidRPr="0047498D">
              <w:rPr>
                <w:color w:val="000000"/>
                <w:sz w:val="18"/>
                <w:szCs w:val="18"/>
              </w:rPr>
              <w:t xml:space="preserve"> А315М4УЗ 200кВт/1500об/мин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М0002192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63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Агрегат насосный 1Д630/90а с электродвигателем А315М4УЗ 200кВт/1500об/мин, 380/660В IP55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М0002221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Вентилятор ВДН 11,2-1000лев.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М0000932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64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7498D">
              <w:rPr>
                <w:color w:val="000000"/>
                <w:sz w:val="18"/>
                <w:szCs w:val="18"/>
              </w:rPr>
              <w:t>Воздухоподогреватель,аналог</w:t>
            </w:r>
            <w:proofErr w:type="spellEnd"/>
            <w:r w:rsidRPr="0047498D">
              <w:rPr>
                <w:color w:val="000000"/>
                <w:sz w:val="18"/>
                <w:szCs w:val="18"/>
              </w:rPr>
              <w:t xml:space="preserve"> ВПО-233 по размерам 2920х1000х3600 с зольным карманом, 26 рядов по 31 </w:t>
            </w:r>
            <w:proofErr w:type="spellStart"/>
            <w:r w:rsidRPr="0047498D">
              <w:rPr>
                <w:color w:val="000000"/>
                <w:sz w:val="18"/>
                <w:szCs w:val="18"/>
              </w:rPr>
              <w:t>тр</w:t>
            </w:r>
            <w:proofErr w:type="spellEnd"/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М0002244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Дробилка ДО-1М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М0002245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 xml:space="preserve">Дымосос ДН-10 (11кВт/1000) правого вращения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М0002246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63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 xml:space="preserve">Дымосос ДН-15Х правого вращения с </w:t>
            </w:r>
            <w:proofErr w:type="spellStart"/>
            <w:r w:rsidRPr="0047498D">
              <w:rPr>
                <w:color w:val="000000"/>
                <w:sz w:val="18"/>
                <w:szCs w:val="18"/>
              </w:rPr>
              <w:t>эл.двигателем</w:t>
            </w:r>
            <w:proofErr w:type="spellEnd"/>
            <w:r w:rsidRPr="0047498D">
              <w:rPr>
                <w:color w:val="000000"/>
                <w:sz w:val="18"/>
                <w:szCs w:val="18"/>
              </w:rPr>
              <w:t xml:space="preserve"> 75кВт, 1000 об/мин, исп.3 угол 180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М0002105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63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7498D">
              <w:rPr>
                <w:color w:val="000000"/>
                <w:sz w:val="18"/>
                <w:szCs w:val="18"/>
              </w:rPr>
              <w:t>Забрасыватель</w:t>
            </w:r>
            <w:proofErr w:type="spellEnd"/>
            <w:r w:rsidRPr="0047498D">
              <w:rPr>
                <w:color w:val="000000"/>
                <w:sz w:val="18"/>
                <w:szCs w:val="18"/>
              </w:rPr>
              <w:t xml:space="preserve"> пневмомеханический ЗП-600 (ПМЗ-600) котел КВТС-10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М0002240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63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7498D">
              <w:rPr>
                <w:color w:val="000000"/>
                <w:sz w:val="18"/>
                <w:szCs w:val="18"/>
              </w:rPr>
              <w:t>Забрасыватель</w:t>
            </w:r>
            <w:proofErr w:type="spellEnd"/>
            <w:r w:rsidRPr="0047498D">
              <w:rPr>
                <w:color w:val="000000"/>
                <w:sz w:val="18"/>
                <w:szCs w:val="18"/>
              </w:rPr>
              <w:t xml:space="preserve"> пневмомеханический ЗП-600 (ПМЗ-600) котел КВТС-10 /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М0002241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63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7498D">
              <w:rPr>
                <w:color w:val="000000"/>
                <w:sz w:val="18"/>
                <w:szCs w:val="18"/>
              </w:rPr>
              <w:t>Забрасыватель</w:t>
            </w:r>
            <w:proofErr w:type="spellEnd"/>
            <w:r w:rsidRPr="0047498D">
              <w:rPr>
                <w:color w:val="000000"/>
                <w:sz w:val="18"/>
                <w:szCs w:val="18"/>
              </w:rPr>
              <w:t xml:space="preserve"> пневмомеханический ЗП-600 (ПМЗ-600) котел КВТС-10 //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М0002242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63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7498D">
              <w:rPr>
                <w:color w:val="000000"/>
                <w:sz w:val="18"/>
                <w:szCs w:val="18"/>
              </w:rPr>
              <w:t>Забрасыватель</w:t>
            </w:r>
            <w:proofErr w:type="spellEnd"/>
            <w:r w:rsidRPr="0047498D">
              <w:rPr>
                <w:color w:val="000000"/>
                <w:sz w:val="18"/>
                <w:szCs w:val="18"/>
              </w:rPr>
              <w:t xml:space="preserve"> пневмомеханический ЗП-600 (ПМЗ-600) котел КВТС-10 ///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М0002243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Котел водогрейный КВм-2,5 (ТЛПХ)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М0002106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2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Котел КВ-Р-11,63-150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М0000934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C404D6" w:rsidRPr="0047498D" w:rsidTr="00443FF7">
        <w:trPr>
          <w:trHeight w:val="32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404D6" w:rsidRPr="00C404D6" w:rsidRDefault="00C404D6" w:rsidP="00C404D6">
            <w:pPr>
              <w:spacing w:before="0"/>
              <w:jc w:val="left"/>
              <w:rPr>
                <w:i/>
                <w:iCs/>
                <w:sz w:val="18"/>
                <w:szCs w:val="18"/>
              </w:rPr>
            </w:pPr>
            <w:proofErr w:type="spellStart"/>
            <w:r w:rsidRPr="00C404D6">
              <w:rPr>
                <w:i/>
                <w:iCs/>
                <w:sz w:val="18"/>
                <w:szCs w:val="18"/>
              </w:rPr>
              <w:t>Кап.ремонт</w:t>
            </w:r>
            <w:proofErr w:type="spellEnd"/>
            <w:r w:rsidRPr="00C404D6">
              <w:rPr>
                <w:i/>
                <w:iCs/>
                <w:sz w:val="18"/>
                <w:szCs w:val="18"/>
              </w:rPr>
              <w:t xml:space="preserve"> Котел КВ-Р-11,63-150 (инв.М0000934)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C404D6" w:rsidRPr="0047498D" w:rsidRDefault="00C404D6" w:rsidP="00C404D6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404D6" w:rsidRPr="00C404D6" w:rsidRDefault="00C404D6" w:rsidP="00C404D6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C404D6">
              <w:rPr>
                <w:color w:val="000000"/>
                <w:sz w:val="18"/>
                <w:szCs w:val="18"/>
              </w:rPr>
              <w:t>Я0001548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04D6" w:rsidRPr="0047498D" w:rsidRDefault="00C404D6" w:rsidP="00C404D6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404D6" w:rsidRPr="0047498D" w:rsidTr="00443FF7">
        <w:trPr>
          <w:trHeight w:val="32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404D6" w:rsidRPr="00C404D6" w:rsidRDefault="00C404D6" w:rsidP="00C404D6">
            <w:pPr>
              <w:rPr>
                <w:i/>
                <w:iCs/>
                <w:sz w:val="18"/>
                <w:szCs w:val="18"/>
              </w:rPr>
            </w:pPr>
            <w:r w:rsidRPr="00C404D6">
              <w:rPr>
                <w:i/>
                <w:iCs/>
                <w:sz w:val="18"/>
                <w:szCs w:val="18"/>
              </w:rPr>
              <w:t>КАПИТ РЕМОНТ Котел КВ-Р-11,63-150 )инв.№(М000934)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C404D6" w:rsidRPr="0047498D" w:rsidRDefault="00C404D6" w:rsidP="00C404D6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404D6" w:rsidRPr="00C404D6" w:rsidRDefault="00C404D6" w:rsidP="00C404D6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C404D6">
              <w:rPr>
                <w:color w:val="000000"/>
                <w:sz w:val="18"/>
                <w:szCs w:val="18"/>
              </w:rPr>
              <w:t>М0002262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04D6" w:rsidRPr="0047498D" w:rsidRDefault="00C404D6" w:rsidP="00C404D6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404D6" w:rsidRPr="0047498D" w:rsidRDefault="00C404D6" w:rsidP="00C404D6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Насос сетевой 1Д 630-90 250 кВт 1450 об/мин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М0002064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7498D">
              <w:rPr>
                <w:color w:val="000000"/>
                <w:sz w:val="18"/>
                <w:szCs w:val="18"/>
              </w:rPr>
              <w:t>Пневмозабрасыватель</w:t>
            </w:r>
            <w:proofErr w:type="spellEnd"/>
            <w:r w:rsidRPr="0047498D">
              <w:rPr>
                <w:color w:val="000000"/>
                <w:sz w:val="18"/>
                <w:szCs w:val="18"/>
              </w:rPr>
              <w:t xml:space="preserve"> ЗП-600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М0002186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 w:rsidRPr="0047498D">
              <w:rPr>
                <w:color w:val="000000"/>
                <w:sz w:val="18"/>
                <w:szCs w:val="18"/>
              </w:rPr>
              <w:t>Пневмозабрасыватель</w:t>
            </w:r>
            <w:proofErr w:type="spellEnd"/>
            <w:r w:rsidRPr="0047498D">
              <w:rPr>
                <w:color w:val="000000"/>
                <w:sz w:val="18"/>
                <w:szCs w:val="18"/>
              </w:rPr>
              <w:t xml:space="preserve"> ЗП-600.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М0002187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Узел учета тепловой энергии котельной № 1 п. Солнечный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М0002118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 xml:space="preserve">Устройство плавного пуска VT </w:t>
            </w:r>
            <w:proofErr w:type="spellStart"/>
            <w:r w:rsidRPr="0047498D">
              <w:rPr>
                <w:color w:val="000000"/>
                <w:sz w:val="18"/>
                <w:szCs w:val="18"/>
              </w:rPr>
              <w:t>Drive</w:t>
            </w:r>
            <w:proofErr w:type="spellEnd"/>
            <w:r w:rsidRPr="0047498D">
              <w:rPr>
                <w:color w:val="000000"/>
                <w:sz w:val="18"/>
                <w:szCs w:val="18"/>
              </w:rPr>
              <w:t xml:space="preserve"> FWI-SS3-250 (250кВт, 380В)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М0002059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63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 xml:space="preserve">Устройство плавного пуска VT </w:t>
            </w:r>
            <w:proofErr w:type="spellStart"/>
            <w:r w:rsidRPr="0047498D">
              <w:rPr>
                <w:color w:val="000000"/>
                <w:sz w:val="18"/>
                <w:szCs w:val="18"/>
              </w:rPr>
              <w:t>Drive</w:t>
            </w:r>
            <w:proofErr w:type="spellEnd"/>
            <w:r w:rsidRPr="0047498D">
              <w:rPr>
                <w:color w:val="000000"/>
                <w:sz w:val="18"/>
                <w:szCs w:val="18"/>
              </w:rPr>
              <w:t xml:space="preserve"> FWI-SS3-250 (250кВт, 380В))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М0002263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Циклон БЦ-2-7*(5+3)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М0001219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Циклон БЦ-2-7*(5+3) №1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М0002103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Циклон БЦ-2-7*(5+3) №2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М0002104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Щит управления котлом ЩУК-1,2 №1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М0002264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Щит управления котлом ЩУК-1,2 №2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М0002266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47498D" w:rsidRPr="0047498D" w:rsidTr="00443FF7">
        <w:trPr>
          <w:trHeight w:val="31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 xml:space="preserve">Щит управления котлом ЩУК-3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М0002265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7498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7498D" w:rsidRPr="0047498D" w:rsidRDefault="0047498D" w:rsidP="0047498D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50738F" w:rsidRPr="0047498D" w:rsidTr="000730FD">
        <w:trPr>
          <w:trHeight w:val="82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38F" w:rsidRDefault="0050738F" w:rsidP="0050738F">
            <w:pPr>
              <w:suppressAutoHyphens w:val="0"/>
              <w:spacing w:before="0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>
              <w:rPr>
                <w:b/>
                <w:bCs/>
                <w:color w:val="000000"/>
                <w:sz w:val="20"/>
                <w:szCs w:val="24"/>
              </w:rPr>
              <w:t xml:space="preserve">Сооружение: </w:t>
            </w:r>
            <w:r w:rsidRPr="00CF7B9C">
              <w:rPr>
                <w:b/>
                <w:bCs/>
                <w:color w:val="000000"/>
                <w:sz w:val="20"/>
                <w:szCs w:val="24"/>
              </w:rPr>
              <w:t xml:space="preserve">Тепловые сети </w:t>
            </w:r>
            <w:proofErr w:type="spellStart"/>
            <w:r w:rsidRPr="00CF7B9C">
              <w:rPr>
                <w:b/>
                <w:bCs/>
                <w:color w:val="000000"/>
                <w:sz w:val="20"/>
                <w:szCs w:val="24"/>
              </w:rPr>
              <w:t>ул.Октябрьская</w:t>
            </w:r>
            <w:proofErr w:type="spellEnd"/>
            <w:r w:rsidRPr="00CF7B9C">
              <w:rPr>
                <w:b/>
                <w:bCs/>
                <w:color w:val="000000"/>
                <w:sz w:val="20"/>
                <w:szCs w:val="24"/>
              </w:rPr>
              <w:t>,</w:t>
            </w:r>
            <w:r>
              <w:rPr>
                <w:b/>
                <w:bCs/>
                <w:color w:val="000000"/>
                <w:sz w:val="20"/>
                <w:szCs w:val="24"/>
              </w:rPr>
              <w:t xml:space="preserve"> 5.</w:t>
            </w:r>
          </w:p>
          <w:p w:rsidR="0050738F" w:rsidRPr="0050738F" w:rsidRDefault="0050738F" w:rsidP="005073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24"/>
              </w:rPr>
              <w:t xml:space="preserve">Протяженность </w:t>
            </w:r>
            <w:r w:rsidRPr="00CF7B9C">
              <w:rPr>
                <w:b/>
                <w:bCs/>
                <w:color w:val="000000"/>
                <w:sz w:val="20"/>
                <w:szCs w:val="24"/>
              </w:rPr>
              <w:t xml:space="preserve"> 47 </w:t>
            </w:r>
            <w:proofErr w:type="spellStart"/>
            <w:r w:rsidRPr="00CF7B9C">
              <w:rPr>
                <w:b/>
                <w:bCs/>
                <w:color w:val="000000"/>
                <w:sz w:val="20"/>
                <w:szCs w:val="24"/>
              </w:rPr>
              <w:t>п.м</w:t>
            </w:r>
            <w:proofErr w:type="spellEnd"/>
            <w:r w:rsidRPr="00CF7B9C">
              <w:rPr>
                <w:b/>
                <w:bCs/>
                <w:color w:val="000000"/>
                <w:sz w:val="20"/>
                <w:szCs w:val="24"/>
              </w:rPr>
              <w:t>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14:30:100001:720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М0000477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98 254:558 2 000036782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  <w:tr w:rsidR="0050738F" w:rsidRPr="0047498D" w:rsidTr="000730FD">
        <w:trPr>
          <w:trHeight w:val="76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28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47498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38F" w:rsidRDefault="0050738F" w:rsidP="0050738F">
            <w:pPr>
              <w:suppressAutoHyphens w:val="0"/>
              <w:spacing w:before="0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>
              <w:rPr>
                <w:b/>
                <w:bCs/>
                <w:color w:val="000000"/>
                <w:sz w:val="20"/>
                <w:szCs w:val="24"/>
              </w:rPr>
              <w:t xml:space="preserve">Сооружение: </w:t>
            </w:r>
            <w:r w:rsidRPr="00CF7B9C">
              <w:rPr>
                <w:b/>
                <w:bCs/>
                <w:color w:val="000000"/>
                <w:sz w:val="20"/>
                <w:szCs w:val="24"/>
              </w:rPr>
              <w:t>Тепловые сети ул.Строителей,11-13</w:t>
            </w:r>
          </w:p>
          <w:p w:rsidR="0050738F" w:rsidRPr="0050738F" w:rsidRDefault="0050738F" w:rsidP="0050738F">
            <w:pPr>
              <w:suppressAutoHyphens w:val="0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24"/>
              </w:rPr>
              <w:t xml:space="preserve">Протяженность </w:t>
            </w:r>
            <w:r w:rsidRPr="00CF7B9C">
              <w:rPr>
                <w:b/>
                <w:bCs/>
                <w:color w:val="000000"/>
                <w:sz w:val="20"/>
                <w:szCs w:val="24"/>
              </w:rPr>
              <w:t xml:space="preserve">182 </w:t>
            </w:r>
            <w:proofErr w:type="spellStart"/>
            <w:r w:rsidRPr="00CF7B9C">
              <w:rPr>
                <w:b/>
                <w:bCs/>
                <w:color w:val="000000"/>
                <w:sz w:val="20"/>
                <w:szCs w:val="24"/>
              </w:rPr>
              <w:t>п.м</w:t>
            </w:r>
            <w:proofErr w:type="spellEnd"/>
            <w:r w:rsidRPr="00CF7B9C">
              <w:rPr>
                <w:b/>
                <w:bCs/>
                <w:color w:val="000000"/>
                <w:sz w:val="20"/>
                <w:szCs w:val="24"/>
              </w:rPr>
              <w:t>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sz w:val="18"/>
                <w:szCs w:val="18"/>
              </w:rPr>
            </w:pPr>
            <w:r w:rsidRPr="0047498D">
              <w:rPr>
                <w:sz w:val="18"/>
                <w:szCs w:val="18"/>
              </w:rPr>
              <w:t>14:30:100001:721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М0000481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98 254:558 2 000036786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47498D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98D">
              <w:rPr>
                <w:color w:val="000000"/>
                <w:sz w:val="18"/>
                <w:szCs w:val="18"/>
              </w:rPr>
              <w:t>1</w:t>
            </w:r>
          </w:p>
        </w:tc>
      </w:tr>
    </w:tbl>
    <w:p w:rsidR="0047498D" w:rsidRDefault="0047498D" w:rsidP="0047498D">
      <w:pPr>
        <w:pStyle w:val="a"/>
        <w:numPr>
          <w:ilvl w:val="0"/>
          <w:numId w:val="0"/>
        </w:numPr>
        <w:tabs>
          <w:tab w:val="left" w:pos="3828"/>
        </w:tabs>
        <w:ind w:left="1134"/>
      </w:pPr>
    </w:p>
    <w:p w:rsidR="004A6E4B" w:rsidRDefault="000760CD">
      <w:pPr>
        <w:pStyle w:val="a"/>
        <w:tabs>
          <w:tab w:val="left" w:pos="3828"/>
        </w:tabs>
        <w:ind w:left="1134"/>
      </w:pPr>
      <w:r>
        <w:t>Предмет продажи принадлежит Продавцу на праве собственности, о чем в Един</w:t>
      </w:r>
      <w:r w:rsidR="00547040">
        <w:t>ом</w:t>
      </w:r>
      <w:r>
        <w:t xml:space="preserve"> государственн</w:t>
      </w:r>
      <w:r w:rsidR="00547040">
        <w:t>ом</w:t>
      </w:r>
      <w:r>
        <w:t xml:space="preserve"> реестр</w:t>
      </w:r>
      <w:r w:rsidR="00547040">
        <w:t>е</w:t>
      </w:r>
      <w:r>
        <w:t xml:space="preserve"> недвижимости </w:t>
      </w:r>
      <w:r w:rsidR="009C1372" w:rsidRPr="009C1372">
        <w:t>внесены соответствующие записи государственной регистрации права собственности</w:t>
      </w:r>
      <w:r>
        <w:t>.</w:t>
      </w:r>
    </w:p>
    <w:tbl>
      <w:tblPr>
        <w:tblW w:w="10648" w:type="dxa"/>
        <w:tblLook w:val="04A0" w:firstRow="1" w:lastRow="0" w:firstColumn="1" w:lastColumn="0" w:noHBand="0" w:noVBand="1"/>
      </w:tblPr>
      <w:tblGrid>
        <w:gridCol w:w="1129"/>
        <w:gridCol w:w="1815"/>
        <w:gridCol w:w="1977"/>
        <w:gridCol w:w="1303"/>
        <w:gridCol w:w="2443"/>
        <w:gridCol w:w="1981"/>
      </w:tblGrid>
      <w:tr w:rsidR="00E05FDC" w:rsidRPr="00E05FDC" w:rsidTr="00E05FDC">
        <w:trPr>
          <w:trHeight w:val="187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FDC" w:rsidRPr="00E05FDC" w:rsidRDefault="00E05FDC" w:rsidP="00E05FDC">
            <w:pPr>
              <w:suppressAutoHyphens w:val="0"/>
              <w:spacing w:before="0"/>
              <w:jc w:val="center"/>
              <w:rPr>
                <w:b/>
                <w:bCs/>
                <w:sz w:val="24"/>
                <w:szCs w:val="24"/>
              </w:rPr>
            </w:pPr>
            <w:r w:rsidRPr="00E05FDC">
              <w:rPr>
                <w:b/>
                <w:bCs/>
                <w:sz w:val="24"/>
                <w:szCs w:val="24"/>
              </w:rPr>
              <w:t>№ п/п недвижимого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FDC" w:rsidRPr="00E05FDC" w:rsidRDefault="00E05FDC" w:rsidP="00E05FDC">
            <w:pPr>
              <w:suppressAutoHyphens w:val="0"/>
              <w:spacing w:before="0"/>
              <w:jc w:val="center"/>
              <w:rPr>
                <w:b/>
                <w:bCs/>
                <w:sz w:val="24"/>
                <w:szCs w:val="24"/>
              </w:rPr>
            </w:pPr>
            <w:r w:rsidRPr="00E05FDC">
              <w:rPr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FDC" w:rsidRPr="00E05FDC" w:rsidRDefault="00E05FDC" w:rsidP="00E05FDC">
            <w:pPr>
              <w:suppressAutoHyphens w:val="0"/>
              <w:spacing w:before="0"/>
              <w:jc w:val="center"/>
              <w:rPr>
                <w:b/>
                <w:bCs/>
                <w:sz w:val="24"/>
                <w:szCs w:val="24"/>
              </w:rPr>
            </w:pPr>
            <w:r w:rsidRPr="00E05FDC">
              <w:rPr>
                <w:b/>
                <w:bCs/>
                <w:sz w:val="24"/>
                <w:szCs w:val="24"/>
              </w:rPr>
              <w:t xml:space="preserve">Кадастровый номер 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FDC" w:rsidRPr="00E05FDC" w:rsidRDefault="00E05FDC" w:rsidP="00E05FDC">
            <w:pPr>
              <w:suppressAutoHyphens w:val="0"/>
              <w:spacing w:before="0"/>
              <w:jc w:val="center"/>
              <w:rPr>
                <w:b/>
                <w:bCs/>
                <w:sz w:val="24"/>
                <w:szCs w:val="24"/>
              </w:rPr>
            </w:pPr>
            <w:r w:rsidRPr="00E05FDC">
              <w:rPr>
                <w:b/>
                <w:bCs/>
                <w:sz w:val="24"/>
                <w:szCs w:val="24"/>
              </w:rPr>
              <w:t>Инвентарный номер АО "</w:t>
            </w:r>
            <w:proofErr w:type="spellStart"/>
            <w:r w:rsidRPr="00E05FDC">
              <w:rPr>
                <w:b/>
                <w:bCs/>
                <w:sz w:val="24"/>
                <w:szCs w:val="24"/>
              </w:rPr>
              <w:t>Теплоэнергосервис</w:t>
            </w:r>
            <w:proofErr w:type="spellEnd"/>
            <w:r w:rsidRPr="00E05FDC">
              <w:rPr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FDC" w:rsidRPr="00E05FDC" w:rsidRDefault="00E05FDC" w:rsidP="00E05FDC">
            <w:pPr>
              <w:suppressAutoHyphens w:val="0"/>
              <w:spacing w:before="0"/>
              <w:jc w:val="center"/>
              <w:rPr>
                <w:b/>
                <w:bCs/>
                <w:sz w:val="24"/>
                <w:szCs w:val="24"/>
              </w:rPr>
            </w:pPr>
            <w:r w:rsidRPr="00E05FDC">
              <w:rPr>
                <w:b/>
                <w:bCs/>
                <w:sz w:val="24"/>
                <w:szCs w:val="24"/>
              </w:rPr>
              <w:t>Инвентарный номер БТИ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FDC" w:rsidRPr="00E05FDC" w:rsidRDefault="00E05FDC" w:rsidP="00E05FDC">
            <w:pPr>
              <w:suppressAutoHyphens w:val="0"/>
              <w:spacing w:before="0"/>
              <w:jc w:val="center"/>
              <w:rPr>
                <w:b/>
                <w:bCs/>
                <w:sz w:val="24"/>
                <w:szCs w:val="24"/>
              </w:rPr>
            </w:pPr>
            <w:r w:rsidRPr="00E05FDC">
              <w:rPr>
                <w:b/>
                <w:bCs/>
                <w:sz w:val="24"/>
                <w:szCs w:val="24"/>
              </w:rPr>
              <w:t>Запись государственной регистрации права собственности в ЕГРН</w:t>
            </w:r>
          </w:p>
        </w:tc>
      </w:tr>
      <w:tr w:rsidR="00E05FDC" w:rsidRPr="00E05FDC" w:rsidTr="0050738F">
        <w:trPr>
          <w:trHeight w:val="143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FDC" w:rsidRPr="00E05FDC" w:rsidRDefault="00E05FDC" w:rsidP="00E05FDC">
            <w:pPr>
              <w:suppressAutoHyphens w:val="0"/>
              <w:spacing w:before="0"/>
              <w:jc w:val="center"/>
              <w:rPr>
                <w:b/>
                <w:bCs/>
                <w:sz w:val="24"/>
                <w:szCs w:val="24"/>
              </w:rPr>
            </w:pPr>
            <w:r w:rsidRPr="00E05FD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E05FDC" w:rsidRPr="0050738F" w:rsidRDefault="0050738F" w:rsidP="00E05FDC">
            <w:pPr>
              <w:suppressAutoHyphens w:val="0"/>
              <w:spacing w:before="0"/>
              <w:jc w:val="left"/>
              <w:rPr>
                <w:sz w:val="24"/>
                <w:szCs w:val="24"/>
              </w:rPr>
            </w:pPr>
            <w:r w:rsidRPr="0050738F">
              <w:rPr>
                <w:sz w:val="24"/>
                <w:szCs w:val="24"/>
              </w:rPr>
              <w:t>Здание: Котельной № 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FDC" w:rsidRPr="00E05FDC" w:rsidRDefault="00E05FDC" w:rsidP="00E05FDC">
            <w:pPr>
              <w:suppressAutoHyphens w:val="0"/>
              <w:spacing w:before="0"/>
              <w:jc w:val="center"/>
              <w:rPr>
                <w:sz w:val="24"/>
                <w:szCs w:val="24"/>
              </w:rPr>
            </w:pPr>
            <w:r w:rsidRPr="00E05FDC">
              <w:rPr>
                <w:sz w:val="24"/>
                <w:szCs w:val="24"/>
              </w:rPr>
              <w:t>14:30:100001:298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E05FDC" w:rsidRPr="00E05FDC" w:rsidRDefault="00E05FDC" w:rsidP="00E05FDC">
            <w:pPr>
              <w:suppressAutoHyphens w:val="0"/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05FDC">
              <w:rPr>
                <w:color w:val="000000"/>
                <w:sz w:val="24"/>
                <w:szCs w:val="24"/>
              </w:rPr>
              <w:t>М0000467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FDC" w:rsidRPr="00E05FDC" w:rsidRDefault="00E05FDC" w:rsidP="00E05FDC">
            <w:pPr>
              <w:suppressAutoHyphens w:val="0"/>
              <w:spacing w:before="0"/>
              <w:jc w:val="center"/>
              <w:rPr>
                <w:sz w:val="24"/>
                <w:szCs w:val="24"/>
              </w:rPr>
            </w:pPr>
            <w:r w:rsidRPr="00E05FDC">
              <w:rPr>
                <w:sz w:val="24"/>
                <w:szCs w:val="24"/>
              </w:rPr>
              <w:t>98254:8009000023422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FDC" w:rsidRPr="00E05FDC" w:rsidRDefault="00E05FDC" w:rsidP="00E05FDC">
            <w:pPr>
              <w:suppressAutoHyphens w:val="0"/>
              <w:spacing w:before="0"/>
              <w:jc w:val="center"/>
              <w:rPr>
                <w:sz w:val="24"/>
                <w:szCs w:val="24"/>
              </w:rPr>
            </w:pPr>
            <w:r w:rsidRPr="00E05FDC">
              <w:rPr>
                <w:sz w:val="24"/>
                <w:szCs w:val="24"/>
              </w:rPr>
              <w:t>№ 14-14-01/094/2009-458 от 13.04.2009</w:t>
            </w:r>
          </w:p>
        </w:tc>
      </w:tr>
      <w:tr w:rsidR="0050738F" w:rsidRPr="00E05FDC" w:rsidTr="0057008D">
        <w:trPr>
          <w:trHeight w:val="82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38F" w:rsidRPr="00E05FDC" w:rsidRDefault="0050738F" w:rsidP="0050738F">
            <w:pPr>
              <w:suppressAutoHyphens w:val="0"/>
              <w:spacing w:before="0"/>
              <w:jc w:val="center"/>
              <w:rPr>
                <w:b/>
                <w:bCs/>
                <w:sz w:val="24"/>
                <w:szCs w:val="24"/>
              </w:rPr>
            </w:pPr>
            <w:r w:rsidRPr="00E05FD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38F" w:rsidRPr="0050738F" w:rsidRDefault="0050738F" w:rsidP="0050738F">
            <w:pPr>
              <w:suppressAutoHyphens w:val="0"/>
              <w:spacing w:before="0"/>
              <w:jc w:val="center"/>
              <w:rPr>
                <w:sz w:val="24"/>
                <w:szCs w:val="24"/>
              </w:rPr>
            </w:pPr>
            <w:r w:rsidRPr="0050738F">
              <w:rPr>
                <w:sz w:val="24"/>
                <w:szCs w:val="24"/>
              </w:rPr>
              <w:t xml:space="preserve">Сооружение: Тепловые сети </w:t>
            </w:r>
            <w:proofErr w:type="spellStart"/>
            <w:r w:rsidRPr="0050738F">
              <w:rPr>
                <w:sz w:val="24"/>
                <w:szCs w:val="24"/>
              </w:rPr>
              <w:t>ул.Октябрьская</w:t>
            </w:r>
            <w:proofErr w:type="spellEnd"/>
            <w:r w:rsidRPr="0050738F">
              <w:rPr>
                <w:sz w:val="24"/>
                <w:szCs w:val="24"/>
              </w:rPr>
              <w:t>, 5.</w:t>
            </w:r>
          </w:p>
          <w:p w:rsidR="0050738F" w:rsidRPr="0050738F" w:rsidRDefault="0050738F" w:rsidP="0050738F">
            <w:pPr>
              <w:rPr>
                <w:sz w:val="24"/>
                <w:szCs w:val="24"/>
              </w:rPr>
            </w:pPr>
            <w:r w:rsidRPr="0050738F">
              <w:rPr>
                <w:sz w:val="24"/>
                <w:szCs w:val="24"/>
              </w:rPr>
              <w:t xml:space="preserve">Протяженность  47 </w:t>
            </w:r>
            <w:proofErr w:type="spellStart"/>
            <w:r w:rsidRPr="0050738F">
              <w:rPr>
                <w:sz w:val="24"/>
                <w:szCs w:val="24"/>
              </w:rPr>
              <w:t>п.м</w:t>
            </w:r>
            <w:proofErr w:type="spellEnd"/>
            <w:r w:rsidRPr="0050738F">
              <w:rPr>
                <w:sz w:val="24"/>
                <w:szCs w:val="24"/>
              </w:rPr>
              <w:t>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E05FDC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05FDC">
              <w:rPr>
                <w:color w:val="000000"/>
                <w:sz w:val="24"/>
                <w:szCs w:val="24"/>
              </w:rPr>
              <w:t>14:30:100001:720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E05FDC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05FDC">
              <w:rPr>
                <w:color w:val="000000"/>
                <w:sz w:val="24"/>
                <w:szCs w:val="24"/>
              </w:rPr>
              <w:t>М0000477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E05FDC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05FDC">
              <w:rPr>
                <w:color w:val="000000"/>
                <w:sz w:val="24"/>
                <w:szCs w:val="24"/>
              </w:rPr>
              <w:t>98 254:558 2 000036782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E05FDC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05FDC">
              <w:rPr>
                <w:color w:val="000000"/>
                <w:sz w:val="24"/>
                <w:szCs w:val="24"/>
              </w:rPr>
              <w:t>№ 14-14-01/094/2009-471 от 13.04.2009</w:t>
            </w:r>
          </w:p>
        </w:tc>
      </w:tr>
      <w:tr w:rsidR="0050738F" w:rsidRPr="00E05FDC" w:rsidTr="0057008D">
        <w:trPr>
          <w:trHeight w:val="76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38F" w:rsidRPr="00E05FDC" w:rsidRDefault="0050738F" w:rsidP="0050738F">
            <w:pPr>
              <w:suppressAutoHyphens w:val="0"/>
              <w:spacing w:before="0"/>
              <w:jc w:val="center"/>
              <w:rPr>
                <w:b/>
                <w:bCs/>
                <w:sz w:val="24"/>
                <w:szCs w:val="24"/>
              </w:rPr>
            </w:pPr>
            <w:r w:rsidRPr="00E05FD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38F" w:rsidRPr="0050738F" w:rsidRDefault="0050738F" w:rsidP="0050738F">
            <w:pPr>
              <w:suppressAutoHyphens w:val="0"/>
              <w:spacing w:before="0"/>
              <w:jc w:val="center"/>
              <w:rPr>
                <w:sz w:val="24"/>
                <w:szCs w:val="24"/>
              </w:rPr>
            </w:pPr>
            <w:r w:rsidRPr="0050738F">
              <w:rPr>
                <w:sz w:val="24"/>
                <w:szCs w:val="24"/>
              </w:rPr>
              <w:t xml:space="preserve">Сооружение: Тепловые сети </w:t>
            </w:r>
            <w:r w:rsidRPr="0050738F">
              <w:rPr>
                <w:sz w:val="24"/>
                <w:szCs w:val="24"/>
              </w:rPr>
              <w:lastRenderedPageBreak/>
              <w:t>ул.Строителей,11-13</w:t>
            </w:r>
          </w:p>
          <w:p w:rsidR="0050738F" w:rsidRPr="0050738F" w:rsidRDefault="0050738F" w:rsidP="0050738F">
            <w:pPr>
              <w:suppressAutoHyphens w:val="0"/>
              <w:spacing w:before="0"/>
              <w:jc w:val="center"/>
              <w:rPr>
                <w:sz w:val="24"/>
                <w:szCs w:val="24"/>
              </w:rPr>
            </w:pPr>
            <w:r w:rsidRPr="0050738F">
              <w:rPr>
                <w:sz w:val="24"/>
                <w:szCs w:val="24"/>
              </w:rPr>
              <w:t xml:space="preserve">Протяженность 182 </w:t>
            </w:r>
            <w:proofErr w:type="spellStart"/>
            <w:r w:rsidRPr="0050738F">
              <w:rPr>
                <w:sz w:val="24"/>
                <w:szCs w:val="24"/>
              </w:rPr>
              <w:t>п.м</w:t>
            </w:r>
            <w:proofErr w:type="spellEnd"/>
            <w:r w:rsidRPr="0050738F">
              <w:rPr>
                <w:sz w:val="24"/>
                <w:szCs w:val="24"/>
              </w:rPr>
              <w:t>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38F" w:rsidRPr="00E05FDC" w:rsidRDefault="0050738F" w:rsidP="0050738F">
            <w:pPr>
              <w:suppressAutoHyphens w:val="0"/>
              <w:spacing w:before="0"/>
              <w:jc w:val="center"/>
              <w:rPr>
                <w:sz w:val="24"/>
                <w:szCs w:val="24"/>
              </w:rPr>
            </w:pPr>
            <w:r w:rsidRPr="00E05FDC">
              <w:rPr>
                <w:sz w:val="24"/>
                <w:szCs w:val="24"/>
              </w:rPr>
              <w:lastRenderedPageBreak/>
              <w:t>14:30:100001:721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E05FDC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05FDC">
              <w:rPr>
                <w:color w:val="000000"/>
                <w:sz w:val="24"/>
                <w:szCs w:val="24"/>
              </w:rPr>
              <w:t>М0000481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E05FDC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05FDC">
              <w:rPr>
                <w:color w:val="000000"/>
                <w:sz w:val="24"/>
                <w:szCs w:val="24"/>
              </w:rPr>
              <w:t>98 254:558 2 000036786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0738F" w:rsidRPr="00E05FDC" w:rsidRDefault="0050738F" w:rsidP="0050738F">
            <w:pPr>
              <w:suppressAutoHyphens w:val="0"/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05FDC">
              <w:rPr>
                <w:color w:val="000000"/>
                <w:sz w:val="24"/>
                <w:szCs w:val="24"/>
              </w:rPr>
              <w:t>№ 14-14-01/094/2009-472 от 13.04.2009</w:t>
            </w:r>
          </w:p>
        </w:tc>
      </w:tr>
    </w:tbl>
    <w:p w:rsidR="004A6E4B" w:rsidRPr="00547040" w:rsidRDefault="000760CD">
      <w:pPr>
        <w:pStyle w:val="a"/>
        <w:tabs>
          <w:tab w:val="left" w:pos="3828"/>
        </w:tabs>
        <w:ind w:left="1134"/>
      </w:pPr>
      <w:r>
        <w:lastRenderedPageBreak/>
        <w:t xml:space="preserve">Информация о технических и иных характеристиках Предмета продажи, копии документов, подтверждающих право собственности Продавца на имущество, входящее в Предмет продажи, приведены </w:t>
      </w:r>
      <w:r w:rsidRPr="00547040">
        <w:t xml:space="preserve">в </w:t>
      </w:r>
      <w:r w:rsidR="009C1372" w:rsidRPr="00547040">
        <w:t>Приложениях</w:t>
      </w:r>
      <w:r w:rsidRPr="00547040">
        <w:t xml:space="preserve"> № 1</w:t>
      </w:r>
      <w:r w:rsidR="00547040" w:rsidRPr="00547040">
        <w:t>.1, 1.2, 1.3 (выписк</w:t>
      </w:r>
      <w:r w:rsidR="00547040">
        <w:t>и</w:t>
      </w:r>
      <w:r w:rsidR="00547040" w:rsidRPr="00547040">
        <w:t xml:space="preserve"> из ЕГРН), №2 (фотографии объектов и схемы их расположения) №3.1, №3.2, №3.3 (технические паспорта), №4 (договор аренды земельного участка)</w:t>
      </w:r>
      <w:r w:rsidRPr="00547040">
        <w:t xml:space="preserve"> к Документации.</w:t>
      </w:r>
    </w:p>
    <w:p w:rsidR="004A6E4B" w:rsidRDefault="000760CD">
      <w:pPr>
        <w:pStyle w:val="2"/>
        <w:ind w:left="1134"/>
        <w:rPr>
          <w:sz w:val="26"/>
        </w:rPr>
      </w:pPr>
      <w:bookmarkStart w:id="92" w:name="_Toc240377133"/>
      <w:r>
        <w:rPr>
          <w:sz w:val="26"/>
        </w:rPr>
        <w:t>Порядок ознакомления с Предметом продажи</w:t>
      </w:r>
      <w:bookmarkEnd w:id="92"/>
      <w:r>
        <w:rPr>
          <w:sz w:val="26"/>
        </w:rPr>
        <w:t xml:space="preserve"> 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>Возможность ознакомления с Предметом продажи и с документацией на него (при наличии) предоставляется Продавцом / Организатором любому лицу, заинтересованному в приобретении Предмета продажи.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 xml:space="preserve">Ознакомление с Предметом продажи осуществляется по адресу местонахождения Предмета продажи, указанному в п. </w:t>
      </w:r>
      <w:r>
        <w:fldChar w:fldCharType="begin"/>
      </w:r>
      <w:r>
        <w:instrText xml:space="preserve"> REF _Ref536798159 \r \h </w:instrText>
      </w:r>
      <w:r>
        <w:fldChar w:fldCharType="separate"/>
      </w:r>
      <w:r>
        <w:t>3.1.1</w:t>
      </w:r>
      <w:r>
        <w:fldChar w:fldCharType="end"/>
      </w:r>
      <w:r>
        <w:t>, по предварительному согласованию Организатором.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>В целях организации ознакомления с Предметом продажи, заинтересованное лицо вправе не менее чем за 2 (два) рабочих дня до планируемой даты ознакомления направить как письменный запрос,</w:t>
      </w:r>
      <w:r>
        <w:rPr>
          <w:szCs w:val="24"/>
        </w:rPr>
        <w:t xml:space="preserve"> но не позднее 5 (пяти) рабочих дней до даты окончания подачи Заявок, указанной в Извещении, так и устный запрос по указанному номеру телефона Продавца / Организатора</w:t>
      </w:r>
      <w:r>
        <w:t xml:space="preserve">. Письменный запрос направляется на адрес электронной почты контактного лица </w:t>
      </w:r>
      <w:r>
        <w:rPr>
          <w:szCs w:val="24"/>
        </w:rPr>
        <w:t xml:space="preserve">Продавца / </w:t>
      </w:r>
      <w:r>
        <w:t xml:space="preserve">Организатора, указанный в п. </w:t>
      </w:r>
      <w:r>
        <w:fldChar w:fldCharType="begin"/>
      </w:r>
      <w:r>
        <w:instrText xml:space="preserve"> REF _Ref249842235 \r \h </w:instrText>
      </w:r>
      <w:r>
        <w:fldChar w:fldCharType="separate"/>
      </w:r>
      <w:r>
        <w:t>1.2.2</w:t>
      </w:r>
      <w:r>
        <w:fldChar w:fldCharType="end"/>
      </w:r>
      <w:r>
        <w:t>.</w:t>
      </w:r>
    </w:p>
    <w:p w:rsidR="004A6E4B" w:rsidRDefault="000760CD">
      <w:pPr>
        <w:pStyle w:val="10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bookmarkStart w:id="93" w:name="_Ref93088240_Копия_1"/>
      <w:bookmarkStart w:id="94" w:name="_Ref514453315_Копия_1"/>
      <w:bookmarkStart w:id="95" w:name="_Toc514455549"/>
      <w:bookmarkStart w:id="96" w:name="_Toc418863076"/>
      <w:bookmarkStart w:id="97" w:name="_Toc418862919"/>
      <w:bookmarkStart w:id="98" w:name="_Toc69728963"/>
      <w:bookmarkStart w:id="99" w:name="_Toc57314640"/>
      <w:bookmarkStart w:id="100" w:name="_Toc55305378"/>
      <w:bookmarkStart w:id="101" w:name="_Ref55300680"/>
      <w:bookmarkStart w:id="102" w:name="_Toc240377134"/>
      <w:bookmarkEnd w:id="93"/>
      <w:bookmarkEnd w:id="94"/>
      <w:bookmarkEnd w:id="95"/>
      <w:bookmarkEnd w:id="96"/>
      <w:bookmarkEnd w:id="97"/>
      <w:r>
        <w:rPr>
          <w:rFonts w:ascii="Times New Roman" w:hAnsi="Times New Roman"/>
          <w:sz w:val="28"/>
          <w:szCs w:val="28"/>
        </w:rPr>
        <w:lastRenderedPageBreak/>
        <w:t>ПОРЯДОК ПРОВЕДЕНИЯ АУКЦИОНА.                                   ИНСТРУКЦИИ ПО ПОДГОТОВКЕ ЗАЯВОК</w:t>
      </w:r>
      <w:bookmarkEnd w:id="98"/>
      <w:bookmarkEnd w:id="99"/>
      <w:bookmarkEnd w:id="100"/>
      <w:bookmarkEnd w:id="101"/>
      <w:bookmarkEnd w:id="102"/>
    </w:p>
    <w:p w:rsidR="004A6E4B" w:rsidRDefault="000760CD">
      <w:pPr>
        <w:pStyle w:val="2"/>
        <w:ind w:left="1134"/>
        <w:rPr>
          <w:sz w:val="26"/>
        </w:rPr>
      </w:pPr>
      <w:bookmarkStart w:id="103" w:name="ИНСТРУКЦИИ_Копия_1"/>
      <w:bookmarkStart w:id="104" w:name="_Toc69728964"/>
      <w:bookmarkStart w:id="105" w:name="_Toc57314641"/>
      <w:bookmarkStart w:id="106" w:name="_Toc55305379"/>
      <w:bookmarkStart w:id="107" w:name="_Toc55285342"/>
      <w:bookmarkStart w:id="108" w:name="_Toc55193148"/>
      <w:bookmarkStart w:id="109" w:name="_Toc518119235"/>
      <w:bookmarkStart w:id="110" w:name="_Ref440305687"/>
      <w:bookmarkStart w:id="111" w:name="_Toc240377135"/>
      <w:bookmarkEnd w:id="103"/>
      <w:r>
        <w:rPr>
          <w:sz w:val="26"/>
        </w:rPr>
        <w:t xml:space="preserve">Общий порядок проведения </w:t>
      </w:r>
      <w:bookmarkEnd w:id="104"/>
      <w:bookmarkEnd w:id="105"/>
      <w:bookmarkEnd w:id="106"/>
      <w:bookmarkEnd w:id="107"/>
      <w:bookmarkEnd w:id="108"/>
      <w:bookmarkEnd w:id="109"/>
      <w:bookmarkEnd w:id="110"/>
      <w:r>
        <w:rPr>
          <w:sz w:val="26"/>
        </w:rPr>
        <w:t>Аукциона</w:t>
      </w:r>
      <w:bookmarkEnd w:id="111"/>
    </w:p>
    <w:p w:rsidR="004A6E4B" w:rsidRDefault="000760CD">
      <w:pPr>
        <w:pStyle w:val="a"/>
        <w:tabs>
          <w:tab w:val="left" w:pos="3828"/>
        </w:tabs>
        <w:ind w:left="1134"/>
      </w:pPr>
      <w:r>
        <w:t>Аукцион проводится в следующем порядке:</w:t>
      </w:r>
    </w:p>
    <w:p w:rsidR="004A6E4B" w:rsidRDefault="000760CD">
      <w:pPr>
        <w:pStyle w:val="a1"/>
        <w:tabs>
          <w:tab w:val="left" w:pos="1134"/>
          <w:tab w:val="left" w:pos="1620"/>
        </w:tabs>
        <w:ind w:left="990" w:firstLine="287"/>
      </w:pPr>
      <w:r>
        <w:t xml:space="preserve">Официальное размещение Извещения и Документации (подраздел </w:t>
      </w:r>
      <w:r>
        <w:fldChar w:fldCharType="begin"/>
      </w:r>
      <w:r>
        <w:instrText xml:space="preserve"> REF _Ref208315971 \r \h </w:instrText>
      </w:r>
      <w:r>
        <w:fldChar w:fldCharType="separate"/>
      </w:r>
      <w:r>
        <w:t>4.2</w:t>
      </w:r>
      <w:r>
        <w:fldChar w:fldCharType="end"/>
      </w:r>
      <w:r>
        <w:t>);</w:t>
      </w:r>
    </w:p>
    <w:p w:rsidR="004A6E4B" w:rsidRDefault="000760CD">
      <w:pPr>
        <w:pStyle w:val="a1"/>
        <w:tabs>
          <w:tab w:val="left" w:pos="1134"/>
          <w:tab w:val="left" w:pos="1620"/>
        </w:tabs>
        <w:ind w:left="990" w:firstLine="287"/>
      </w:pPr>
      <w:r>
        <w:t xml:space="preserve">Разъяснение Организатором продажи Документации и внесение в нее изменений, если необходимо (подразделы </w:t>
      </w:r>
      <w:r>
        <w:fldChar w:fldCharType="begin"/>
      </w:r>
      <w:r>
        <w:instrText xml:space="preserve"> REF _Ref208316005 \r \h </w:instrText>
      </w:r>
      <w:r>
        <w:fldChar w:fldCharType="separate"/>
      </w:r>
      <w:r>
        <w:t>4.3</w:t>
      </w:r>
      <w:r>
        <w:fldChar w:fldCharType="end"/>
      </w:r>
      <w:r>
        <w:t xml:space="preserve"> - </w:t>
      </w:r>
      <w:r>
        <w:fldChar w:fldCharType="begin"/>
      </w:r>
      <w:r>
        <w:instrText xml:space="preserve"> REF _Ref208316024 \r \h </w:instrText>
      </w:r>
      <w:r>
        <w:fldChar w:fldCharType="separate"/>
      </w:r>
      <w:r>
        <w:t>4.4</w:t>
      </w:r>
      <w:r>
        <w:fldChar w:fldCharType="end"/>
      </w:r>
      <w:r>
        <w:t>);</w:t>
      </w:r>
    </w:p>
    <w:p w:rsidR="004A6E4B" w:rsidRDefault="000760CD">
      <w:pPr>
        <w:pStyle w:val="a1"/>
        <w:tabs>
          <w:tab w:val="left" w:pos="1134"/>
          <w:tab w:val="left" w:pos="1620"/>
        </w:tabs>
        <w:ind w:left="990" w:firstLine="287"/>
      </w:pPr>
      <w:r>
        <w:t xml:space="preserve">Подготовка Заявителями Заявок и их подача (подразделы </w:t>
      </w:r>
      <w:r>
        <w:fldChar w:fldCharType="begin"/>
      </w:r>
      <w:r>
        <w:instrText xml:space="preserve"> REF _Ref208316043 \r \h </w:instrText>
      </w:r>
      <w:r>
        <w:fldChar w:fldCharType="separate"/>
      </w:r>
      <w:r>
        <w:t>4.5</w:t>
      </w:r>
      <w:r>
        <w:fldChar w:fldCharType="end"/>
      </w:r>
      <w:r>
        <w:t xml:space="preserve"> - </w:t>
      </w:r>
      <w:r>
        <w:fldChar w:fldCharType="begin"/>
      </w:r>
      <w:r>
        <w:instrText xml:space="preserve"> REF _Ref208316057 \r \h </w:instrText>
      </w:r>
      <w:r>
        <w:fldChar w:fldCharType="separate"/>
      </w:r>
      <w:r>
        <w:t>4.7</w:t>
      </w:r>
      <w:r>
        <w:fldChar w:fldCharType="end"/>
      </w:r>
      <w:r>
        <w:t>);</w:t>
      </w:r>
    </w:p>
    <w:p w:rsidR="004A6E4B" w:rsidRDefault="000760CD">
      <w:pPr>
        <w:pStyle w:val="a1"/>
        <w:tabs>
          <w:tab w:val="left" w:pos="1134"/>
          <w:tab w:val="left" w:pos="1620"/>
        </w:tabs>
        <w:ind w:left="990" w:firstLine="287"/>
      </w:pPr>
      <w:r>
        <w:t xml:space="preserve">Открытие доступа к Заявкам (подраздел </w:t>
      </w:r>
      <w:r>
        <w:fldChar w:fldCharType="begin"/>
      </w:r>
      <w:r>
        <w:instrText xml:space="preserve"> REF _Ref208316084 \r \h </w:instrText>
      </w:r>
      <w:r>
        <w:fldChar w:fldCharType="separate"/>
      </w:r>
      <w:r>
        <w:t>4.8</w:t>
      </w:r>
      <w:r>
        <w:fldChar w:fldCharType="end"/>
      </w:r>
      <w:r>
        <w:t>);</w:t>
      </w:r>
    </w:p>
    <w:p w:rsidR="004A6E4B" w:rsidRDefault="000760CD">
      <w:pPr>
        <w:pStyle w:val="a1"/>
        <w:tabs>
          <w:tab w:val="left" w:pos="1134"/>
          <w:tab w:val="left" w:pos="1620"/>
        </w:tabs>
        <w:ind w:left="990" w:firstLine="287"/>
      </w:pPr>
      <w:r>
        <w:t>Рассмотрение Заявок (подраздел</w:t>
      </w:r>
      <w:r>
        <w:rPr>
          <w:lang w:val="en-US"/>
        </w:rPr>
        <w:t xml:space="preserve"> 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_Ref208316097 \r \h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lang w:val="en-US"/>
        </w:rPr>
        <w:t>4.9</w:t>
      </w:r>
      <w:r>
        <w:rPr>
          <w:lang w:val="en-US"/>
        </w:rPr>
        <w:fldChar w:fldCharType="end"/>
      </w:r>
      <w:r>
        <w:t>);</w:t>
      </w:r>
    </w:p>
    <w:p w:rsidR="004A6E4B" w:rsidRDefault="000760CD">
      <w:pPr>
        <w:pStyle w:val="a1"/>
        <w:tabs>
          <w:tab w:val="left" w:pos="1134"/>
          <w:tab w:val="left" w:pos="1620"/>
        </w:tabs>
        <w:ind w:left="990" w:firstLine="287"/>
      </w:pPr>
      <w:r>
        <w:t>Проведение процедуры Аукциона (подраздел</w:t>
      </w:r>
      <w:r>
        <w:rPr>
          <w:lang w:val="en-US"/>
        </w:rPr>
        <w:t xml:space="preserve"> 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_Ref208316108 \r \h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lang w:val="en-US"/>
        </w:rPr>
        <w:t>4.10</w:t>
      </w:r>
      <w:r>
        <w:rPr>
          <w:lang w:val="en-US"/>
        </w:rPr>
        <w:fldChar w:fldCharType="end"/>
      </w:r>
      <w:r>
        <w:t>);</w:t>
      </w:r>
    </w:p>
    <w:p w:rsidR="004A6E4B" w:rsidRDefault="000760CD">
      <w:pPr>
        <w:pStyle w:val="a1"/>
        <w:tabs>
          <w:tab w:val="left" w:pos="1134"/>
          <w:tab w:val="left" w:pos="1620"/>
        </w:tabs>
        <w:ind w:left="990" w:firstLine="287"/>
      </w:pPr>
      <w:r>
        <w:t>Оформление результатов Аукциона (подраздел</w:t>
      </w:r>
      <w:r>
        <w:rPr>
          <w:lang w:val="en-US"/>
        </w:rPr>
        <w:t xml:space="preserve"> 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_Ref208316129 \r \h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lang w:val="en-US"/>
        </w:rPr>
        <w:t>4.11</w:t>
      </w:r>
      <w:r>
        <w:rPr>
          <w:lang w:val="en-US"/>
        </w:rPr>
        <w:fldChar w:fldCharType="end"/>
      </w:r>
      <w:r>
        <w:t>);</w:t>
      </w:r>
    </w:p>
    <w:p w:rsidR="004A6E4B" w:rsidRDefault="000760CD">
      <w:pPr>
        <w:pStyle w:val="a1"/>
        <w:tabs>
          <w:tab w:val="left" w:pos="1134"/>
          <w:tab w:val="left" w:pos="1620"/>
        </w:tabs>
        <w:ind w:left="990" w:firstLine="287"/>
      </w:pPr>
      <w:r>
        <w:t>Признание аукциона несостоявшимся (подраздел</w:t>
      </w:r>
      <w:r>
        <w:rPr>
          <w:lang w:val="en-US"/>
        </w:rPr>
        <w:t xml:space="preserve"> 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_Ref208316141 \r \h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lang w:val="en-US"/>
        </w:rPr>
        <w:t>4.12</w:t>
      </w:r>
      <w:r>
        <w:rPr>
          <w:lang w:val="en-US"/>
        </w:rPr>
        <w:fldChar w:fldCharType="end"/>
      </w:r>
      <w:r>
        <w:t>);</w:t>
      </w:r>
    </w:p>
    <w:p w:rsidR="004A6E4B" w:rsidRDefault="000760CD">
      <w:pPr>
        <w:pStyle w:val="a1"/>
        <w:tabs>
          <w:tab w:val="left" w:pos="1134"/>
          <w:tab w:val="left" w:pos="1620"/>
        </w:tabs>
        <w:ind w:left="990" w:firstLine="287"/>
      </w:pPr>
      <w:r>
        <w:t xml:space="preserve">Отказ от проведения (отмена) аукциона (подраздел </w:t>
      </w:r>
      <w:r>
        <w:rPr>
          <w:lang w:val="en-US"/>
        </w:rPr>
        <w:fldChar w:fldCharType="begin"/>
      </w:r>
      <w:r w:rsidRPr="000760CD">
        <w:instrText xml:space="preserve"> </w:instrText>
      </w:r>
      <w:r>
        <w:rPr>
          <w:lang w:val="en-US"/>
        </w:rPr>
        <w:instrText>REF</w:instrText>
      </w:r>
      <w:r w:rsidRPr="000760CD">
        <w:instrText xml:space="preserve"> _</w:instrText>
      </w:r>
      <w:r>
        <w:rPr>
          <w:lang w:val="en-US"/>
        </w:rPr>
        <w:instrText>Ref</w:instrText>
      </w:r>
      <w:r w:rsidRPr="000760CD">
        <w:instrText>206506781 \</w:instrText>
      </w:r>
      <w:r>
        <w:rPr>
          <w:lang w:val="en-US"/>
        </w:rPr>
        <w:instrText>r</w:instrText>
      </w:r>
      <w:r w:rsidRPr="000760CD">
        <w:instrText xml:space="preserve"> \</w:instrText>
      </w:r>
      <w:r>
        <w:rPr>
          <w:lang w:val="en-US"/>
        </w:rPr>
        <w:instrText>h</w:instrText>
      </w:r>
      <w:r w:rsidRPr="000760CD">
        <w:instrText xml:space="preserve"> </w:instrText>
      </w:r>
      <w:r>
        <w:rPr>
          <w:lang w:val="en-US"/>
        </w:rPr>
      </w:r>
      <w:r>
        <w:rPr>
          <w:lang w:val="en-US"/>
        </w:rPr>
        <w:fldChar w:fldCharType="separate"/>
      </w:r>
      <w:r w:rsidRPr="000760CD">
        <w:t>4.13</w:t>
      </w:r>
      <w:r>
        <w:rPr>
          <w:lang w:val="en-US"/>
        </w:rPr>
        <w:fldChar w:fldCharType="end"/>
      </w:r>
      <w:r>
        <w:t>);</w:t>
      </w:r>
    </w:p>
    <w:p w:rsidR="004A6E4B" w:rsidRDefault="000760CD">
      <w:pPr>
        <w:pStyle w:val="a1"/>
        <w:tabs>
          <w:tab w:val="left" w:pos="1134"/>
          <w:tab w:val="left" w:pos="1620"/>
          <w:tab w:val="left" w:pos="3828"/>
        </w:tabs>
        <w:ind w:left="990" w:firstLine="287"/>
      </w:pPr>
      <w:r>
        <w:t>Заключение Договора (раздел</w:t>
      </w:r>
      <w:r>
        <w:rPr>
          <w:lang w:val="en-US"/>
        </w:rPr>
        <w:t xml:space="preserve"> 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_Ref208316175 \r \h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lang w:val="en-US"/>
        </w:rPr>
        <w:t>5</w:t>
      </w:r>
      <w:r>
        <w:rPr>
          <w:lang w:val="en-US"/>
        </w:rPr>
        <w:fldChar w:fldCharType="end"/>
      </w:r>
      <w:r>
        <w:t>).</w:t>
      </w:r>
    </w:p>
    <w:p w:rsidR="004A6E4B" w:rsidRDefault="000760CD">
      <w:pPr>
        <w:pStyle w:val="2"/>
        <w:keepNext w:val="0"/>
        <w:widowControl w:val="0"/>
        <w:suppressAutoHyphens w:val="0"/>
        <w:ind w:left="1134"/>
        <w:rPr>
          <w:sz w:val="26"/>
        </w:rPr>
      </w:pPr>
      <w:bookmarkStart w:id="112" w:name="_Toc69728965"/>
      <w:bookmarkStart w:id="113" w:name="_Toc57314642"/>
      <w:bookmarkStart w:id="114" w:name="_Toc55305380"/>
      <w:bookmarkStart w:id="115" w:name="_Toc55285343"/>
      <w:bookmarkStart w:id="116" w:name="_Ref55280418"/>
      <w:bookmarkStart w:id="117" w:name="_Ref208315971"/>
      <w:bookmarkStart w:id="118" w:name="_Toc240377136"/>
      <w:r>
        <w:rPr>
          <w:sz w:val="26"/>
        </w:rPr>
        <w:t xml:space="preserve">Официальное размещение </w:t>
      </w:r>
      <w:bookmarkEnd w:id="112"/>
      <w:bookmarkEnd w:id="113"/>
      <w:bookmarkEnd w:id="114"/>
      <w:bookmarkEnd w:id="115"/>
      <w:bookmarkEnd w:id="116"/>
      <w:r>
        <w:rPr>
          <w:sz w:val="26"/>
        </w:rPr>
        <w:t>Документации и Извещения</w:t>
      </w:r>
      <w:bookmarkEnd w:id="117"/>
      <w:bookmarkEnd w:id="118"/>
    </w:p>
    <w:p w:rsidR="004A6E4B" w:rsidRDefault="000760CD">
      <w:pPr>
        <w:pStyle w:val="a"/>
        <w:tabs>
          <w:tab w:val="left" w:pos="990"/>
          <w:tab w:val="left" w:pos="1620"/>
          <w:tab w:val="left" w:pos="3828"/>
        </w:tabs>
        <w:ind w:left="1080" w:hanging="1080"/>
      </w:pPr>
      <w:r>
        <w:t xml:space="preserve">Документация и извещение </w:t>
      </w:r>
      <w:r>
        <w:rPr>
          <w:rFonts w:eastAsiaTheme="minorHAnsi"/>
          <w:lang w:eastAsia="en-US"/>
        </w:rPr>
        <w:t>подлежат размещению в открытом доступе на официальном сайте ЭТП в информационно-телекоммуникационной сети "Интернет"</w:t>
      </w:r>
      <w:r>
        <w:t xml:space="preserve"> и доступна для ознакомления без взимания платы. Иные публикации не являются официальными и не влекут для Продавца / Организатора никаких последствий.</w:t>
      </w:r>
    </w:p>
    <w:p w:rsidR="004A6E4B" w:rsidRDefault="000760CD">
      <w:pPr>
        <w:pStyle w:val="a"/>
        <w:tabs>
          <w:tab w:val="left" w:pos="990"/>
          <w:tab w:val="left" w:pos="1440"/>
          <w:tab w:val="left" w:pos="1620"/>
          <w:tab w:val="left" w:pos="3828"/>
        </w:tabs>
        <w:ind w:left="1080" w:hanging="1080"/>
      </w:pPr>
      <w:r>
        <w:t xml:space="preserve">Дополнительно извещение </w:t>
      </w:r>
      <w:r>
        <w:rPr>
          <w:rFonts w:eastAsiaTheme="minorHAnsi"/>
          <w:lang w:eastAsia="en-US"/>
        </w:rPr>
        <w:t>подлежит размещению:</w:t>
      </w:r>
    </w:p>
    <w:p w:rsidR="004A6E4B" w:rsidRDefault="000760CD">
      <w:pPr>
        <w:pStyle w:val="a"/>
        <w:numPr>
          <w:ilvl w:val="0"/>
          <w:numId w:val="0"/>
        </w:numPr>
        <w:tabs>
          <w:tab w:val="left" w:pos="1440"/>
          <w:tab w:val="left" w:pos="1620"/>
          <w:tab w:val="left" w:pos="3828"/>
        </w:tabs>
        <w:spacing w:after="240"/>
        <w:ind w:left="1080"/>
      </w:pPr>
      <w:r>
        <w:rPr>
          <w:rFonts w:eastAsiaTheme="minorHAnsi"/>
          <w:lang w:eastAsia="en-US"/>
        </w:rPr>
        <w:t xml:space="preserve">- в </w:t>
      </w:r>
      <w:r>
        <w:t>информационно-телекоммуникационной сети «Интернет» на сайте ПАО «</w:t>
      </w:r>
      <w:proofErr w:type="spellStart"/>
      <w:r>
        <w:t>РусГидро</w:t>
      </w:r>
      <w:proofErr w:type="spellEnd"/>
      <w:r>
        <w:t>», а также специализированной организации (организаторе торгов), уполномоченной ПАО «</w:t>
      </w:r>
      <w:proofErr w:type="spellStart"/>
      <w:r>
        <w:t>РусГидро</w:t>
      </w:r>
      <w:proofErr w:type="spellEnd"/>
      <w:r>
        <w:t>» на продажу принадлежащего ему непрофильного актива, если такая организация привлекается для организации торгов;</w:t>
      </w:r>
    </w:p>
    <w:p w:rsidR="004A6E4B" w:rsidRDefault="000760CD">
      <w:pPr>
        <w:pStyle w:val="a"/>
        <w:numPr>
          <w:ilvl w:val="0"/>
          <w:numId w:val="8"/>
        </w:numPr>
        <w:tabs>
          <w:tab w:val="left" w:pos="1440"/>
        </w:tabs>
        <w:ind w:left="1077" w:firstLine="0"/>
      </w:pPr>
      <w:r>
        <w:t>на специализированных сайтах в информационно-телекоммуникационной сети «Интернет» по продаже аналогичного имущества;</w:t>
      </w:r>
    </w:p>
    <w:p w:rsidR="004A6E4B" w:rsidRDefault="000760CD">
      <w:pPr>
        <w:pStyle w:val="a"/>
        <w:numPr>
          <w:ilvl w:val="0"/>
          <w:numId w:val="8"/>
        </w:numPr>
        <w:tabs>
          <w:tab w:val="left" w:pos="1440"/>
        </w:tabs>
        <w:ind w:left="0" w:firstLine="1080"/>
      </w:pPr>
      <w:r>
        <w:t>в печатных СМИ федерального или местного значения (при необходимости).</w:t>
      </w:r>
    </w:p>
    <w:p w:rsidR="004A6E4B" w:rsidRDefault="000760CD">
      <w:pPr>
        <w:pStyle w:val="a"/>
        <w:tabs>
          <w:tab w:val="left" w:pos="1440"/>
          <w:tab w:val="left" w:pos="3828"/>
        </w:tabs>
        <w:ind w:left="1134"/>
      </w:pPr>
      <w:r>
        <w:t>Заявители / Участники обязаны самостоятельно отслеживать официально размещенные уведомления, разъяснения и изменения Извещения, Документации, а также информацию о принятых в ходе проведения Аукциона решениях Организатора, Комиссии.</w:t>
      </w:r>
    </w:p>
    <w:p w:rsidR="004A6E4B" w:rsidRDefault="000760CD">
      <w:pPr>
        <w:pStyle w:val="2"/>
        <w:ind w:left="1134"/>
        <w:rPr>
          <w:sz w:val="26"/>
        </w:rPr>
      </w:pPr>
      <w:bookmarkStart w:id="119" w:name="_Toc311975313"/>
      <w:bookmarkStart w:id="120" w:name="_Toc57314653"/>
      <w:bookmarkStart w:id="121" w:name="_Ref208316005"/>
      <w:bookmarkStart w:id="122" w:name="_Toc240377137"/>
      <w:bookmarkEnd w:id="119"/>
      <w:r>
        <w:rPr>
          <w:sz w:val="26"/>
        </w:rPr>
        <w:t>Разъяснение Документации</w:t>
      </w:r>
      <w:bookmarkEnd w:id="120"/>
      <w:r>
        <w:rPr>
          <w:sz w:val="26"/>
        </w:rPr>
        <w:t xml:space="preserve"> о продаже</w:t>
      </w:r>
      <w:bookmarkEnd w:id="121"/>
      <w:bookmarkEnd w:id="122"/>
    </w:p>
    <w:p w:rsidR="004A6E4B" w:rsidRDefault="000760CD">
      <w:pPr>
        <w:pStyle w:val="a"/>
        <w:tabs>
          <w:tab w:val="left" w:pos="3828"/>
        </w:tabs>
        <w:ind w:left="1134"/>
      </w:pPr>
      <w:r>
        <w:t xml:space="preserve">Заявители вправе обратиться к Организатору за разъяснениями Документации. 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>Запросы на разъяснение Документации подаются в соответствии с Регламентом ЭТП.</w:t>
      </w:r>
    </w:p>
    <w:p w:rsidR="004A6E4B" w:rsidRDefault="000760CD">
      <w:pPr>
        <w:pStyle w:val="a"/>
        <w:tabs>
          <w:tab w:val="left" w:pos="3828"/>
        </w:tabs>
        <w:ind w:left="1134"/>
      </w:pPr>
      <w:bookmarkStart w:id="123" w:name="_Ref206506831"/>
      <w:r>
        <w:lastRenderedPageBreak/>
        <w:t>Организатор обязуется ответить на вопрос о разъяснении Документации, поступивший не позднее чем за 3 (три) рабочих дня до даты окончания срока подачи Заявок. В случае поступления вопросов позже установленного срока, Организатор вправе не предоставлять разъяснения.</w:t>
      </w:r>
      <w:bookmarkEnd w:id="123"/>
      <w:r>
        <w:t xml:space="preserve"> 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>Организатор вправе без получения запросов от Заявителей по собственной инициативе выпустить и официально разместить разъяснения Документации.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 xml:space="preserve">Ответы на поступившие вопросы официально размещаются на ЭТП (с указанием предмета запроса, но без указания Заявителя, от которого поступил вопрос) в сроки, установленные пунктом </w:t>
      </w:r>
      <w:r>
        <w:fldChar w:fldCharType="begin"/>
      </w:r>
      <w:r>
        <w:instrText xml:space="preserve"> REF _Ref206506831 \r \h </w:instrText>
      </w:r>
      <w:r>
        <w:fldChar w:fldCharType="separate"/>
      </w:r>
      <w:r>
        <w:t>4.3.3</w:t>
      </w:r>
      <w:r>
        <w:fldChar w:fldCharType="end"/>
      </w:r>
      <w:r>
        <w:t>.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>Заявители обязаны учитывать разъяснения Организатора при подготовке Заявок. Все риски и последствия за подачу Заявки без учета официально размещенных разъяснений несет Заявитель.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>В случае получения Заявителем любой иной информации в отношении условий проводимого Аукциона в порядке, не предусмотренном настоящим подразделом, такая информация не считается официальной, и Заявитель не вправе на нее ссылаться.</w:t>
      </w:r>
    </w:p>
    <w:p w:rsidR="004A6E4B" w:rsidRDefault="000760CD">
      <w:pPr>
        <w:pStyle w:val="2"/>
        <w:ind w:left="1134"/>
        <w:rPr>
          <w:sz w:val="26"/>
        </w:rPr>
      </w:pPr>
      <w:bookmarkStart w:id="124" w:name="_Ref208316024"/>
      <w:bookmarkStart w:id="125" w:name="_Toc240377138"/>
      <w:r>
        <w:rPr>
          <w:sz w:val="26"/>
        </w:rPr>
        <w:t>Изменения Документации о продаже</w:t>
      </w:r>
      <w:bookmarkEnd w:id="124"/>
      <w:bookmarkEnd w:id="125"/>
    </w:p>
    <w:p w:rsidR="004A6E4B" w:rsidRDefault="000760CD">
      <w:pPr>
        <w:pStyle w:val="a"/>
        <w:tabs>
          <w:tab w:val="left" w:pos="3828"/>
        </w:tabs>
        <w:ind w:left="1134"/>
      </w:pPr>
      <w:r>
        <w:t>Организатор в любой момент до окончания срока подачи Заявок вправе внести изменения в Извещение и / или Документацию. Размещению подлежит Извещение в новой редакции и / или изменения в Документацию либо Документация в новой редакции. Организатор вправе принять решение о продлении срока подачи Заявок.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>Заявители обязаны учитывать внесенные изменения при подготовке Заявок. Все риски и последствия за подачу Заявки без учета размещенных изменений несет Заявитель.</w:t>
      </w:r>
    </w:p>
    <w:p w:rsidR="004A6E4B" w:rsidRDefault="000760CD">
      <w:pPr>
        <w:pStyle w:val="2"/>
        <w:ind w:left="1134"/>
        <w:rPr>
          <w:sz w:val="26"/>
        </w:rPr>
      </w:pPr>
      <w:bookmarkStart w:id="126" w:name="_Toc69728967"/>
      <w:bookmarkStart w:id="127" w:name="_Toc57314644"/>
      <w:bookmarkStart w:id="128" w:name="_Toc55305382"/>
      <w:bookmarkStart w:id="129" w:name="_Toc55285345"/>
      <w:bookmarkStart w:id="130" w:name="_Ref55280436"/>
      <w:bookmarkStart w:id="131" w:name="_Ref514607557"/>
      <w:bookmarkStart w:id="132" w:name="_Ref514601380"/>
      <w:bookmarkStart w:id="133" w:name="_Ref208316043"/>
      <w:bookmarkStart w:id="134" w:name="_Toc240377139"/>
      <w:r>
        <w:rPr>
          <w:sz w:val="26"/>
        </w:rPr>
        <w:t>Подготовка Заявок</w:t>
      </w:r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</w:p>
    <w:p w:rsidR="004A6E4B" w:rsidRDefault="000760CD" w:rsidP="009C1372">
      <w:pPr>
        <w:pStyle w:val="2111"/>
        <w:numPr>
          <w:ilvl w:val="2"/>
          <w:numId w:val="3"/>
        </w:numPr>
        <w:tabs>
          <w:tab w:val="clear" w:pos="2214"/>
          <w:tab w:val="num" w:pos="1134"/>
        </w:tabs>
        <w:ind w:left="0" w:firstLine="709"/>
        <w:rPr>
          <w:sz w:val="26"/>
        </w:rPr>
      </w:pPr>
      <w:bookmarkStart w:id="135" w:name="_Toc57314645"/>
      <w:bookmarkStart w:id="136" w:name="_Ref56229154"/>
      <w:bookmarkStart w:id="137" w:name="_Toc240377140"/>
      <w:r>
        <w:rPr>
          <w:sz w:val="26"/>
        </w:rPr>
        <w:t>Общие требования к Заявке</w:t>
      </w:r>
      <w:bookmarkEnd w:id="135"/>
      <w:bookmarkEnd w:id="136"/>
      <w:bookmarkEnd w:id="137"/>
    </w:p>
    <w:p w:rsidR="004A6E4B" w:rsidRDefault="000760CD">
      <w:pPr>
        <w:pStyle w:val="a0"/>
      </w:pPr>
      <w:r>
        <w:t xml:space="preserve">Заявитель должен подготовить Заявку, включающую в себя полный комплект документов, определенный </w:t>
      </w:r>
      <w:r w:rsidRPr="00547040">
        <w:t xml:space="preserve">Приложением № </w:t>
      </w:r>
      <w:r w:rsidR="00547040" w:rsidRPr="00547040">
        <w:t>6</w:t>
      </w:r>
      <w:r w:rsidRPr="00547040">
        <w:t xml:space="preserve"> к Документации</w:t>
      </w:r>
      <w:r>
        <w:t xml:space="preserve">, в соответствии с формой, установленной в разделе </w:t>
      </w:r>
      <w:r>
        <w:fldChar w:fldCharType="begin"/>
      </w:r>
      <w:r>
        <w:instrText xml:space="preserve"> REF _Ref208316212 \r \h </w:instrText>
      </w:r>
      <w:r>
        <w:fldChar w:fldCharType="separate"/>
      </w:r>
      <w:r>
        <w:t>6</w:t>
      </w:r>
      <w:r>
        <w:fldChar w:fldCharType="end"/>
      </w:r>
      <w:r>
        <w:t xml:space="preserve"> Документации.</w:t>
      </w:r>
    </w:p>
    <w:p w:rsidR="004A6E4B" w:rsidRDefault="000760CD">
      <w:pPr>
        <w:pStyle w:val="a0"/>
      </w:pPr>
      <w:bookmarkStart w:id="138" w:name="_Ref466382406"/>
      <w:bookmarkStart w:id="139" w:name="_Ref56240821"/>
      <w:r>
        <w:t>Заявитель имеет право подать только одну Заявку</w:t>
      </w:r>
      <w:bookmarkEnd w:id="138"/>
      <w:bookmarkEnd w:id="139"/>
      <w:r>
        <w:t xml:space="preserve"> на участие в Аукционе.</w:t>
      </w:r>
    </w:p>
    <w:p w:rsidR="004A6E4B" w:rsidRDefault="000760CD">
      <w:pPr>
        <w:pStyle w:val="a0"/>
        <w:numPr>
          <w:ilvl w:val="0"/>
          <w:numId w:val="0"/>
        </w:numPr>
        <w:ind w:left="1134"/>
      </w:pPr>
      <w:r>
        <w:t>Подача Заявки на часть лота (Предмета продажи) не допускается, Заявки с нарушением данного требования не принимаются.</w:t>
      </w:r>
    </w:p>
    <w:p w:rsidR="004A6E4B" w:rsidRDefault="000760CD">
      <w:pPr>
        <w:pStyle w:val="a0"/>
      </w:pPr>
      <w:bookmarkStart w:id="140" w:name="_Ref514625050"/>
      <w:bookmarkStart w:id="141" w:name="_Ref515979979"/>
      <w:r>
        <w:t>Документы, входящие в Заявку, не должны содержать недостоверные сведения или намеренно искаженную информацию, а также должны отсутствовать внутренние противоречия между различными частями и / или документами Заявки.</w:t>
      </w:r>
      <w:bookmarkEnd w:id="140"/>
      <w:bookmarkEnd w:id="141"/>
    </w:p>
    <w:p w:rsidR="004A6E4B" w:rsidRDefault="000760CD">
      <w:pPr>
        <w:pStyle w:val="a0"/>
      </w:pPr>
      <w:r>
        <w:t xml:space="preserve">Представленные в составе Заявки документы, оформленные (выданные) государственными, лицензирующими, сертификационными, </w:t>
      </w:r>
      <w:proofErr w:type="spellStart"/>
      <w:r>
        <w:t>аккредитационными</w:t>
      </w:r>
      <w:proofErr w:type="spellEnd"/>
      <w:r>
        <w:t xml:space="preserve"> органами и / или саморегулируемыми организациями, </w:t>
      </w:r>
      <w:r>
        <w:lastRenderedPageBreak/>
        <w:t>должны соответствовать императивным требованиям (при наличии) законодательства РФ в отношении:</w:t>
      </w:r>
    </w:p>
    <w:p w:rsidR="004A6E4B" w:rsidRDefault="000760CD">
      <w:pPr>
        <w:pStyle w:val="a1"/>
        <w:widowControl w:val="0"/>
        <w:ind w:left="1530" w:hanging="360"/>
      </w:pPr>
      <w:r>
        <w:t>полномочий таких органов (лиц) на оформление представленных в составе Заявки документов;</w:t>
      </w:r>
    </w:p>
    <w:p w:rsidR="004A6E4B" w:rsidRDefault="000760CD">
      <w:pPr>
        <w:pStyle w:val="a1"/>
        <w:widowControl w:val="0"/>
        <w:ind w:left="1530" w:hanging="360"/>
      </w:pPr>
      <w:bookmarkStart w:id="142" w:name="_Ref56235235"/>
      <w:r>
        <w:t>формы, объема и содержания представленных в составе Заявки документов.</w:t>
      </w:r>
      <w:bookmarkEnd w:id="142"/>
    </w:p>
    <w:p w:rsidR="004A6E4B" w:rsidRDefault="000760CD">
      <w:pPr>
        <w:pStyle w:val="a0"/>
      </w:pPr>
      <w:r>
        <w:t>Заявка должна быть подготовлена в форме электронного документа с использованием функциональности ЭТП. Подробные правила оформления Заявок через ЭТП определяются Регламентом ЭТП.</w:t>
      </w:r>
    </w:p>
    <w:p w:rsidR="004A6E4B" w:rsidRDefault="000760CD">
      <w:pPr>
        <w:pStyle w:val="a0"/>
      </w:pPr>
      <w:r>
        <w:t>Заявка должна быть подписана ЭП Заявителя.</w:t>
      </w:r>
    </w:p>
    <w:p w:rsidR="004A6E4B" w:rsidRDefault="000760CD">
      <w:pPr>
        <w:pStyle w:val="a0"/>
      </w:pPr>
      <w:r>
        <w:t xml:space="preserve">Все документы, входящие в состав Заявки на участие в Аукционе, должны быть представлены Заявителем через ЭТП в отсканированном виде в формате </w:t>
      </w:r>
      <w:proofErr w:type="spellStart"/>
      <w:r>
        <w:t>Adobe</w:t>
      </w:r>
      <w:proofErr w:type="spellEnd"/>
      <w:r>
        <w:t xml:space="preserve"> PDF в цвете, обеспечивающем сохранение всех аутентичных признаков подлинности (качество - не менее 200 точек на дюйм, а именно: графической подписи лиц, печати, штампов, печатей (если применимо). Размер файла не должен превышать 10 Мб. Допускается размещение документов, сохраненных в архивах, при этом размещение на ЭТП архивов, разделенных на несколько частей, открытие каждой из которых по отдельности невозможно, не допускается.</w:t>
      </w:r>
    </w:p>
    <w:p w:rsidR="004A6E4B" w:rsidRDefault="000760CD">
      <w:pPr>
        <w:pStyle w:val="a0"/>
      </w:pPr>
      <w:r>
        <w:t>Все файлы не должны иметь защиты от их открытия, изменения, копирования их содержимого или их печати.</w:t>
      </w:r>
    </w:p>
    <w:p w:rsidR="004A6E4B" w:rsidRDefault="000760CD">
      <w:pPr>
        <w:pStyle w:val="a0"/>
      </w:pPr>
      <w:r>
        <w:t>В случае если сканированная копия какого-либо документа представлена в нечитаемом виде, данный документ считается не представленным.</w:t>
      </w:r>
    </w:p>
    <w:p w:rsidR="004A6E4B" w:rsidRDefault="000760CD">
      <w:pPr>
        <w:pStyle w:val="a0"/>
      </w:pPr>
      <w:r>
        <w:t xml:space="preserve">В соответствии с Регламентом ЭТП, ЭТП автоматически присваивает Заявителю, подавшему Заявку на участие в Аукционе, уникальный в рамках Аукциона идентификационный номер. </w:t>
      </w:r>
    </w:p>
    <w:p w:rsidR="004A6E4B" w:rsidRDefault="000760CD">
      <w:pPr>
        <w:pStyle w:val="a0"/>
      </w:pPr>
      <w:r>
        <w:t>Организатор не несет ответственности, если Заявка, отправленная через ЭТП, по техническим причинам не получена или получена по истечении срока приема Заявок.</w:t>
      </w:r>
    </w:p>
    <w:p w:rsidR="004A6E4B" w:rsidRDefault="000760CD">
      <w:pPr>
        <w:pStyle w:val="2111"/>
        <w:numPr>
          <w:ilvl w:val="2"/>
          <w:numId w:val="3"/>
        </w:numPr>
        <w:rPr>
          <w:sz w:val="26"/>
        </w:rPr>
      </w:pPr>
      <w:bookmarkStart w:id="143" w:name="_Toc453146031"/>
      <w:bookmarkStart w:id="144" w:name="_Toc452451015"/>
      <w:bookmarkStart w:id="145" w:name="_Ref324342276"/>
      <w:bookmarkStart w:id="146" w:name="_Toc57314646"/>
      <w:bookmarkStart w:id="147" w:name="_Ref56235653"/>
      <w:bookmarkStart w:id="148" w:name="_Ref56233643"/>
      <w:bookmarkStart w:id="149" w:name="_Toc240377141"/>
      <w:bookmarkEnd w:id="143"/>
      <w:bookmarkEnd w:id="144"/>
      <w:r>
        <w:rPr>
          <w:sz w:val="26"/>
        </w:rPr>
        <w:t>Требования к сроку действия Заявки</w:t>
      </w:r>
      <w:bookmarkEnd w:id="145"/>
      <w:bookmarkEnd w:id="146"/>
      <w:bookmarkEnd w:id="147"/>
      <w:bookmarkEnd w:id="148"/>
      <w:bookmarkEnd w:id="149"/>
    </w:p>
    <w:p w:rsidR="004A6E4B" w:rsidRDefault="000760CD">
      <w:pPr>
        <w:pStyle w:val="a0"/>
        <w:widowControl w:val="0"/>
      </w:pPr>
      <w:bookmarkStart w:id="150" w:name="_Ref457409191"/>
      <w:bookmarkStart w:id="151" w:name="_Ref56220570"/>
      <w:r>
        <w:t xml:space="preserve">Заявка должна быть действительна в течение срока проведения Аукциона до истечения срока, отведенного на заключение Договора (пункт </w:t>
      </w:r>
      <w:r>
        <w:fldChar w:fldCharType="begin"/>
      </w:r>
      <w:r>
        <w:instrText xml:space="preserve"> REF _Ref524002254 \r \h </w:instrText>
      </w:r>
      <w:r>
        <w:fldChar w:fldCharType="separate"/>
      </w:r>
      <w:r>
        <w:t>5.1.1</w:t>
      </w:r>
      <w:r>
        <w:fldChar w:fldCharType="end"/>
      </w:r>
      <w:r>
        <w:t xml:space="preserve">). </w:t>
      </w:r>
      <w:bookmarkEnd w:id="150"/>
      <w:bookmarkEnd w:id="151"/>
      <w:r>
        <w:t>В любом случае этот срок должен быть не менее чем 90 (девяносто) календарных дней с даты окончания срока подачи Заявок, установленной в Извещении. Указание меньшего срока действия Заявки на участие в Аукционе может служить основанием для отклонения Заявки.</w:t>
      </w:r>
    </w:p>
    <w:p w:rsidR="004A6E4B" w:rsidRDefault="000760CD">
      <w:pPr>
        <w:pStyle w:val="2111"/>
        <w:numPr>
          <w:ilvl w:val="2"/>
          <w:numId w:val="3"/>
        </w:numPr>
        <w:rPr>
          <w:sz w:val="26"/>
        </w:rPr>
      </w:pPr>
      <w:bookmarkStart w:id="152" w:name="_Ref324342156"/>
      <w:bookmarkStart w:id="153" w:name="_Toc57314647"/>
      <w:bookmarkStart w:id="154" w:name="_Toc240377142"/>
      <w:r>
        <w:rPr>
          <w:sz w:val="26"/>
        </w:rPr>
        <w:t>Требования к языку Заявки</w:t>
      </w:r>
      <w:bookmarkEnd w:id="152"/>
      <w:bookmarkEnd w:id="153"/>
      <w:bookmarkEnd w:id="154"/>
    </w:p>
    <w:p w:rsidR="004A6E4B" w:rsidRDefault="000760CD">
      <w:pPr>
        <w:pStyle w:val="a0"/>
      </w:pPr>
      <w:r>
        <w:t>Все документы, входящие в Заявку, должны быть подготовлены на русском языке, за исключением нижеследующего:</w:t>
      </w:r>
    </w:p>
    <w:p w:rsidR="004A6E4B" w:rsidRDefault="000760CD">
      <w:pPr>
        <w:ind w:left="1134"/>
      </w:pPr>
      <w:r>
        <w:t xml:space="preserve">документы, оригиналы которых выданы Заявителю третьими лицами на ином языке, могут быть представлены на языке оригинала при условии, что к ним приложен перевод этих документов на русский язык (в специально оговоренных случаях согласно Гаагской конвенции 1961 года – с </w:t>
      </w:r>
      <w:proofErr w:type="spellStart"/>
      <w:r>
        <w:t>апостилем</w:t>
      </w:r>
      <w:proofErr w:type="spellEnd"/>
      <w:r>
        <w:t xml:space="preserve">). Наличие </w:t>
      </w:r>
      <w:r>
        <w:lastRenderedPageBreak/>
        <w:t>противоречий между оригиналом документа и его переводом, которые искажают содержание представленного документа, будет расцениваться Организатором как предоставление недостоверных сведений.</w:t>
      </w:r>
    </w:p>
    <w:p w:rsidR="004A6E4B" w:rsidRDefault="000760CD">
      <w:pPr>
        <w:pStyle w:val="a0"/>
      </w:pPr>
      <w:r>
        <w:t>Организатор вправе не рассматривать документы, не переведенные на русский язык.</w:t>
      </w:r>
      <w:bookmarkStart w:id="155" w:name="_Hlt40850038"/>
      <w:bookmarkEnd w:id="155"/>
    </w:p>
    <w:p w:rsidR="004A6E4B" w:rsidRDefault="000760CD">
      <w:pPr>
        <w:pStyle w:val="2111"/>
        <w:numPr>
          <w:ilvl w:val="2"/>
          <w:numId w:val="3"/>
        </w:numPr>
        <w:rPr>
          <w:sz w:val="26"/>
        </w:rPr>
      </w:pPr>
      <w:bookmarkStart w:id="156" w:name="_Toc57314648"/>
      <w:bookmarkStart w:id="157" w:name="_Ref514621956"/>
      <w:bookmarkStart w:id="158" w:name="_Toc240377143"/>
      <w:r>
        <w:rPr>
          <w:sz w:val="26"/>
        </w:rPr>
        <w:t xml:space="preserve">Требования к валюте </w:t>
      </w:r>
      <w:bookmarkEnd w:id="156"/>
      <w:bookmarkEnd w:id="157"/>
      <w:r>
        <w:rPr>
          <w:sz w:val="26"/>
        </w:rPr>
        <w:t>предложения</w:t>
      </w:r>
      <w:bookmarkEnd w:id="158"/>
    </w:p>
    <w:p w:rsidR="004A6E4B" w:rsidRDefault="000760CD">
      <w:pPr>
        <w:pStyle w:val="a0"/>
      </w:pPr>
      <w:bookmarkStart w:id="159" w:name="_Ref56220708"/>
      <w:r>
        <w:t>Валюта, в которой Заявители подают ценовые предложения -  российский рубль</w:t>
      </w:r>
      <w:bookmarkEnd w:id="159"/>
      <w:r>
        <w:t>.</w:t>
      </w:r>
    </w:p>
    <w:p w:rsidR="004A6E4B" w:rsidRDefault="000760CD">
      <w:pPr>
        <w:pStyle w:val="2111"/>
        <w:numPr>
          <w:ilvl w:val="2"/>
          <w:numId w:val="3"/>
        </w:numPr>
        <w:rPr>
          <w:sz w:val="26"/>
        </w:rPr>
      </w:pPr>
      <w:bookmarkStart w:id="160" w:name="_Toc311975322"/>
      <w:bookmarkStart w:id="161" w:name="_Toc502257156"/>
      <w:bookmarkStart w:id="162" w:name="_Toc501038056"/>
      <w:bookmarkStart w:id="163" w:name="_Toc240377144"/>
      <w:bookmarkEnd w:id="160"/>
      <w:bookmarkEnd w:id="161"/>
      <w:bookmarkEnd w:id="162"/>
      <w:r>
        <w:rPr>
          <w:sz w:val="26"/>
        </w:rPr>
        <w:t>Информация о задатке</w:t>
      </w:r>
      <w:bookmarkEnd w:id="163"/>
    </w:p>
    <w:p w:rsidR="004A6E4B" w:rsidRDefault="000760CD">
      <w:pPr>
        <w:pStyle w:val="a0"/>
      </w:pPr>
      <w:bookmarkStart w:id="164" w:name="_Ref93139004"/>
      <w:bookmarkStart w:id="165" w:name="_Toc69728981"/>
      <w:bookmarkStart w:id="166" w:name="_Toc57314667"/>
      <w:bookmarkStart w:id="167" w:name="_Ref56239526"/>
      <w:bookmarkEnd w:id="164"/>
      <w:bookmarkEnd w:id="165"/>
      <w:bookmarkEnd w:id="166"/>
      <w:bookmarkEnd w:id="167"/>
      <w:r>
        <w:t>Для участия в Аукционе Заявитель должен перечислить задаток в размере, установленном соответствующим Извещением.</w:t>
      </w:r>
    </w:p>
    <w:p w:rsidR="004A6E4B" w:rsidRDefault="000760CD">
      <w:pPr>
        <w:pStyle w:val="a0"/>
      </w:pPr>
      <w:r>
        <w:t>Подача Заявки и перечисление задатка является акцептом оферты в соответствии со статьей 437 ГК РФ, после чего договор о задатке считается заключенным в письменной форме.</w:t>
      </w:r>
    </w:p>
    <w:p w:rsidR="004A6E4B" w:rsidRDefault="000760CD">
      <w:pPr>
        <w:pStyle w:val="a0"/>
      </w:pPr>
      <w:r>
        <w:t xml:space="preserve">Плательщиком по оплате задатка может быть только Заявитель. </w:t>
      </w:r>
    </w:p>
    <w:p w:rsidR="004A6E4B" w:rsidRDefault="000760CD">
      <w:pPr>
        <w:pStyle w:val="a0"/>
      </w:pPr>
      <w:r>
        <w:t>Порядок внесения задатка, в случае если требование о задатке было установлено Организатором в Извещении и / или платы за участие в процедуре, если таковая предусмотрена ЭТП, сроки внесения, порядок и сроки возврата и / или удержания указанных платежей определяются в соответствии с Регламентом ЭТП.</w:t>
      </w:r>
    </w:p>
    <w:p w:rsidR="004A6E4B" w:rsidRDefault="000760CD">
      <w:pPr>
        <w:pStyle w:val="2"/>
        <w:keepNext w:val="0"/>
        <w:widowControl w:val="0"/>
        <w:ind w:left="1134"/>
        <w:rPr>
          <w:sz w:val="26"/>
        </w:rPr>
      </w:pPr>
      <w:bookmarkStart w:id="168" w:name="_Ref93139004_Копия_1"/>
      <w:bookmarkStart w:id="169" w:name="_Toc69728981_Копия_1"/>
      <w:bookmarkStart w:id="170" w:name="_Toc57314667_Копия_1"/>
      <w:bookmarkStart w:id="171" w:name="_Ref56239526_Копия_1"/>
      <w:bookmarkStart w:id="172" w:name="_Toc526947876"/>
      <w:bookmarkStart w:id="173" w:name="_Toc526927498"/>
      <w:bookmarkStart w:id="174" w:name="_Toc69728968"/>
      <w:bookmarkStart w:id="175" w:name="_Toc57314654"/>
      <w:bookmarkStart w:id="176" w:name="_Toc55305383"/>
      <w:bookmarkStart w:id="177" w:name="_Toc55285351"/>
      <w:bookmarkStart w:id="178" w:name="_Ref55280443"/>
      <w:bookmarkStart w:id="179" w:name="_Toc240377145"/>
      <w:bookmarkEnd w:id="168"/>
      <w:bookmarkEnd w:id="169"/>
      <w:bookmarkEnd w:id="170"/>
      <w:bookmarkEnd w:id="171"/>
      <w:bookmarkEnd w:id="172"/>
      <w:bookmarkEnd w:id="173"/>
      <w:r>
        <w:rPr>
          <w:sz w:val="26"/>
        </w:rPr>
        <w:t>Подача Заявок и их прием</w:t>
      </w:r>
      <w:bookmarkStart w:id="180" w:name="_Hlk524091094"/>
      <w:bookmarkEnd w:id="174"/>
      <w:bookmarkEnd w:id="175"/>
      <w:bookmarkEnd w:id="176"/>
      <w:bookmarkEnd w:id="177"/>
      <w:bookmarkEnd w:id="178"/>
      <w:bookmarkEnd w:id="180"/>
      <w:bookmarkEnd w:id="179"/>
    </w:p>
    <w:p w:rsidR="004A6E4B" w:rsidRDefault="000760CD">
      <w:pPr>
        <w:pStyle w:val="a"/>
        <w:tabs>
          <w:tab w:val="left" w:pos="142"/>
        </w:tabs>
        <w:ind w:left="1134"/>
      </w:pPr>
      <w:r>
        <w:t xml:space="preserve">Заявитель вправе подать Заявку на участие в Аукционе в любое время начиная с даты, указанной в Извещении, и до окончания срока подачи Заявки. </w:t>
      </w:r>
    </w:p>
    <w:p w:rsidR="004A6E4B" w:rsidRDefault="000760CD">
      <w:pPr>
        <w:pStyle w:val="a"/>
        <w:tabs>
          <w:tab w:val="left" w:pos="142"/>
        </w:tabs>
        <w:ind w:left="1134"/>
      </w:pPr>
      <w:r>
        <w:t>Подача Заявителем Заявки означает его безоговорочное согласие с условиями участия в Аукционе, содержащимися в Документации (включая все приложения к ней) и в Извещении.</w:t>
      </w:r>
    </w:p>
    <w:p w:rsidR="004A6E4B" w:rsidRDefault="000760CD">
      <w:pPr>
        <w:pStyle w:val="a"/>
        <w:tabs>
          <w:tab w:val="left" w:pos="142"/>
        </w:tabs>
        <w:ind w:left="1134"/>
      </w:pPr>
      <w:bookmarkStart w:id="181" w:name="_Ref56229451"/>
      <w:bookmarkStart w:id="182" w:name="_Toc329344073"/>
      <w:bookmarkStart w:id="183" w:name="_Ref268012040"/>
      <w:bookmarkStart w:id="184" w:name="_Toc210452306"/>
      <w:bookmarkStart w:id="185" w:name="_Toc170292276"/>
      <w:bookmarkStart w:id="186" w:name="_Toc115776303"/>
      <w:bookmarkEnd w:id="181"/>
      <w:bookmarkEnd w:id="182"/>
      <w:bookmarkEnd w:id="183"/>
      <w:bookmarkEnd w:id="184"/>
      <w:bookmarkEnd w:id="185"/>
      <w:bookmarkEnd w:id="186"/>
      <w:r>
        <w:t>Заявка должна быть подана Заявителем посредством функциональности ЭТП согласно вышеуказанным требованиям.</w:t>
      </w:r>
    </w:p>
    <w:p w:rsidR="004A6E4B" w:rsidRDefault="000760CD">
      <w:pPr>
        <w:pStyle w:val="a"/>
        <w:tabs>
          <w:tab w:val="left" w:pos="142"/>
        </w:tabs>
        <w:ind w:left="1134"/>
      </w:pPr>
      <w:r>
        <w:t xml:space="preserve">Правила подачи Заявок определяются Регламентом ЭТП. Заявки, поданные через ЭТП, дублировать в адрес Организатора или Продавца по почте, электронной почте и / или другими способами не требуется. Заявки, полученные Организатором или Продавцом не через ЭТП, не рассматриваются. </w:t>
      </w:r>
    </w:p>
    <w:p w:rsidR="004A6E4B" w:rsidRDefault="000760CD">
      <w:pPr>
        <w:pStyle w:val="a"/>
        <w:tabs>
          <w:tab w:val="left" w:pos="142"/>
        </w:tabs>
        <w:ind w:left="1134"/>
      </w:pPr>
      <w:r>
        <w:t>В случае если Регламентом ЭТП предусмотрено направление в составе Заявки документов, представленных в момент аккредитации Заявителя на ЭТП, Заявитель обязан обеспечить актуальность направляемых вместе с Заявкой сведений.</w:t>
      </w:r>
    </w:p>
    <w:p w:rsidR="004A6E4B" w:rsidRDefault="000760CD">
      <w:pPr>
        <w:pStyle w:val="a"/>
        <w:tabs>
          <w:tab w:val="left" w:pos="142"/>
        </w:tabs>
        <w:ind w:left="1134"/>
      </w:pPr>
      <w:r>
        <w:t>Оператор ЭТП до окончания срока подачи Заявок обеспечивает конфиденциальность информации, содержащейся в поданных Заявках.</w:t>
      </w:r>
    </w:p>
    <w:p w:rsidR="004A6E4B" w:rsidRDefault="000760CD">
      <w:pPr>
        <w:pStyle w:val="2"/>
        <w:ind w:left="1134"/>
        <w:rPr>
          <w:sz w:val="26"/>
        </w:rPr>
      </w:pPr>
      <w:bookmarkStart w:id="187" w:name="_Ref56229451_Копия_1"/>
      <w:bookmarkStart w:id="188" w:name="_Toc329344073_Копия_1"/>
      <w:bookmarkStart w:id="189" w:name="_Ref268012040_Копия_1"/>
      <w:bookmarkStart w:id="190" w:name="_Toc210452306_Копия_1"/>
      <w:bookmarkStart w:id="191" w:name="_Toc170292276_Копия_1"/>
      <w:bookmarkStart w:id="192" w:name="_Toc115776303_Копия_1"/>
      <w:bookmarkStart w:id="193" w:name="_Toc69728969"/>
      <w:bookmarkStart w:id="194" w:name="_Toc57314655"/>
      <w:bookmarkStart w:id="195" w:name="_Toc55305384"/>
      <w:bookmarkStart w:id="196" w:name="_Toc55285352"/>
      <w:bookmarkStart w:id="197" w:name="_Ref55280448"/>
      <w:bookmarkStart w:id="198" w:name="_Toc512721009"/>
      <w:bookmarkStart w:id="199" w:name="_Toc453230001"/>
      <w:bookmarkStart w:id="200" w:name="_Toc453146057"/>
      <w:bookmarkStart w:id="201" w:name="_Toc452451041"/>
      <w:bookmarkStart w:id="202" w:name="_Toc525302893"/>
      <w:bookmarkStart w:id="203" w:name="_Toc525302890"/>
      <w:bookmarkStart w:id="204" w:name="_Toc526947881"/>
      <w:bookmarkStart w:id="205" w:name="_Toc526947880"/>
      <w:bookmarkStart w:id="206" w:name="_Toc69728979"/>
      <w:bookmarkStart w:id="207" w:name="_Toc57314665"/>
      <w:bookmarkStart w:id="208" w:name="_Ref208316057"/>
      <w:bookmarkStart w:id="209" w:name="_Toc24037714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r>
        <w:rPr>
          <w:sz w:val="26"/>
        </w:rPr>
        <w:t>Изменение и отзыв Заявок</w:t>
      </w:r>
      <w:bookmarkEnd w:id="206"/>
      <w:bookmarkEnd w:id="207"/>
      <w:bookmarkEnd w:id="208"/>
      <w:bookmarkEnd w:id="209"/>
    </w:p>
    <w:p w:rsidR="004A6E4B" w:rsidRDefault="000760CD">
      <w:pPr>
        <w:pStyle w:val="a"/>
        <w:tabs>
          <w:tab w:val="left" w:pos="3828"/>
        </w:tabs>
        <w:ind w:left="1134"/>
      </w:pPr>
      <w:r>
        <w:t xml:space="preserve">Заявитель вправе изменить или отозвать поданную им ранее Заявку до момента окончания срока подачи Заявок. После окончания срока подачи Заявок внесение </w:t>
      </w:r>
      <w:r>
        <w:lastRenderedPageBreak/>
        <w:t>изменений в Заявку не допускается, кроме случаев, прямо предусмотренных Документацией.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>Отзыв Заявителем ранее поданной Заявки является отказом от участия в Аукционе, отозванные Заявки не рассматриваются Организатором.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>Изменение и отзыв Заявителем ранее поданной Заявки осуществляется посредством функциональности ЭТП, порядок изменения и отзыва Заявки определяется Регламентом ЭТП.</w:t>
      </w:r>
    </w:p>
    <w:p w:rsidR="004A6E4B" w:rsidRDefault="000760CD">
      <w:pPr>
        <w:pStyle w:val="2"/>
        <w:ind w:left="1134"/>
        <w:rPr>
          <w:sz w:val="26"/>
        </w:rPr>
      </w:pPr>
      <w:bookmarkStart w:id="210" w:name="_Toc512721009_Копия_1"/>
      <w:bookmarkStart w:id="211" w:name="_Toc516980508"/>
      <w:bookmarkStart w:id="212" w:name="_Ref208316084"/>
      <w:bookmarkStart w:id="213" w:name="_Toc240377147"/>
      <w:bookmarkEnd w:id="210"/>
      <w:bookmarkEnd w:id="211"/>
      <w:r>
        <w:rPr>
          <w:sz w:val="26"/>
        </w:rPr>
        <w:t>Открытие доступа к Заявкам</w:t>
      </w:r>
      <w:bookmarkEnd w:id="212"/>
      <w:bookmarkEnd w:id="213"/>
    </w:p>
    <w:p w:rsidR="004A6E4B" w:rsidRDefault="000760CD">
      <w:pPr>
        <w:pStyle w:val="a"/>
        <w:tabs>
          <w:tab w:val="left" w:pos="3828"/>
        </w:tabs>
        <w:ind w:left="1134"/>
      </w:pPr>
      <w:bookmarkStart w:id="214" w:name="_Ref324334912"/>
      <w:bookmarkStart w:id="215" w:name="_Ref56221780"/>
      <w:bookmarkEnd w:id="214"/>
      <w:bookmarkEnd w:id="215"/>
      <w:r>
        <w:t xml:space="preserve">Открытие доступа к поступившим электронным конвертам с Заявками (открытие доступа к Заявкам) не является публичным и осуществляется автоматически в порядке, предусмотренном Регламентом ЭТП 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>При проведении Аукциона Оператор ЭТП предоставляет Организатору доступ одновременно ко всем поданным Заявкам в полном объеме.</w:t>
      </w:r>
    </w:p>
    <w:p w:rsidR="004A6E4B" w:rsidRDefault="000760CD">
      <w:pPr>
        <w:pStyle w:val="a"/>
        <w:tabs>
          <w:tab w:val="left" w:pos="3828"/>
        </w:tabs>
        <w:ind w:left="1134"/>
      </w:pPr>
      <w:r>
        <w:t>Порядок получения Заявителями информации о поступивших через ЭТП Заявках определяется Регламентом ЭТП.</w:t>
      </w:r>
    </w:p>
    <w:p w:rsidR="004A6E4B" w:rsidRDefault="000760CD">
      <w:pPr>
        <w:pStyle w:val="2"/>
        <w:ind w:left="1134"/>
        <w:rPr>
          <w:sz w:val="26"/>
        </w:rPr>
      </w:pPr>
      <w:bookmarkStart w:id="216" w:name="_Toc69728969_Копия_1"/>
      <w:bookmarkStart w:id="217" w:name="_Toc57314655_Копия_1"/>
      <w:bookmarkStart w:id="218" w:name="_Toc55305384_Копия_1"/>
      <w:bookmarkStart w:id="219" w:name="_Toc55285352_Копия_1"/>
      <w:bookmarkStart w:id="220" w:name="_Ref55280448_Копия_1"/>
      <w:bookmarkStart w:id="221" w:name="_Ref324334912_Копия_1"/>
      <w:bookmarkStart w:id="222" w:name="_Ref56221780_Копия_1"/>
      <w:bookmarkStart w:id="223" w:name="_Toc516980532"/>
      <w:bookmarkStart w:id="224" w:name="_Toc516961471"/>
      <w:bookmarkStart w:id="225" w:name="_Toc516961325"/>
      <w:bookmarkStart w:id="226" w:name="_Toc516980531"/>
      <w:bookmarkStart w:id="227" w:name="_Toc516961470"/>
      <w:bookmarkStart w:id="228" w:name="_Toc516961324"/>
      <w:bookmarkStart w:id="229" w:name="_Toc516980530"/>
      <w:bookmarkStart w:id="230" w:name="_Toc516961469"/>
      <w:bookmarkStart w:id="231" w:name="_Toc516961323"/>
      <w:bookmarkStart w:id="232" w:name="_Toc516980529"/>
      <w:bookmarkStart w:id="233" w:name="_Toc516961468"/>
      <w:bookmarkStart w:id="234" w:name="_Toc516961322"/>
      <w:bookmarkStart w:id="235" w:name="_Toc516980528"/>
      <w:bookmarkStart w:id="236" w:name="_Toc516961467"/>
      <w:bookmarkStart w:id="237" w:name="_Toc516961321"/>
      <w:bookmarkStart w:id="238" w:name="_Toc516980527"/>
      <w:bookmarkStart w:id="239" w:name="_Toc516961466"/>
      <w:bookmarkStart w:id="240" w:name="_Toc516961320"/>
      <w:bookmarkStart w:id="241" w:name="_Toc516980526"/>
      <w:bookmarkStart w:id="242" w:name="_Toc516961465"/>
      <w:bookmarkStart w:id="243" w:name="_Toc516961319"/>
      <w:bookmarkStart w:id="244" w:name="_Toc516980525"/>
      <w:bookmarkStart w:id="245" w:name="_Toc516961464"/>
      <w:bookmarkStart w:id="246" w:name="_Toc516961318"/>
      <w:bookmarkStart w:id="247" w:name="_Toc516980524"/>
      <w:bookmarkStart w:id="248" w:name="_Toc516961463"/>
      <w:bookmarkStart w:id="249" w:name="_Toc516961317"/>
      <w:bookmarkStart w:id="250" w:name="_Toc516980523"/>
      <w:bookmarkStart w:id="251" w:name="_Toc516961462"/>
      <w:bookmarkStart w:id="252" w:name="_Toc516961316"/>
      <w:bookmarkStart w:id="253" w:name="_Toc516980522"/>
      <w:bookmarkStart w:id="254" w:name="_Toc516961461"/>
      <w:bookmarkStart w:id="255" w:name="_Toc516961315"/>
      <w:bookmarkStart w:id="256" w:name="_Toc516980521"/>
      <w:bookmarkStart w:id="257" w:name="_Toc516961460"/>
      <w:bookmarkStart w:id="258" w:name="_Toc516961314"/>
      <w:bookmarkStart w:id="259" w:name="_Toc516980520"/>
      <w:bookmarkStart w:id="260" w:name="_Toc516961459"/>
      <w:bookmarkStart w:id="261" w:name="_Toc516961313"/>
      <w:bookmarkStart w:id="262" w:name="_Toc516980518"/>
      <w:bookmarkStart w:id="263" w:name="_Toc516961457"/>
      <w:bookmarkStart w:id="264" w:name="_Toc516961311"/>
      <w:bookmarkStart w:id="265" w:name="_Toc516980517"/>
      <w:bookmarkStart w:id="266" w:name="_Toc516961456"/>
      <w:bookmarkStart w:id="267" w:name="_Toc516961310"/>
      <w:bookmarkStart w:id="268" w:name="_Toc516980516"/>
      <w:bookmarkStart w:id="269" w:name="_Toc516961455"/>
      <w:bookmarkStart w:id="270" w:name="_Toc516961309"/>
      <w:bookmarkStart w:id="271" w:name="_Toc516980515"/>
      <w:bookmarkStart w:id="272" w:name="_Toc516961454"/>
      <w:bookmarkStart w:id="273" w:name="_Toc516961308"/>
      <w:bookmarkStart w:id="274" w:name="_Toc516980514"/>
      <w:bookmarkStart w:id="275" w:name="_Toc516961453"/>
      <w:bookmarkStart w:id="276" w:name="_Toc516961307"/>
      <w:bookmarkStart w:id="277" w:name="_Toc516980513"/>
      <w:bookmarkStart w:id="278" w:name="_Toc516961452"/>
      <w:bookmarkStart w:id="279" w:name="_Toc516961306"/>
      <w:bookmarkStart w:id="280" w:name="_Toc516980512"/>
      <w:bookmarkStart w:id="281" w:name="_Toc516961451"/>
      <w:bookmarkStart w:id="282" w:name="_Toc516961305"/>
      <w:bookmarkStart w:id="283" w:name="_Toc516980511"/>
      <w:bookmarkStart w:id="284" w:name="_Toc516961450"/>
      <w:bookmarkStart w:id="285" w:name="_Toc516961304"/>
      <w:bookmarkStart w:id="286" w:name="_Ref514620397"/>
      <w:bookmarkStart w:id="287" w:name="_Toc69728970"/>
      <w:bookmarkStart w:id="288" w:name="_Toc57314656"/>
      <w:bookmarkStart w:id="289" w:name="_Toc55305385"/>
      <w:bookmarkStart w:id="290" w:name="_Toc55285353"/>
      <w:bookmarkStart w:id="291" w:name="_Ref208316097"/>
      <w:bookmarkStart w:id="292" w:name="_Toc240377148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r>
        <w:rPr>
          <w:sz w:val="26"/>
        </w:rPr>
        <w:t>Рассмотрение Заявок</w:t>
      </w:r>
      <w:bookmarkEnd w:id="286"/>
      <w:bookmarkEnd w:id="287"/>
      <w:bookmarkEnd w:id="288"/>
      <w:bookmarkEnd w:id="289"/>
      <w:bookmarkEnd w:id="290"/>
      <w:bookmarkEnd w:id="291"/>
      <w:bookmarkEnd w:id="292"/>
      <w:r>
        <w:rPr>
          <w:sz w:val="26"/>
        </w:rPr>
        <w:t xml:space="preserve"> </w:t>
      </w:r>
    </w:p>
    <w:p w:rsidR="004A6E4B" w:rsidRDefault="000760CD">
      <w:pPr>
        <w:pStyle w:val="a"/>
        <w:tabs>
          <w:tab w:val="left" w:pos="1134"/>
        </w:tabs>
        <w:ind w:left="1134"/>
      </w:pPr>
      <w:bookmarkStart w:id="293" w:name="_Ref55304419"/>
      <w:bookmarkEnd w:id="293"/>
      <w:r>
        <w:t>Рассмотрение Заявок проводится Комиссией на основании представленных в составе Заявки документов и сведений.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власти, предусмотренных законодательством РФ.</w:t>
      </w:r>
    </w:p>
    <w:p w:rsidR="004A6E4B" w:rsidRDefault="000760CD">
      <w:pPr>
        <w:pStyle w:val="a"/>
        <w:tabs>
          <w:tab w:val="left" w:pos="1134"/>
        </w:tabs>
        <w:ind w:left="1134"/>
      </w:pPr>
      <w:bookmarkStart w:id="294" w:name="_Ref55304419_Копия_1"/>
      <w:bookmarkStart w:id="295" w:name="_Ref55304422"/>
      <w:bookmarkEnd w:id="294"/>
      <w:bookmarkEnd w:id="295"/>
      <w:r>
        <w:t xml:space="preserve">Заявители / Участники не вправе каким-либо способом влиять, участвовать или присутствовать при рассмотрении Заявок, а также вступать в контакты с лицами, выполняющими рассмотрение и проверку Заявок. </w:t>
      </w:r>
    </w:p>
    <w:p w:rsidR="004A6E4B" w:rsidRDefault="000760CD">
      <w:pPr>
        <w:pStyle w:val="a"/>
        <w:tabs>
          <w:tab w:val="left" w:pos="1134"/>
        </w:tabs>
        <w:ind w:left="1134"/>
      </w:pPr>
      <w:bookmarkStart w:id="296" w:name="_Ref481133127"/>
      <w:r>
        <w:t>По результатам рассмотрения Заявок Комиссия отклоняет несоответствующие Заявки по следующим основаниям:</w:t>
      </w:r>
      <w:bookmarkEnd w:id="296"/>
    </w:p>
    <w:p w:rsidR="004A6E4B" w:rsidRDefault="000760CD">
      <w:pPr>
        <w:pStyle w:val="a1"/>
        <w:tabs>
          <w:tab w:val="left" w:pos="1980"/>
        </w:tabs>
        <w:ind w:left="1530" w:hanging="360"/>
      </w:pPr>
      <w:r>
        <w:t>несоответствие Заявки по составу, содержанию и правильности оформления требованиям Документации по существу, в том числе наличие недостоверных сведений или намеренно искаженной информации или документов;</w:t>
      </w:r>
    </w:p>
    <w:p w:rsidR="004A6E4B" w:rsidRDefault="000760CD">
      <w:pPr>
        <w:pStyle w:val="a1"/>
        <w:tabs>
          <w:tab w:val="left" w:pos="1980"/>
        </w:tabs>
        <w:ind w:left="1530" w:hanging="360"/>
      </w:pPr>
      <w:r>
        <w:t>несоответствие Заявителя требованиям Документации;</w:t>
      </w:r>
    </w:p>
    <w:p w:rsidR="004A6E4B" w:rsidRDefault="000760CD">
      <w:pPr>
        <w:pStyle w:val="a1"/>
        <w:tabs>
          <w:tab w:val="left" w:pos="1980"/>
        </w:tabs>
        <w:ind w:left="1530" w:hanging="360"/>
      </w:pPr>
      <w:r>
        <w:t>несоответствие предлагаемых договорных условий, включая цену предложения, требованиям Документации.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>В ходе рассмотрения Заявок Комиссия вправе затребовать у Заявителя замену представленных в нечитаемом виде документов, а также в порядке уточнения Заявки направить Заявителю запрос об исправлении выявленных ошибок в документах, представленных в составе Заявки.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>При уточнении Заявок не допускается создание преимущественных условий одному или нескольким Заявителям / Участникам.</w:t>
      </w:r>
    </w:p>
    <w:p w:rsidR="004A6E4B" w:rsidRDefault="000760CD">
      <w:pPr>
        <w:pStyle w:val="a"/>
        <w:tabs>
          <w:tab w:val="left" w:pos="1134"/>
        </w:tabs>
        <w:ind w:left="1134"/>
      </w:pPr>
      <w:bookmarkStart w:id="297" w:name="_Ref524098482"/>
      <w:r>
        <w:t xml:space="preserve">При наличии сомнений в достоверности копии документа Комиссия вправе запросить для изучения подлинник документа, предоставленного в копии, или его нотариально удостоверенную копию. В случае если Заявитель / Участник в </w:t>
      </w:r>
      <w:r>
        <w:lastRenderedPageBreak/>
        <w:t>установленный в запросе срок не представил подлинник документа или его нотариально удостоверенную копию, копия документа не рассматривается и документ считается не предоставленным.</w:t>
      </w:r>
      <w:bookmarkEnd w:id="297"/>
    </w:p>
    <w:p w:rsidR="004A6E4B" w:rsidRDefault="000760CD">
      <w:pPr>
        <w:pStyle w:val="a"/>
        <w:tabs>
          <w:tab w:val="left" w:pos="1134"/>
        </w:tabs>
        <w:ind w:left="1134"/>
      </w:pPr>
      <w:bookmarkStart w:id="298" w:name="_Ref49335466"/>
      <w:r>
        <w:t>Решение Комиссии по рассмотрению Заявок оформляется протоколом, который должен содержать следующую информацию:</w:t>
      </w:r>
      <w:bookmarkEnd w:id="298"/>
    </w:p>
    <w:p w:rsidR="004A6E4B" w:rsidRDefault="000760CD">
      <w:pPr>
        <w:pStyle w:val="a1"/>
        <w:tabs>
          <w:tab w:val="left" w:pos="1530"/>
        </w:tabs>
        <w:ind w:left="1844" w:hanging="764"/>
      </w:pPr>
      <w:r>
        <w:t>дата и место составления протокола;</w:t>
      </w:r>
    </w:p>
    <w:p w:rsidR="004A6E4B" w:rsidRDefault="000760CD">
      <w:pPr>
        <w:pStyle w:val="a1"/>
        <w:tabs>
          <w:tab w:val="left" w:pos="1530"/>
        </w:tabs>
        <w:ind w:left="1844" w:hanging="764"/>
      </w:pPr>
      <w:r>
        <w:t>предмет аукциона;</w:t>
      </w:r>
    </w:p>
    <w:p w:rsidR="004A6E4B" w:rsidRDefault="000760CD">
      <w:pPr>
        <w:pStyle w:val="a1"/>
        <w:tabs>
          <w:tab w:val="left" w:pos="1530"/>
        </w:tabs>
        <w:ind w:left="1844" w:hanging="764"/>
      </w:pPr>
      <w:r>
        <w:t>номер процедуры на ЭТП;</w:t>
      </w:r>
    </w:p>
    <w:p w:rsidR="004A6E4B" w:rsidRDefault="000760CD">
      <w:pPr>
        <w:pStyle w:val="a1"/>
        <w:tabs>
          <w:tab w:val="left" w:pos="1440"/>
          <w:tab w:val="left" w:pos="1710"/>
          <w:tab w:val="left" w:pos="1800"/>
        </w:tabs>
        <w:ind w:left="1530" w:hanging="450"/>
      </w:pPr>
      <w:r>
        <w:t xml:space="preserve"> общее количество поступивших Заявок, перечень поступивших Заявок с идентификационными номерами Заявителей, присвоенными Оператором ЭТП, а также дата и время регистрации каждой Заявки (с учетом последнего изменения Заявки Заявителем);</w:t>
      </w:r>
    </w:p>
    <w:p w:rsidR="004A6E4B" w:rsidRDefault="000760CD">
      <w:pPr>
        <w:pStyle w:val="a1"/>
        <w:tabs>
          <w:tab w:val="left" w:pos="1530"/>
        </w:tabs>
        <w:ind w:left="1844" w:hanging="764"/>
      </w:pPr>
      <w:r>
        <w:t>результаты рассмотрения Заявок с указанием:</w:t>
      </w:r>
    </w:p>
    <w:p w:rsidR="004A6E4B" w:rsidRDefault="000760CD">
      <w:pPr>
        <w:pStyle w:val="a1"/>
        <w:numPr>
          <w:ilvl w:val="0"/>
          <w:numId w:val="6"/>
        </w:numPr>
        <w:tabs>
          <w:tab w:val="left" w:pos="1287"/>
          <w:tab w:val="left" w:pos="1530"/>
        </w:tabs>
        <w:ind w:left="2127" w:hanging="764"/>
      </w:pPr>
      <w:r>
        <w:t>количества Заявок, которые были отклонены;</w:t>
      </w:r>
    </w:p>
    <w:p w:rsidR="004A6E4B" w:rsidRDefault="000760CD">
      <w:pPr>
        <w:pStyle w:val="a1"/>
        <w:numPr>
          <w:ilvl w:val="0"/>
          <w:numId w:val="6"/>
        </w:numPr>
        <w:tabs>
          <w:tab w:val="left" w:pos="1287"/>
          <w:tab w:val="left" w:pos="1530"/>
        </w:tabs>
        <w:ind w:left="1530" w:hanging="224"/>
      </w:pPr>
      <w:r>
        <w:t>оснований отклонения каждой Заявки с указанием положений Документации, которым не соответствует такая Заявка;</w:t>
      </w:r>
    </w:p>
    <w:p w:rsidR="004A6E4B" w:rsidRDefault="000760CD">
      <w:pPr>
        <w:pStyle w:val="a1"/>
        <w:tabs>
          <w:tab w:val="left" w:pos="1530"/>
        </w:tabs>
        <w:ind w:left="1350" w:hanging="270"/>
      </w:pPr>
      <w:r>
        <w:t xml:space="preserve"> обстоятельства, по которым Аукцион признан несостоявшимся в соответствии с подразделом </w:t>
      </w:r>
      <w:r>
        <w:fldChar w:fldCharType="begin"/>
      </w:r>
      <w:r>
        <w:instrText xml:space="preserve"> REF _Ref208316271 \r \h </w:instrText>
      </w:r>
      <w:r>
        <w:fldChar w:fldCharType="separate"/>
      </w:r>
      <w:r>
        <w:t>4.12</w:t>
      </w:r>
      <w:r>
        <w:fldChar w:fldCharType="end"/>
      </w:r>
      <w:r>
        <w:t xml:space="preserve">  (в случае его признания таковым).</w:t>
      </w:r>
    </w:p>
    <w:p w:rsidR="004A6E4B" w:rsidRDefault="000760CD">
      <w:pPr>
        <w:pStyle w:val="a0"/>
      </w:pPr>
      <w:r>
        <w:t xml:space="preserve">Протокол размещается Организатором на ЭТП в течение 3 (трех) рабочих дней с даты его составления, но до даты проведения Аукциона. </w:t>
      </w:r>
    </w:p>
    <w:p w:rsidR="004A6E4B" w:rsidRDefault="000760CD">
      <w:pPr>
        <w:pStyle w:val="a0"/>
      </w:pPr>
      <w:bookmarkStart w:id="299" w:name="_Ref206507891"/>
      <w:r>
        <w:t>При проведении Аукциона Заявитель, подавший Заявку, и допущенный к участию в Аукционе, становится Участником с момента размещения протокола рассмотрения Заявок на участие в Аукционе на ЭТП.</w:t>
      </w:r>
      <w:bookmarkEnd w:id="299"/>
    </w:p>
    <w:p w:rsidR="004A6E4B" w:rsidRDefault="000760CD">
      <w:pPr>
        <w:pStyle w:val="2"/>
        <w:ind w:left="1134"/>
        <w:rPr>
          <w:sz w:val="26"/>
        </w:rPr>
      </w:pPr>
      <w:bookmarkStart w:id="300" w:name="_Ref324337341"/>
      <w:bookmarkStart w:id="301" w:name="_Toc525302899"/>
      <w:bookmarkStart w:id="302" w:name="_Toc525302898"/>
      <w:bookmarkStart w:id="303" w:name="_Ref208316108"/>
      <w:bookmarkStart w:id="304" w:name="_Toc240377149"/>
      <w:bookmarkEnd w:id="300"/>
      <w:bookmarkEnd w:id="301"/>
      <w:bookmarkEnd w:id="302"/>
      <w:r>
        <w:rPr>
          <w:sz w:val="26"/>
        </w:rPr>
        <w:t>Проведение Аукциона</w:t>
      </w:r>
      <w:bookmarkEnd w:id="303"/>
      <w:bookmarkEnd w:id="304"/>
    </w:p>
    <w:p w:rsidR="004A6E4B" w:rsidRDefault="000760CD">
      <w:pPr>
        <w:pStyle w:val="a"/>
        <w:tabs>
          <w:tab w:val="left" w:pos="1134"/>
        </w:tabs>
        <w:ind w:left="1134"/>
      </w:pPr>
      <w:r>
        <w:t>Процедура Аукциона проводится в дату и время, указанные в Извещении. Организатор (по согласованию с Продавцом, если последний не является одновременно Организатором) вправе, при необходимости, изменить указанные дату и время, официально разместив информацию об этом на ЭТП.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>В Аукционе могут участвовать только Участники, допущенные по результатам рассмотрения Заявок к аукциону.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>Участники подают свои ценовые предложения анонимно для других Участников под присвоенными им Оператором ЭТП идентификационными номерами.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>При проведении Аукциона устанавливается время приема ценовых предложений Участников, составляющее 30 (тридцать) минут от времени начала проведения Аукциона до окончания Аукциона. Если в течение указанного времени, более высокой ценовой ставки не поступило, Аукцион автоматически завершается с помощью программных и технических средств ЭТП.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>Аукцион проводится путем повышения Участниками начальной цены продажи, указанной в Извещении, а затем текущей максимальной ценовой ставки – на шаг Аукциона, установленный в Извещении.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lastRenderedPageBreak/>
        <w:t>Процедура Аукциона проводится однократно, при этом в ходе Аукциона Участники вправе неоднократно предлагать повышение цены своей Заявки до момента окончания Аукциона, за исключением случая, когда предыдущая ценовая ставка была сделана этим же Участником.</w:t>
      </w:r>
      <w:r>
        <w:rPr>
          <w:sz w:val="28"/>
          <w:szCs w:val="20"/>
        </w:rPr>
        <w:t xml:space="preserve"> 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 xml:space="preserve">Каждая новая ценовая ставка Участника должна быть больше предыдущей и больше цены, указанной им в Заявке, а также не должна равняться нулю. </w:t>
      </w:r>
    </w:p>
    <w:p w:rsidR="004A6E4B" w:rsidRDefault="000760CD">
      <w:pPr>
        <w:pStyle w:val="a"/>
        <w:tabs>
          <w:tab w:val="left" w:pos="1134"/>
        </w:tabs>
        <w:ind w:left="1134"/>
      </w:pPr>
      <w:bookmarkStart w:id="305" w:name="_Ref524953969"/>
      <w:r>
        <w:t>Результаты Аукциона оформляются Оператором ЭТП в виде протокола, который официально размещается на ЭТП Оператором ЭТП в течение 1 (одного) часа с момента завершения Аукциона в день проведения Аукциона.</w:t>
      </w:r>
      <w:bookmarkEnd w:id="305"/>
      <w:r>
        <w:t xml:space="preserve"> </w:t>
      </w:r>
    </w:p>
    <w:p w:rsidR="004A6E4B" w:rsidRDefault="000760CD">
      <w:pPr>
        <w:pStyle w:val="a"/>
        <w:numPr>
          <w:ilvl w:val="0"/>
          <w:numId w:val="0"/>
        </w:numPr>
        <w:ind w:left="1134"/>
      </w:pPr>
      <w:r>
        <w:t>Оператор ЭТП обеспечивает непрерывность проведения Аукциона, надежность функционирования используемых программных и технических средств, равный доступ Участников к участию в нем, а также выполнение предусмотренного Регламентом ЭТП порядка на протяжении всего срока проведения Аукциона.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 xml:space="preserve">Участник считается надлежаще уведомленным о результатах Аукциона с момента размещения протокола, указанного в пункте </w:t>
      </w:r>
      <w:r>
        <w:fldChar w:fldCharType="begin"/>
      </w:r>
      <w:r>
        <w:instrText xml:space="preserve"> REF _Ref524953969 \r \h </w:instrText>
      </w:r>
      <w:r>
        <w:fldChar w:fldCharType="separate"/>
      </w:r>
      <w:r>
        <w:t>4.10.8</w:t>
      </w:r>
      <w:r>
        <w:fldChar w:fldCharType="end"/>
      </w:r>
      <w:r>
        <w:t>.</w:t>
      </w:r>
    </w:p>
    <w:p w:rsidR="004A6E4B" w:rsidRDefault="000760CD">
      <w:pPr>
        <w:pStyle w:val="2"/>
        <w:ind w:left="1134"/>
        <w:rPr>
          <w:sz w:val="26"/>
        </w:rPr>
      </w:pPr>
      <w:bookmarkStart w:id="306" w:name="_Ref55304422_Копия_1"/>
      <w:bookmarkStart w:id="307" w:name="_Ref324337341_Копия_1"/>
      <w:bookmarkStart w:id="308" w:name="_Toc525302915"/>
      <w:bookmarkStart w:id="309" w:name="_Toc525302905"/>
      <w:bookmarkStart w:id="310" w:name="_Toc525302904"/>
      <w:bookmarkStart w:id="311" w:name="_Toc525302903"/>
      <w:bookmarkStart w:id="312" w:name="_Toc525302901"/>
      <w:bookmarkStart w:id="313" w:name="_Toc502257177"/>
      <w:bookmarkStart w:id="314" w:name="_Toc501038077"/>
      <w:bookmarkStart w:id="315" w:name="_Toc502257176"/>
      <w:bookmarkStart w:id="316" w:name="_Toc501038076"/>
      <w:bookmarkStart w:id="317" w:name="_Toc502257175"/>
      <w:bookmarkStart w:id="318" w:name="_Toc501038075"/>
      <w:bookmarkStart w:id="319" w:name="_Toc502257174"/>
      <w:bookmarkStart w:id="320" w:name="_Toc501038074"/>
      <w:bookmarkStart w:id="321" w:name="_Ref208316129"/>
      <w:bookmarkStart w:id="322" w:name="_Toc240377150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r>
        <w:rPr>
          <w:sz w:val="26"/>
        </w:rPr>
        <w:t>Оформление результатов Аукциона</w:t>
      </w:r>
      <w:bookmarkEnd w:id="321"/>
      <w:bookmarkEnd w:id="322"/>
    </w:p>
    <w:p w:rsidR="004A6E4B" w:rsidRDefault="000760CD">
      <w:pPr>
        <w:pStyle w:val="a"/>
        <w:tabs>
          <w:tab w:val="left" w:pos="1134"/>
        </w:tabs>
        <w:ind w:left="1134"/>
      </w:pPr>
      <w:bookmarkStart w:id="323" w:name="_Ref536798162"/>
      <w:r>
        <w:t>Результаты Аукциона оформляются протоколом о результатах Аукциона, который подписывается Продавцом и победителем Аукциона в день подведения итогов Аукциона, установленный в Извещении. Цена Договора, предложенная победителем Аукциона, заносится в протокол о результатах Аукциона, который составляется в 3 (трех) экземплярах, один из которых передается победителю Аукциона. В соответствии с пунктом 6 статьи 448 ГК РФ подписанный протокол о результатах Аукциона имеет силу предварительного договора. В случае подписания протокола о результатах Аукциона по доверенности, такая доверенность (оригинал или заверенная копия) должна прилагаться к протоколу.</w:t>
      </w:r>
      <w:bookmarkEnd w:id="323"/>
    </w:p>
    <w:p w:rsidR="004A6E4B" w:rsidRDefault="000760CD">
      <w:pPr>
        <w:pStyle w:val="a"/>
        <w:tabs>
          <w:tab w:val="left" w:pos="1134"/>
        </w:tabs>
        <w:ind w:left="1134"/>
      </w:pPr>
      <w:r>
        <w:t>Протокол о результатах Аукциона размещается на ЭТП в течение 1 (одного) рабочего дня после его подписания Продавцом и победителем Аукциона.</w:t>
      </w:r>
    </w:p>
    <w:p w:rsidR="004A6E4B" w:rsidRDefault="000760CD">
      <w:pPr>
        <w:pStyle w:val="a"/>
        <w:tabs>
          <w:tab w:val="left" w:pos="1134"/>
        </w:tabs>
        <w:ind w:left="1134"/>
      </w:pPr>
      <w:bookmarkStart w:id="324" w:name="_Ref524100091"/>
      <w:bookmarkStart w:id="325" w:name="_Ref206507953"/>
      <w:r>
        <w:t>Аукцион считается завершенным с момента размещения на ЭТП протокола о результатах Аукциона либо протокола, указанного в пункте</w:t>
      </w:r>
      <w:bookmarkEnd w:id="324"/>
      <w:r>
        <w:t xml:space="preserve"> 4.12.4.</w:t>
      </w:r>
      <w:bookmarkEnd w:id="325"/>
    </w:p>
    <w:p w:rsidR="004A6E4B" w:rsidRDefault="000760CD">
      <w:pPr>
        <w:pStyle w:val="a"/>
        <w:tabs>
          <w:tab w:val="left" w:pos="1134"/>
        </w:tabs>
        <w:ind w:left="1134"/>
      </w:pPr>
      <w:r>
        <w:t xml:space="preserve">Участник считается надлежаще уведомленным о возникновении права заключения Договора, а также иных решениях Организатора, Комиссии с момента размещения на ЭТП любого из протоколов, указанных в пункте </w:t>
      </w:r>
      <w:r>
        <w:fldChar w:fldCharType="begin"/>
      </w:r>
      <w:r>
        <w:instrText xml:space="preserve"> REF _Ref206507953 \r \h </w:instrText>
      </w:r>
      <w:r>
        <w:fldChar w:fldCharType="separate"/>
      </w:r>
      <w:r>
        <w:t>4.11.3</w:t>
      </w:r>
      <w:r>
        <w:fldChar w:fldCharType="end"/>
      </w:r>
      <w:r>
        <w:t>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 xml:space="preserve">При уклонении или отказе победителя Аукциона или его полномочного представителя от подписания протокола о результатах Аукциона, победитель Аукциона утрачивает право на заключение Договора, а задаток ему не возвращается. При этом Продавец / Организатор имеет право заключить Договор с Участником, сделавшим предпоследнее предложение о цене Договора, направив ему документы, указанные в п. </w:t>
      </w:r>
      <w:r>
        <w:fldChar w:fldCharType="begin"/>
      </w:r>
      <w:r>
        <w:instrText xml:space="preserve"> REF _Ref206507984 \r \h </w:instrText>
      </w:r>
      <w:r>
        <w:fldChar w:fldCharType="separate"/>
      </w:r>
      <w:r>
        <w:t>5.2.3</w:t>
      </w:r>
      <w:r>
        <w:fldChar w:fldCharType="end"/>
      </w:r>
      <w:r>
        <w:t xml:space="preserve"> Документации.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>Если после официального размещения протокола о результатах Аукциона изменится победитель Аукциона (например, вследствие уклонения / отказе победителя Аукциона от подписания протокола о результатах аукциона), информация о новом победителе Аукциона официально размещается Организатором на ЭТП в той же форме и порядке, какие предусмотрены для протокола о результатах Аукциона.</w:t>
      </w:r>
    </w:p>
    <w:p w:rsidR="004A6E4B" w:rsidRDefault="000760CD">
      <w:pPr>
        <w:pStyle w:val="2"/>
        <w:ind w:left="1134"/>
        <w:rPr>
          <w:sz w:val="26"/>
        </w:rPr>
      </w:pPr>
      <w:bookmarkStart w:id="326" w:name="_Toc197150411"/>
      <w:bookmarkStart w:id="327" w:name="_Toc197149942"/>
      <w:bookmarkStart w:id="328" w:name="_Ref208316141"/>
      <w:bookmarkStart w:id="329" w:name="_Ref208316271"/>
      <w:bookmarkStart w:id="330" w:name="_Toc240377151"/>
      <w:bookmarkEnd w:id="326"/>
      <w:bookmarkEnd w:id="327"/>
      <w:r>
        <w:rPr>
          <w:sz w:val="26"/>
        </w:rPr>
        <w:lastRenderedPageBreak/>
        <w:t>Признание Аукциона несостоявшимся</w:t>
      </w:r>
      <w:bookmarkEnd w:id="328"/>
      <w:bookmarkEnd w:id="329"/>
      <w:bookmarkEnd w:id="330"/>
    </w:p>
    <w:p w:rsidR="004A6E4B" w:rsidRDefault="000760CD">
      <w:pPr>
        <w:pStyle w:val="a"/>
        <w:tabs>
          <w:tab w:val="left" w:pos="1134"/>
        </w:tabs>
        <w:ind w:left="1134"/>
      </w:pPr>
      <w:bookmarkStart w:id="331" w:name="_Ref49335248"/>
      <w:r>
        <w:t>Аукцион признается несостоявшимся в следующих случаях:</w:t>
      </w:r>
      <w:bookmarkEnd w:id="331"/>
    </w:p>
    <w:p w:rsidR="004A6E4B" w:rsidRDefault="000760CD">
      <w:pPr>
        <w:pStyle w:val="a1"/>
        <w:tabs>
          <w:tab w:val="left" w:pos="1844"/>
        </w:tabs>
        <w:ind w:left="1844"/>
      </w:pPr>
      <w:bookmarkStart w:id="332" w:name="_Ref49335202"/>
      <w:r>
        <w:t xml:space="preserve">если </w:t>
      </w:r>
      <w:bookmarkStart w:id="333" w:name="_Hlk515655050"/>
      <w:r>
        <w:t>по окончании срока подачи Заявок поступило менее 2 (двух) Заявок</w:t>
      </w:r>
      <w:bookmarkEnd w:id="333"/>
      <w:r>
        <w:t>;</w:t>
      </w:r>
      <w:bookmarkEnd w:id="332"/>
    </w:p>
    <w:p w:rsidR="004A6E4B" w:rsidRDefault="000760CD">
      <w:pPr>
        <w:pStyle w:val="a1"/>
        <w:tabs>
          <w:tab w:val="left" w:pos="1844"/>
        </w:tabs>
        <w:ind w:left="1844"/>
      </w:pPr>
      <w:bookmarkStart w:id="334" w:name="_Hlk515655102"/>
      <w:r>
        <w:t>по результатам рассмотрения Заявок (подраздел 4.9) Комиссией принято решение о признании менее 2 (двух) Заявок соответствующими требованиям Документации</w:t>
      </w:r>
      <w:bookmarkEnd w:id="334"/>
      <w:r>
        <w:t>;</w:t>
      </w:r>
    </w:p>
    <w:p w:rsidR="004A6E4B" w:rsidRDefault="000760CD">
      <w:pPr>
        <w:pStyle w:val="a1"/>
        <w:tabs>
          <w:tab w:val="left" w:pos="1844"/>
        </w:tabs>
        <w:ind w:left="1844"/>
      </w:pPr>
      <w:r>
        <w:t>ни один из Участников не подал предложение о цене Договора;</w:t>
      </w:r>
    </w:p>
    <w:p w:rsidR="004A6E4B" w:rsidRDefault="000760CD">
      <w:pPr>
        <w:pStyle w:val="a1"/>
        <w:tabs>
          <w:tab w:val="left" w:pos="1844"/>
        </w:tabs>
        <w:ind w:left="1844"/>
      </w:pPr>
      <w:r>
        <w:t>единственный победитель Аукциона уклонился / отказался от подписания протокола о результатах Аукциона и / или Договора.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>Обстоятельства, указанные в подпунктах а), б) пункта 4.12.1, в случае их наступления фиксируются в протоколе рассмотрения Заявок (пункт 4.9.8).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>Обстоятельства, указанные в подпунктах в), г) пункта 4.12.1, в случае их наступления фиксируются в протоколе о результатах Аукциона (пункт 4.11.1).</w:t>
      </w:r>
    </w:p>
    <w:p w:rsidR="004A6E4B" w:rsidRDefault="000760CD">
      <w:pPr>
        <w:pStyle w:val="a"/>
        <w:tabs>
          <w:tab w:val="left" w:pos="1134"/>
        </w:tabs>
        <w:ind w:left="1134"/>
      </w:pPr>
      <w:bookmarkStart w:id="335" w:name="_Ref49336685"/>
      <w:r>
        <w:t xml:space="preserve">В случае признания Аукциона несостоявшимся по обстоятельствам, указанным в подпунктах а), б) пункта 4.12.1, Комиссия вправе принять решение о заключении Договора с единственным Участником несостоявшегося Аукциона (раздел </w:t>
      </w:r>
      <w:r>
        <w:fldChar w:fldCharType="begin"/>
      </w:r>
      <w:r>
        <w:instrText xml:space="preserve"> REF _Ref208316398 \r \h </w:instrText>
      </w:r>
      <w:r>
        <w:fldChar w:fldCharType="separate"/>
      </w:r>
      <w:r>
        <w:t>5</w:t>
      </w:r>
      <w:r>
        <w:fldChar w:fldCharType="end"/>
      </w:r>
      <w:r>
        <w:t>), указав об этом в протоколе рассмотрения заявок.</w:t>
      </w:r>
      <w:bookmarkEnd w:id="335"/>
    </w:p>
    <w:p w:rsidR="004A6E4B" w:rsidRDefault="000760CD">
      <w:pPr>
        <w:pStyle w:val="2"/>
        <w:ind w:left="1134"/>
        <w:rPr>
          <w:sz w:val="26"/>
        </w:rPr>
      </w:pPr>
      <w:bookmarkStart w:id="336" w:name="_Ref206665036"/>
      <w:bookmarkStart w:id="337" w:name="_Ref206506781"/>
      <w:bookmarkStart w:id="338" w:name="_Toc240377152"/>
      <w:r>
        <w:rPr>
          <w:sz w:val="26"/>
        </w:rPr>
        <w:t>Отказ от проведения (отмена) аукциона</w:t>
      </w:r>
      <w:bookmarkEnd w:id="336"/>
      <w:bookmarkEnd w:id="337"/>
      <w:bookmarkEnd w:id="338"/>
    </w:p>
    <w:p w:rsidR="004A6E4B" w:rsidRDefault="000760CD">
      <w:pPr>
        <w:pStyle w:val="a"/>
        <w:tabs>
          <w:tab w:val="left" w:pos="1134"/>
        </w:tabs>
        <w:ind w:left="1134"/>
      </w:pPr>
      <w:r>
        <w:t xml:space="preserve">Организатор имеет право отказаться от проведения Аукциона в любое время до наступления даты и времени его проведения, установленной в Извещении, не неся никакой ответственности перед Участниками или третьими лицами, которым такое действие может принести убытки. </w:t>
      </w:r>
    </w:p>
    <w:p w:rsidR="004A6E4B" w:rsidRDefault="000760CD">
      <w:pPr>
        <w:pStyle w:val="a"/>
        <w:tabs>
          <w:tab w:val="left" w:pos="1134"/>
        </w:tabs>
        <w:ind w:left="1134"/>
      </w:pPr>
      <w:bookmarkStart w:id="339" w:name="_Ref56220027"/>
      <w:r>
        <w:t>Информирование Участников об отказе от Аукциона осуществляется в соответствии с Регламентом ЭТП</w:t>
      </w:r>
      <w:bookmarkEnd w:id="339"/>
      <w:r>
        <w:t>.</w:t>
      </w:r>
    </w:p>
    <w:p w:rsidR="004A6E4B" w:rsidRDefault="000760CD">
      <w:pPr>
        <w:pStyle w:val="10"/>
        <w:numPr>
          <w:ilvl w:val="0"/>
          <w:numId w:val="3"/>
        </w:numPr>
        <w:rPr>
          <w:sz w:val="28"/>
          <w:szCs w:val="28"/>
        </w:rPr>
      </w:pPr>
      <w:bookmarkStart w:id="340" w:name="_Toc69728973"/>
      <w:bookmarkStart w:id="341" w:name="_Toc57314659"/>
      <w:bookmarkStart w:id="342" w:name="_Toc55305388"/>
      <w:bookmarkStart w:id="343" w:name="_Toc55285356"/>
      <w:bookmarkStart w:id="344" w:name="_Ref55280474"/>
      <w:bookmarkStart w:id="345" w:name="_Ref208316175"/>
      <w:bookmarkStart w:id="346" w:name="_Ref208316398"/>
      <w:bookmarkStart w:id="347" w:name="_Toc240377153"/>
      <w:r>
        <w:rPr>
          <w:rFonts w:ascii="Times New Roman" w:hAnsi="Times New Roman"/>
          <w:sz w:val="28"/>
          <w:szCs w:val="28"/>
        </w:rPr>
        <w:lastRenderedPageBreak/>
        <w:t>ПОРЯДОК ЗАКЛЮЧЕНИЯ ДОГОВОРА</w:t>
      </w:r>
      <w:bookmarkEnd w:id="340"/>
      <w:bookmarkEnd w:id="341"/>
      <w:bookmarkEnd w:id="342"/>
      <w:bookmarkEnd w:id="343"/>
      <w:bookmarkEnd w:id="344"/>
      <w:bookmarkEnd w:id="345"/>
      <w:bookmarkEnd w:id="346"/>
      <w:bookmarkEnd w:id="347"/>
    </w:p>
    <w:p w:rsidR="004A6E4B" w:rsidRDefault="000760CD">
      <w:pPr>
        <w:pStyle w:val="2"/>
        <w:keepNext w:val="0"/>
        <w:widowControl w:val="0"/>
        <w:suppressAutoHyphens w:val="0"/>
        <w:ind w:left="1134"/>
        <w:rPr>
          <w:sz w:val="26"/>
        </w:rPr>
      </w:pPr>
      <w:bookmarkStart w:id="348" w:name="_Toc240377154"/>
      <w:r>
        <w:rPr>
          <w:sz w:val="26"/>
        </w:rPr>
        <w:t>Заключение Договора</w:t>
      </w:r>
      <w:bookmarkEnd w:id="348"/>
    </w:p>
    <w:p w:rsidR="004A6E4B" w:rsidRDefault="000760CD">
      <w:pPr>
        <w:pStyle w:val="a"/>
        <w:tabs>
          <w:tab w:val="left" w:pos="1134"/>
        </w:tabs>
        <w:ind w:left="1134"/>
      </w:pPr>
      <w:bookmarkStart w:id="349" w:name="_Ref500429479"/>
      <w:bookmarkStart w:id="350" w:name="_Ref56222958"/>
      <w:bookmarkStart w:id="351" w:name="_Ref524002254"/>
      <w:r>
        <w:t xml:space="preserve">Договор купли-продажи между Продавцом и победителем Аукциона заключается </w:t>
      </w:r>
      <w:bookmarkEnd w:id="349"/>
      <w:bookmarkEnd w:id="350"/>
      <w:r>
        <w:t>в течение 20 (двадцати) рабочих дней со дня опубликования на ЭТП любого из протоколов, указанных в пункте 4.11.3.</w:t>
      </w:r>
      <w:bookmarkEnd w:id="351"/>
    </w:p>
    <w:p w:rsidR="004A6E4B" w:rsidRDefault="000760CD">
      <w:pPr>
        <w:pStyle w:val="a"/>
        <w:tabs>
          <w:tab w:val="left" w:pos="1134"/>
        </w:tabs>
        <w:ind w:left="1134"/>
      </w:pPr>
      <w:r>
        <w:t>В случае если в соответствии с законодательством РФ и Уставом Продавца потребуется предварительное одобрение заключаемого на предложенных победителем Аукциона условиях Договора органами управления Продавца (Общим собранием акционеров, Советом директоров и т.п.) или органами государственной власти РФ, Договор с победителем Аукциона заключается не позднее чем через 5 (пять) календарных дней с даты такого одобрения.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>В целях соблюдения установленного в пункте 5.1.1 срока заключения Договора, его проект может быть направлен Продавцом для подписания победителю Аукциона на указанный им в Заявке адрес электронной почты.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>При заключении Договора купли-продажи с победителем Аукциона внесение изменений в проект Договора купли-продажи, входящего в состав Документации, в части предмета договора, сроков и порядка оплаты приобретаемого Предмета продажи не допускается.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>Оплаты цены Предмета продажи, передача от Продавца к победителю Аукциона Предмета продажи, осуществление действий по государственной регистрации перехода права собственности от Продавца к победителю Аукциона на недвижимое имущество, входящее в Предмет продажи, осуществляется в порядке, установленном Договором купли-продажи.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 xml:space="preserve">В случае, предусмотренном пунктом 4.12.3, Договор купли-продажи между Продавцом и единственным Участником несостоявшегося Аукциона заключается в течение 20 (двадцати) рабочих дней со дня размещения Организатором на ЭТП протокола рассмотрения Заявок. 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 xml:space="preserve">Единственный Участник несостоявшегося Аукциона, подписавший протокол в соответствии с п. 4.12.2, вправе письменно отказаться от подписания Договора с Продавцом. В таком случае подписанный сторонами протокол рассмотрения Заявок утрачивает силу с момента отказа от подписания Договора. </w:t>
      </w:r>
    </w:p>
    <w:p w:rsidR="004A6E4B" w:rsidRDefault="000760CD">
      <w:pPr>
        <w:pStyle w:val="2"/>
        <w:ind w:left="1134"/>
        <w:rPr>
          <w:sz w:val="26"/>
        </w:rPr>
      </w:pPr>
      <w:bookmarkStart w:id="352" w:name="_Toc240377155"/>
      <w:r>
        <w:rPr>
          <w:sz w:val="26"/>
        </w:rPr>
        <w:t>Уклонение или отказ победителя Аукциона от заключения Договора</w:t>
      </w:r>
      <w:bookmarkEnd w:id="352"/>
    </w:p>
    <w:p w:rsidR="004A6E4B" w:rsidRDefault="000760CD">
      <w:pPr>
        <w:pStyle w:val="a"/>
        <w:tabs>
          <w:tab w:val="left" w:pos="1418"/>
        </w:tabs>
        <w:ind w:left="1418" w:hanging="1418"/>
      </w:pPr>
      <w:r>
        <w:t>В случае если победитель Аукциона, подписавший протокол о результатах Аукциона:</w:t>
      </w:r>
    </w:p>
    <w:p w:rsidR="004A6E4B" w:rsidRDefault="000760CD">
      <w:pPr>
        <w:pStyle w:val="a1"/>
        <w:tabs>
          <w:tab w:val="left" w:pos="1844"/>
        </w:tabs>
        <w:ind w:left="1844"/>
      </w:pPr>
      <w:r>
        <w:t>не подпишет Договор в установленный Документацией срок (пункт 5.1.1);</w:t>
      </w:r>
    </w:p>
    <w:p w:rsidR="004A6E4B" w:rsidRDefault="000760CD">
      <w:pPr>
        <w:pStyle w:val="a1"/>
        <w:tabs>
          <w:tab w:val="left" w:pos="1844"/>
        </w:tabs>
        <w:ind w:left="1844"/>
      </w:pPr>
      <w:r>
        <w:t>откажется в письменной форме от подписания Договора на условиях Документации и Извещения и в соответствии с протоколом о результатах Аукциона;</w:t>
      </w:r>
    </w:p>
    <w:p w:rsidR="004A6E4B" w:rsidRDefault="000760CD">
      <w:pPr>
        <w:pStyle w:val="a1"/>
        <w:tabs>
          <w:tab w:val="left" w:pos="1844"/>
        </w:tabs>
        <w:ind w:left="1844"/>
      </w:pPr>
      <w:r>
        <w:t>не выполнит другие условия, предусмотренные Документацией и Извещением,</w:t>
      </w:r>
    </w:p>
    <w:p w:rsidR="004A6E4B" w:rsidRDefault="000760CD">
      <w:pPr>
        <w:ind w:left="1418"/>
      </w:pPr>
      <w:r>
        <w:t xml:space="preserve">то он признается уклонившимся или отказавшимся от заключения Договора и утрачивает статус победителя Аукциона, а Продавец вправе заключить </w:t>
      </w:r>
      <w:r>
        <w:lastRenderedPageBreak/>
        <w:t>договор с Участником, сделавшим предпоследнее предложение о цене Договора. При этом задаток победителю Аукциона не возвращается, и он утрачивает право на заключение Договора.</w:t>
      </w:r>
    </w:p>
    <w:p w:rsidR="004A6E4B" w:rsidRDefault="000760CD">
      <w:pPr>
        <w:pStyle w:val="a"/>
        <w:tabs>
          <w:tab w:val="left" w:pos="1134"/>
        </w:tabs>
        <w:ind w:left="1134"/>
      </w:pPr>
      <w:r>
        <w:t>Уклонение или отказ победителя Аукциона от заключения в установленный срок Договора купли-продажи фиксируется в протоколе, который формируется Продавцом / Организатором в 3 (трех) экземплярах в течение 2 (двух) рабочих дней с даты уклонения или отказа победителя Аукциона от заключения Договора и направляется ему по адресу, указанному в заявке, в течение 3 (трех) рабочих дней.</w:t>
      </w:r>
    </w:p>
    <w:p w:rsidR="004A6E4B" w:rsidRDefault="000760CD">
      <w:pPr>
        <w:pStyle w:val="a"/>
        <w:tabs>
          <w:tab w:val="left" w:pos="1134"/>
        </w:tabs>
        <w:ind w:left="1134"/>
      </w:pPr>
      <w:bookmarkStart w:id="353" w:name="_Ref206507984"/>
      <w:r>
        <w:t xml:space="preserve">Организатор в течение 3 (трех) рабочих дней с даты подписания Комиссией протокола об уклонении или отказе от заключения Договора купли-продажи передает Участнику, сделавшему предпоследнее предложение о цене Договора, один экземпляр протокола о результатах Аукциона, протокол об уклонении или отказе от заключения Договора купли-продажи и проект Договора купли-продажи. Указанный проект Договора подписывается в сроки, установленные п. </w:t>
      </w:r>
      <w:r>
        <w:fldChar w:fldCharType="begin"/>
      </w:r>
      <w:r>
        <w:instrText xml:space="preserve"> REF _Ref524002254 \r \h </w:instrText>
      </w:r>
      <w:r>
        <w:fldChar w:fldCharType="separate"/>
      </w:r>
      <w:r>
        <w:t>5.1.1</w:t>
      </w:r>
      <w:r>
        <w:fldChar w:fldCharType="end"/>
      </w:r>
      <w:r>
        <w:t>.</w:t>
      </w:r>
      <w:bookmarkEnd w:id="353"/>
    </w:p>
    <w:p w:rsidR="004A6E4B" w:rsidRDefault="000760CD">
      <w:pPr>
        <w:pStyle w:val="10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bookmarkStart w:id="354" w:name="_Toc516980556"/>
      <w:bookmarkStart w:id="355" w:name="_Toc516961495"/>
      <w:bookmarkStart w:id="356" w:name="_Toc516961349"/>
      <w:bookmarkStart w:id="357" w:name="_Toc516980555"/>
      <w:bookmarkStart w:id="358" w:name="_Toc516961494"/>
      <w:bookmarkStart w:id="359" w:name="_Toc516961348"/>
      <w:bookmarkStart w:id="360" w:name="_Toc516980554"/>
      <w:bookmarkStart w:id="361" w:name="_Toc516961493"/>
      <w:bookmarkStart w:id="362" w:name="_Toc516961347"/>
      <w:bookmarkStart w:id="363" w:name="_Toc516980553"/>
      <w:bookmarkStart w:id="364" w:name="_Toc516961492"/>
      <w:bookmarkStart w:id="365" w:name="_Toc516961346"/>
      <w:bookmarkStart w:id="366" w:name="_Toc516980552"/>
      <w:bookmarkStart w:id="367" w:name="_Toc516961491"/>
      <w:bookmarkStart w:id="368" w:name="_Toc516961345"/>
      <w:bookmarkStart w:id="369" w:name="_Toc516980551"/>
      <w:bookmarkStart w:id="370" w:name="_Toc516961490"/>
      <w:bookmarkStart w:id="371" w:name="_Toc516961344"/>
      <w:bookmarkStart w:id="372" w:name="_Ref384631716"/>
      <w:bookmarkStart w:id="373" w:name="_Toc69728985"/>
      <w:bookmarkStart w:id="374" w:name="_Toc57314671"/>
      <w:bookmarkStart w:id="375" w:name="_Toc55305390"/>
      <w:bookmarkStart w:id="376" w:name="_Toc55285361"/>
      <w:bookmarkStart w:id="377" w:name="_Ref55280368"/>
      <w:bookmarkStart w:id="378" w:name="_Ref207790129"/>
      <w:bookmarkStart w:id="379" w:name="_Ref207790133"/>
      <w:bookmarkStart w:id="380" w:name="_Ref207790217"/>
      <w:bookmarkStart w:id="381" w:name="_Ref207790221"/>
      <w:bookmarkStart w:id="382" w:name="_Ref207790239"/>
      <w:bookmarkStart w:id="383" w:name="_Ref207790255"/>
      <w:bookmarkStart w:id="384" w:name="_Ref208316212"/>
      <w:bookmarkStart w:id="385" w:name="_Toc240377156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r>
        <w:rPr>
          <w:rFonts w:ascii="Times New Roman" w:hAnsi="Times New Roman"/>
          <w:sz w:val="28"/>
          <w:szCs w:val="28"/>
        </w:rPr>
        <w:lastRenderedPageBreak/>
        <w:t>ОБРАЗЕЦ ФОРМЫ ЗАЯВКИ</w:t>
      </w:r>
      <w:bookmarkEnd w:id="372"/>
      <w:bookmarkEnd w:id="373"/>
      <w:bookmarkEnd w:id="374"/>
      <w:bookmarkEnd w:id="375"/>
      <w:bookmarkEnd w:id="376"/>
      <w:bookmarkEnd w:id="377"/>
      <w:r>
        <w:rPr>
          <w:rFonts w:ascii="Times New Roman" w:hAnsi="Times New Roman"/>
          <w:sz w:val="28"/>
          <w:szCs w:val="28"/>
        </w:rPr>
        <w:t xml:space="preserve"> НА УЧАСТИЕ В АУКЦИОНЕ</w:t>
      </w:r>
      <w:bookmarkEnd w:id="378"/>
      <w:bookmarkEnd w:id="379"/>
      <w:bookmarkEnd w:id="380"/>
      <w:bookmarkEnd w:id="381"/>
      <w:bookmarkEnd w:id="382"/>
      <w:bookmarkEnd w:id="383"/>
      <w:bookmarkEnd w:id="384"/>
      <w:bookmarkEnd w:id="385"/>
    </w:p>
    <w:p w:rsidR="004A6E4B" w:rsidRDefault="000760CD">
      <w:pPr>
        <w:ind w:firstLine="630"/>
        <w:jc w:val="center"/>
        <w:rPr>
          <w:b/>
          <w:caps/>
          <w:spacing w:val="20"/>
          <w:sz w:val="28"/>
        </w:rPr>
      </w:pPr>
      <w:r>
        <w:rPr>
          <w:b/>
          <w:caps/>
          <w:spacing w:val="20"/>
          <w:sz w:val="28"/>
        </w:rPr>
        <w:t>заявка на участие в ОТКРЫТОМ аукционе</w:t>
      </w:r>
    </w:p>
    <w:p w:rsidR="004A6E4B" w:rsidRDefault="000760CD">
      <w:pPr>
        <w:spacing w:before="0"/>
        <w:ind w:firstLine="630"/>
        <w:jc w:val="center"/>
        <w:rPr>
          <w:b/>
          <w:caps/>
          <w:spacing w:val="20"/>
          <w:sz w:val="28"/>
        </w:rPr>
      </w:pPr>
      <w:r>
        <w:rPr>
          <w:b/>
          <w:caps/>
          <w:spacing w:val="20"/>
          <w:sz w:val="28"/>
        </w:rPr>
        <w:t>В ЭЛЕКТРОННОЙ ФОРМЕ</w:t>
      </w:r>
    </w:p>
    <w:p w:rsidR="004A6E4B" w:rsidRDefault="000760CD">
      <w:pPr>
        <w:ind w:firstLine="567"/>
      </w:pPr>
      <w:r>
        <w:t xml:space="preserve">Изучив Извещение о проведении открытого Аукциона в электронной форме по продаже имущества </w:t>
      </w:r>
      <w:r>
        <w:rPr>
          <w:u w:val="single"/>
        </w:rPr>
        <w:t>АО «</w:t>
      </w:r>
      <w:proofErr w:type="spellStart"/>
      <w:r>
        <w:rPr>
          <w:u w:val="single"/>
        </w:rPr>
        <w:t>Теплоэнергосервис</w:t>
      </w:r>
      <w:proofErr w:type="spellEnd"/>
      <w:r>
        <w:rPr>
          <w:u w:val="single"/>
        </w:rPr>
        <w:t>»</w:t>
      </w:r>
      <w:r>
        <w:rPr>
          <w:i/>
        </w:rPr>
        <w:t xml:space="preserve"> </w:t>
      </w:r>
      <w:r>
        <w:t xml:space="preserve">и Документацию о продаже имущества </w:t>
      </w:r>
      <w:r>
        <w:rPr>
          <w:u w:val="single"/>
        </w:rPr>
        <w:t>АО «</w:t>
      </w:r>
      <w:proofErr w:type="spellStart"/>
      <w:r>
        <w:rPr>
          <w:u w:val="single"/>
        </w:rPr>
        <w:t>Теплоэнергосервис</w:t>
      </w:r>
      <w:proofErr w:type="spellEnd"/>
      <w:r>
        <w:rPr>
          <w:u w:val="single"/>
        </w:rPr>
        <w:t xml:space="preserve">» </w:t>
      </w:r>
      <w:r>
        <w:t>(включая все изменения и разъяснения к ним) и безоговорочно принимая установленные в них требования и условия участия и проведения Аукциона, настоящим Заявитель:</w:t>
      </w:r>
    </w:p>
    <w:p w:rsidR="004A6E4B" w:rsidRDefault="000760CD">
      <w:pPr>
        <w:tabs>
          <w:tab w:val="right" w:leader="underscore" w:pos="10205"/>
        </w:tabs>
      </w:pPr>
      <w:r>
        <w:rPr>
          <w:u w:val="single"/>
        </w:rPr>
        <w:tab/>
      </w:r>
      <w:r>
        <w:t>,</w:t>
      </w:r>
    </w:p>
    <w:p w:rsidR="004A6E4B" w:rsidRDefault="000760CD">
      <w:pPr>
        <w:spacing w:before="0"/>
        <w:jc w:val="center"/>
        <w:rPr>
          <w:vertAlign w:val="superscript"/>
        </w:rPr>
      </w:pPr>
      <w:r>
        <w:rPr>
          <w:vertAlign w:val="superscript"/>
        </w:rPr>
        <w:t>(для юридических лиц и индивидуальных предпринимателей - полное наименование Заявителя;</w:t>
      </w:r>
    </w:p>
    <w:p w:rsidR="004A6E4B" w:rsidRDefault="000760CD">
      <w:pPr>
        <w:spacing w:before="0"/>
        <w:jc w:val="center"/>
        <w:rPr>
          <w:vertAlign w:val="superscript"/>
        </w:rPr>
      </w:pPr>
      <w:r>
        <w:rPr>
          <w:vertAlign w:val="superscript"/>
        </w:rPr>
        <w:t>для физических лиц - фамилия, имя, отчество)</w:t>
      </w:r>
    </w:p>
    <w:p w:rsidR="004A6E4B" w:rsidRDefault="000760CD">
      <w:r>
        <w:t>ИНН / КПП / ОГРН / ОГРНИП _</w:t>
      </w:r>
      <w:r>
        <w:rPr>
          <w:u w:val="single"/>
        </w:rPr>
        <w:t>_________________________________________________</w:t>
      </w:r>
      <w:r>
        <w:t>,</w:t>
      </w:r>
    </w:p>
    <w:p w:rsidR="004A6E4B" w:rsidRDefault="000760CD">
      <w:r>
        <w:t xml:space="preserve">находящийся / зарегистрированный по адресу: </w:t>
      </w:r>
      <w:r>
        <w:rPr>
          <w:u w:val="single"/>
        </w:rPr>
        <w:t>_____________________________________</w:t>
      </w:r>
      <w:r>
        <w:t>_</w:t>
      </w:r>
    </w:p>
    <w:p w:rsidR="004A6E4B" w:rsidRDefault="000760CD">
      <w:pPr>
        <w:tabs>
          <w:tab w:val="right" w:leader="underscore" w:pos="10205"/>
        </w:tabs>
      </w:pPr>
      <w:r>
        <w:rPr>
          <w:u w:val="single"/>
        </w:rPr>
        <w:t>_____________________________________________________________________________</w:t>
      </w:r>
      <w:r>
        <w:t>,</w:t>
      </w:r>
    </w:p>
    <w:p w:rsidR="004A6E4B" w:rsidRDefault="000760CD">
      <w:pPr>
        <w:spacing w:before="0"/>
        <w:jc w:val="center"/>
        <w:rPr>
          <w:vertAlign w:val="superscript"/>
        </w:rPr>
      </w:pPr>
      <w:r>
        <w:rPr>
          <w:vertAlign w:val="superscript"/>
        </w:rPr>
        <w:t>(место нахождения / адрес регистрации Заявителя)</w:t>
      </w:r>
    </w:p>
    <w:p w:rsidR="004A6E4B" w:rsidRDefault="000760CD">
      <w:pPr>
        <w:tabs>
          <w:tab w:val="right" w:leader="underscore" w:pos="10205"/>
        </w:tabs>
      </w:pPr>
      <w:r>
        <w:t xml:space="preserve">Адрес электронной почты: </w:t>
      </w:r>
      <w:r>
        <w:rPr>
          <w:u w:val="single"/>
        </w:rPr>
        <w:tab/>
      </w:r>
    </w:p>
    <w:p w:rsidR="004A6E4B" w:rsidRDefault="000760CD">
      <w:pPr>
        <w:tabs>
          <w:tab w:val="right" w:leader="underscore" w:pos="10205"/>
        </w:tabs>
      </w:pPr>
      <w:r>
        <w:t xml:space="preserve">Номер контактного телефона: </w:t>
      </w:r>
      <w:r>
        <w:rPr>
          <w:u w:val="single"/>
        </w:rPr>
        <w:tab/>
      </w:r>
    </w:p>
    <w:p w:rsidR="004A6E4B" w:rsidRDefault="000760CD">
      <w:r>
        <w:t xml:space="preserve">выражает свою заинтересованность в участии в открытом Аукционе в электронной форме по продаже следующего имущества со следующей стоимостью (ценой) Заявки: </w:t>
      </w:r>
    </w:p>
    <w:tbl>
      <w:tblPr>
        <w:tblW w:w="10206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075"/>
        <w:gridCol w:w="5131"/>
      </w:tblGrid>
      <w:tr w:rsidR="004A6E4B">
        <w:trPr>
          <w:cantSplit/>
          <w:trHeight w:val="449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E4B" w:rsidRDefault="000760CD">
            <w:pPr>
              <w:widowControl w:val="0"/>
              <w:spacing w:before="0"/>
              <w:jc w:val="center"/>
            </w:pPr>
            <w:r w:rsidRPr="006309BF">
              <w:rPr>
                <w:highlight w:val="yellow"/>
              </w:rPr>
              <w:t>Наименование Предмета продажи согласно Извещению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0760CD">
            <w:pPr>
              <w:widowControl w:val="0"/>
              <w:spacing w:before="0"/>
              <w:jc w:val="center"/>
            </w:pPr>
            <w:r>
              <w:t>Стоимость (цена) Заявки по Предмету продажи (первая ценовая ставка в рамках процедуры Аукциона*) с учетом НДС, руб.</w:t>
            </w:r>
          </w:p>
          <w:p w:rsidR="004A6E4B" w:rsidRDefault="004A6E4B">
            <w:pPr>
              <w:widowControl w:val="0"/>
              <w:spacing w:before="0"/>
              <w:jc w:val="center"/>
            </w:pPr>
          </w:p>
        </w:tc>
      </w:tr>
      <w:tr w:rsidR="004A6E4B">
        <w:trPr>
          <w:cantSplit/>
          <w:trHeight w:val="761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4A6E4B">
            <w:pPr>
              <w:widowControl w:val="0"/>
              <w:spacing w:before="0"/>
              <w:jc w:val="left"/>
            </w:pPr>
            <w:bookmarkStart w:id="386" w:name="_GoBack"/>
            <w:bookmarkEnd w:id="386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0760CD">
            <w:pPr>
              <w:widowControl w:val="0"/>
              <w:spacing w:before="0"/>
              <w:jc w:val="left"/>
            </w:pPr>
            <w:r>
              <w:rPr>
                <w:rFonts w:eastAsia="Lucida Sans Unicode"/>
                <w:i/>
                <w:kern w:val="2"/>
                <w:shd w:val="clear" w:color="auto" w:fill="FFFF99"/>
              </w:rPr>
              <w:t>___________</w:t>
            </w:r>
            <w:r>
              <w:t xml:space="preserve">руб. (……………….)  </w:t>
            </w:r>
          </w:p>
        </w:tc>
      </w:tr>
    </w:tbl>
    <w:p w:rsidR="004A6E4B" w:rsidRDefault="000760CD">
      <w:pPr>
        <w:ind w:firstLine="567"/>
        <w:rPr>
          <w:i/>
        </w:rPr>
      </w:pPr>
      <w:r>
        <w:rPr>
          <w:i/>
          <w:highlight w:val="lightGray"/>
        </w:rPr>
        <w:t>*Цена Заявки может быть выше установленной Организатором начальной цены продажи на любую сумму в пределах шага аукциона, указанного в Извещении.</w:t>
      </w:r>
    </w:p>
    <w:p w:rsidR="004A6E4B" w:rsidRDefault="000760CD">
      <w:pPr>
        <w:ind w:firstLine="567"/>
      </w:pPr>
      <w:r>
        <w:t>Настоящая Заявка, включая ценовое предложение, имеет правовой статус оферты и действует вплоть до истечения срока, отведенного на заключение Договора, но не менее чем в течение 90 (девяносто) календарных дней с даты окончания срока подачи Заявок, установленной в Документации.</w:t>
      </w:r>
    </w:p>
    <w:p w:rsidR="004A6E4B" w:rsidRDefault="000760CD">
      <w:pPr>
        <w:ind w:firstLine="567"/>
        <w:rPr>
          <w:i/>
          <w:highlight w:val="lightGray"/>
          <w:shd w:val="clear" w:color="auto" w:fill="BFBFBF"/>
        </w:rPr>
      </w:pPr>
      <w:r>
        <w:t>В случае признания Аукциона несостоявшимся, указанная в Заявке стоимость (цена) является первой ценовой ставкой в рамках процедуры Аукциона.</w:t>
      </w:r>
    </w:p>
    <w:p w:rsidR="004A6E4B" w:rsidRDefault="000760CD">
      <w:pPr>
        <w:tabs>
          <w:tab w:val="left" w:pos="993"/>
        </w:tabs>
        <w:ind w:firstLine="567"/>
      </w:pPr>
      <w:r>
        <w:t>Настоящим Заявитель:</w:t>
      </w:r>
    </w:p>
    <w:p w:rsidR="004A6E4B" w:rsidRDefault="000760CD">
      <w:pPr>
        <w:pStyle w:val="affa"/>
        <w:numPr>
          <w:ilvl w:val="0"/>
          <w:numId w:val="7"/>
        </w:numPr>
        <w:tabs>
          <w:tab w:val="left" w:pos="993"/>
        </w:tabs>
        <w:ind w:left="0" w:firstLine="56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подтверждает, что ознакомлен с Документацией и не имеет к ней претензий;</w:t>
      </w:r>
    </w:p>
    <w:p w:rsidR="004A6E4B" w:rsidRDefault="000760CD">
      <w:pPr>
        <w:pStyle w:val="affa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заверяет, что в отношении Заявителя не проводится процедура ликвидации; не введены процедуры (наблюдение, внешнее управление или конкурсное производство), предусмотренные в деле о банкротстве в соответствии с Федеральным законом от 26.10.2002 № 127-ФЗ «О несостоятельности (банкротстве)»; экономическая деятельность не приостановлена;</w:t>
      </w:r>
    </w:p>
    <w:p w:rsidR="004A6E4B" w:rsidRDefault="000760CD">
      <w:pPr>
        <w:pStyle w:val="affa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>обязуется не вступать в отношения и / или не совершать какие-либо согласованные действия, которые приводят или могут привести к ограничению конкуренции в рамках Аукциона;</w:t>
      </w:r>
    </w:p>
    <w:p w:rsidR="004A6E4B" w:rsidRDefault="000760CD">
      <w:pPr>
        <w:pStyle w:val="affa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гарантирует достоверность представленной в Заявке информации и подтверждает право Продавца, не противоречащее требованию формирования равных для всех участников Аукциона условий, запрашивать у Заявителей, в уполномоченных органах власти и у упомянутых в Заявке юридических и физических лиц информацию, уточняющую представленные в Заявке сведения;</w:t>
      </w:r>
    </w:p>
    <w:p w:rsidR="004A6E4B" w:rsidRDefault="000760CD">
      <w:pPr>
        <w:pStyle w:val="affa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согласен с тем, что в случае предоставления в Заявке недостоверных сведений, Заявитель может быть не допущен до участия в Аукционе, а в случае, если недостоверность предоставленных в Заявке сведений будет выявлена после заключения Договора купли-продажи, такой Договор может быть расторгнут Продавцом;</w:t>
      </w:r>
    </w:p>
    <w:p w:rsidR="004A6E4B" w:rsidRDefault="000760CD">
      <w:pPr>
        <w:pStyle w:val="affa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случае если предложение по цене, указанное в настоящей Заявке, будет признано лучшими, принимает на себя обязательства подписать Договор купли-продажи с Продавцом в соответствии с требованиями Документации и условиями настоящей Заявки, в том числе итоговым ценовым предложением по результатам проведения Аукциона либо первой ценовой ставкой, указанной выше – в случае признания Аукциона несостоявшимся;</w:t>
      </w:r>
    </w:p>
    <w:p w:rsidR="004A6E4B" w:rsidRDefault="000760CD">
      <w:pPr>
        <w:pStyle w:val="affa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случае если предложение, указанное в настоящей Заявке, будут лучшим после предложения победителя Аукциона, а победитель Аукциона будет признан уклонившимся от заключения Договора купли-продажи, обязуется подписать Договор купли-продажи в соответствии с требованиями Документации и условиями настоящей Заявки, в том числе ценовым предложением по результатам проведения Аукциона, заявленного Заявителем последним в ходе аукциона;</w:t>
      </w:r>
    </w:p>
    <w:p w:rsidR="004A6E4B" w:rsidRDefault="000760CD">
      <w:pPr>
        <w:pStyle w:val="affa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согласен с тем, что внесенная сумма задатка, если он предусмотрен Документацией, Участнику не возвращается и перечисляется Продавцу в случае признания Участника победителем Аукциона (или принятия решения о заключении Договора в установленных Документациях случаях), а также в случае уклонения или отказа победителя Аукциона от заключения Договора купли-продажи в установленном Документацией порядке.</w:t>
      </w:r>
    </w:p>
    <w:p w:rsidR="004A6E4B" w:rsidRDefault="000760CD">
      <w:pPr>
        <w:pStyle w:val="affa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сообщает, что для оперативного уведомления по вопросам организационного характера и взаимодействия с Организатором (Продавцом) уполномочено следующее лицо:</w:t>
      </w:r>
    </w:p>
    <w:p w:rsidR="004A6E4B" w:rsidRDefault="000760CD">
      <w:pPr>
        <w:tabs>
          <w:tab w:val="left" w:pos="993"/>
        </w:tabs>
      </w:pPr>
      <w:r>
        <w:rPr>
          <w:u w:val="single"/>
        </w:rPr>
        <w:t>_____________________________________________________________________________</w:t>
      </w:r>
      <w:r>
        <w:t>,</w:t>
      </w:r>
    </w:p>
    <w:p w:rsidR="004A6E4B" w:rsidRDefault="000760CD">
      <w:pPr>
        <w:tabs>
          <w:tab w:val="left" w:pos="993"/>
        </w:tabs>
        <w:spacing w:before="0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>(Ф.И.О., должность и контактная информацию уполномоченного лица, включая номер телефона и адрес электронной почты)</w:t>
      </w:r>
    </w:p>
    <w:p w:rsidR="004A6E4B" w:rsidRDefault="000760CD">
      <w:pPr>
        <w:tabs>
          <w:tab w:val="left" w:pos="993"/>
        </w:tabs>
      </w:pPr>
      <w:r>
        <w:t>которому сообщаются все сведения, и информация о проведении Аукциона просим сообщать указанному уполномоченному лицу. Предоставленные указанному лицу сведения и информация по указанному адресу электронной почты считается адресованной и полученной непосредственно Заявителем.</w:t>
      </w:r>
    </w:p>
    <w:p w:rsidR="004A6E4B" w:rsidRDefault="000760CD">
      <w:pPr>
        <w:pStyle w:val="affa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удостоверяет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 w:rsidR="004A6E4B" w:rsidRDefault="000760CD">
      <w:pPr>
        <w:tabs>
          <w:tab w:val="left" w:pos="0"/>
        </w:tabs>
        <w:ind w:firstLine="567"/>
      </w:pPr>
      <w:r>
        <w:rPr>
          <w:b/>
          <w:i/>
        </w:rPr>
        <w:t>К настоящей Заявке прилагаются следующие документы, подтверждающие соответствие Участника обязательным требованиям Документации о продаже</w:t>
      </w:r>
      <w:r>
        <w:t xml:space="preserve"> (Приложение № 3 к Документации)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07"/>
        <w:gridCol w:w="6643"/>
        <w:gridCol w:w="2456"/>
      </w:tblGrid>
      <w:tr w:rsidR="004A6E4B">
        <w:trPr>
          <w:trHeight w:val="70"/>
          <w:tblHeader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4A6E4B" w:rsidRDefault="000760CD">
            <w:pPr>
              <w:widowControl w:val="0"/>
              <w:spacing w:before="0"/>
              <w:ind w:right="-2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№ п\п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4A6E4B" w:rsidRDefault="000760CD">
            <w:pPr>
              <w:widowControl w:val="0"/>
              <w:spacing w:before="0"/>
              <w:ind w:right="-2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Наименование документа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4A6E4B" w:rsidRDefault="000760CD">
            <w:pPr>
              <w:widowControl w:val="0"/>
              <w:spacing w:before="0"/>
              <w:ind w:right="-2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Кол-во страниц документа </w:t>
            </w:r>
          </w:p>
        </w:tc>
      </w:tr>
      <w:tr w:rsidR="004A6E4B">
        <w:trPr>
          <w:trHeight w:val="70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E4B" w:rsidRDefault="000760CD">
            <w:pPr>
              <w:widowControl w:val="0"/>
              <w:spacing w:before="0"/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4A6E4B">
            <w:pPr>
              <w:widowControl w:val="0"/>
              <w:spacing w:before="0" w:line="276" w:lineRule="auto"/>
              <w:ind w:right="-2"/>
              <w:jc w:val="left"/>
              <w:rPr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4A6E4B">
            <w:pPr>
              <w:widowControl w:val="0"/>
              <w:spacing w:before="0"/>
              <w:ind w:right="-2"/>
              <w:rPr>
                <w:sz w:val="24"/>
                <w:szCs w:val="24"/>
              </w:rPr>
            </w:pPr>
          </w:p>
        </w:tc>
      </w:tr>
      <w:tr w:rsidR="004A6E4B"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E4B" w:rsidRDefault="000760CD">
            <w:pPr>
              <w:widowControl w:val="0"/>
              <w:spacing w:before="0"/>
              <w:ind w:right="-2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4A6E4B">
            <w:pPr>
              <w:widowControl w:val="0"/>
              <w:spacing w:before="0"/>
              <w:ind w:right="-2"/>
              <w:jc w:val="left"/>
              <w:rPr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4B" w:rsidRDefault="004A6E4B">
            <w:pPr>
              <w:widowControl w:val="0"/>
              <w:spacing w:before="0"/>
              <w:ind w:right="-2"/>
              <w:rPr>
                <w:sz w:val="24"/>
                <w:szCs w:val="24"/>
              </w:rPr>
            </w:pPr>
          </w:p>
        </w:tc>
      </w:tr>
      <w:tr w:rsidR="004A6E4B"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4A6E4B" w:rsidRDefault="000760CD">
            <w:pPr>
              <w:widowControl w:val="0"/>
              <w:spacing w:before="0"/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A6E4B" w:rsidRDefault="004A6E4B">
            <w:pPr>
              <w:widowControl w:val="0"/>
              <w:spacing w:before="0"/>
              <w:ind w:right="-2"/>
              <w:jc w:val="left"/>
              <w:rPr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A6E4B" w:rsidRDefault="004A6E4B">
            <w:pPr>
              <w:widowControl w:val="0"/>
              <w:spacing w:before="0"/>
              <w:ind w:right="-2"/>
              <w:rPr>
                <w:sz w:val="24"/>
                <w:szCs w:val="24"/>
              </w:rPr>
            </w:pPr>
          </w:p>
        </w:tc>
      </w:tr>
    </w:tbl>
    <w:p w:rsidR="004A6E4B" w:rsidRDefault="000760CD">
      <w:pPr>
        <w:pStyle w:val="a"/>
        <w:widowControl w:val="0"/>
        <w:numPr>
          <w:ilvl w:val="0"/>
          <w:numId w:val="0"/>
        </w:numPr>
        <w:ind w:left="2214" w:hanging="1134"/>
        <w:jc w:val="center"/>
        <w:rPr>
          <w:b/>
        </w:rPr>
      </w:pPr>
      <w:r>
        <w:br w:type="page"/>
      </w:r>
      <w:r>
        <w:rPr>
          <w:b/>
        </w:rPr>
        <w:lastRenderedPageBreak/>
        <w:t>Инструкции по заполнению Заявки</w:t>
      </w:r>
    </w:p>
    <w:p w:rsidR="004A6E4B" w:rsidRDefault="000760CD">
      <w:pPr>
        <w:pStyle w:val="a0"/>
        <w:numPr>
          <w:ilvl w:val="0"/>
          <w:numId w:val="0"/>
        </w:numPr>
        <w:ind w:left="90" w:firstLine="1044"/>
      </w:pPr>
      <w:r>
        <w:t>Заявку следует оформить на официальном бланке Заявителя / Участника (если применимо). Заявитель / Участник при необходимости присваивает Заявке дату и номер в соответствии с принятыми у него правилами документооборота.</w:t>
      </w:r>
    </w:p>
    <w:p w:rsidR="004A6E4B" w:rsidRDefault="000760CD">
      <w:pPr>
        <w:pStyle w:val="a0"/>
        <w:numPr>
          <w:ilvl w:val="0"/>
          <w:numId w:val="0"/>
        </w:numPr>
        <w:tabs>
          <w:tab w:val="left" w:pos="1440"/>
          <w:tab w:val="left" w:pos="1530"/>
        </w:tabs>
        <w:ind w:left="90" w:firstLine="990"/>
      </w:pPr>
      <w:bookmarkStart w:id="387" w:name="ФОРМЫ"/>
      <w:r>
        <w:t>Заявка на участие в продаже должна быть подписана электронной подписью в соответствии с регламентом ЭТП.</w:t>
      </w:r>
      <w:bookmarkEnd w:id="387"/>
    </w:p>
    <w:p w:rsidR="004D7C1E" w:rsidRDefault="000760CD" w:rsidP="004D7C1E">
      <w:pPr>
        <w:spacing w:before="0" w:after="160" w:line="259" w:lineRule="auto"/>
        <w:jc w:val="center"/>
      </w:pPr>
      <w:r>
        <w:br w:type="page"/>
      </w:r>
      <w:bookmarkStart w:id="388" w:name="_Ref446062609"/>
      <w:bookmarkStart w:id="389" w:name="_Toc502257251"/>
      <w:bookmarkStart w:id="390" w:name="_Toc501038137"/>
      <w:bookmarkStart w:id="391" w:name="_Toc502257250"/>
      <w:bookmarkStart w:id="392" w:name="_Toc501038136"/>
      <w:bookmarkStart w:id="393" w:name="_Toc502257249"/>
      <w:bookmarkStart w:id="394" w:name="_Toc502257248"/>
      <w:bookmarkStart w:id="395" w:name="_Toc502257247"/>
      <w:bookmarkStart w:id="396" w:name="_Toc502257246"/>
      <w:bookmarkStart w:id="397" w:name="_Toc502257245"/>
      <w:bookmarkStart w:id="398" w:name="_Toc502257244"/>
      <w:bookmarkStart w:id="399" w:name="_Toc502257243"/>
      <w:bookmarkStart w:id="400" w:name="_Toc502257242"/>
      <w:bookmarkStart w:id="401" w:name="_Toc502257241"/>
      <w:bookmarkStart w:id="402" w:name="_Toc502257240"/>
      <w:bookmarkStart w:id="403" w:name="_Toc502257239"/>
      <w:bookmarkStart w:id="404" w:name="_Toc502257238"/>
      <w:bookmarkStart w:id="405" w:name="_Toc502257237"/>
      <w:bookmarkStart w:id="406" w:name="_Toc502257236"/>
      <w:bookmarkStart w:id="407" w:name="_Toc502257235"/>
      <w:bookmarkStart w:id="408" w:name="_Toc502257234"/>
      <w:bookmarkStart w:id="409" w:name="_Toc502257233"/>
      <w:bookmarkStart w:id="410" w:name="_Toc502257232"/>
      <w:bookmarkStart w:id="411" w:name="_Toc502257231"/>
      <w:bookmarkStart w:id="412" w:name="_Toc502257230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</w:p>
    <w:p w:rsidR="004A6E4B" w:rsidRPr="004D7C1E" w:rsidRDefault="004D7C1E" w:rsidP="004D7C1E">
      <w:pPr>
        <w:pStyle w:val="10"/>
        <w:jc w:val="center"/>
        <w:rPr>
          <w:rFonts w:ascii="Times New Roman" w:hAnsi="Times New Roman"/>
          <w:bCs/>
        </w:rPr>
      </w:pPr>
      <w:bookmarkStart w:id="413" w:name="_Toc240377157"/>
      <w:r w:rsidRPr="004D7C1E">
        <w:rPr>
          <w:rFonts w:ascii="Times New Roman" w:hAnsi="Times New Roman"/>
        </w:rPr>
        <w:lastRenderedPageBreak/>
        <w:t>Приложения</w:t>
      </w:r>
      <w:bookmarkEnd w:id="413"/>
    </w:p>
    <w:sectPr w:rsidR="004A6E4B" w:rsidRPr="004D7C1E">
      <w:footerReference w:type="default" r:id="rId9"/>
      <w:footerReference w:type="first" r:id="rId10"/>
      <w:pgSz w:w="11906" w:h="16838"/>
      <w:pgMar w:top="851" w:right="656" w:bottom="851" w:left="1134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B4D" w:rsidRDefault="00203B4D">
      <w:pPr>
        <w:spacing w:before="0"/>
      </w:pPr>
      <w:r>
        <w:separator/>
      </w:r>
    </w:p>
  </w:endnote>
  <w:endnote w:type="continuationSeparator" w:id="0">
    <w:p w:rsidR="00203B4D" w:rsidRDefault="00203B4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B4D" w:rsidRDefault="00203B4D">
    <w:pPr>
      <w:tabs>
        <w:tab w:val="right" w:pos="10260"/>
      </w:tabs>
      <w:jc w:val="right"/>
      <w:rPr>
        <w:sz w:val="20"/>
      </w:rPr>
    </w:pPr>
    <w:r>
      <w:rPr>
        <w:sz w:val="20"/>
      </w:rPr>
      <w:tab/>
    </w: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PAGE </w:instrText>
    </w:r>
    <w:r>
      <w:rPr>
        <w:i/>
        <w:sz w:val="24"/>
        <w:szCs w:val="24"/>
      </w:rPr>
      <w:fldChar w:fldCharType="separate"/>
    </w:r>
    <w:r w:rsidR="0050738F">
      <w:rPr>
        <w:i/>
        <w:noProof/>
        <w:sz w:val="24"/>
        <w:szCs w:val="24"/>
      </w:rPr>
      <w:t>25</w:t>
    </w:r>
    <w:r>
      <w:rPr>
        <w:i/>
        <w:sz w:val="24"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NUMPAGES </w:instrText>
    </w:r>
    <w:r>
      <w:rPr>
        <w:i/>
        <w:sz w:val="24"/>
        <w:szCs w:val="24"/>
      </w:rPr>
      <w:fldChar w:fldCharType="separate"/>
    </w:r>
    <w:r w:rsidR="0050738F">
      <w:rPr>
        <w:i/>
        <w:noProof/>
        <w:sz w:val="24"/>
        <w:szCs w:val="24"/>
      </w:rPr>
      <w:t>25</w:t>
    </w:r>
    <w:r>
      <w:rPr>
        <w:i/>
        <w:sz w:val="24"/>
        <w:szCs w:val="24"/>
      </w:rPr>
      <w:fldChar w:fldCharType="end"/>
    </w:r>
  </w:p>
  <w:p w:rsidR="00203B4D" w:rsidRDefault="00203B4D">
    <w:pPr>
      <w:pStyle w:val="a9"/>
    </w:pPr>
  </w:p>
  <w:p w:rsidR="00203B4D" w:rsidRDefault="00203B4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B4D" w:rsidRDefault="00203B4D">
    <w:pPr>
      <w:tabs>
        <w:tab w:val="right" w:pos="10260"/>
      </w:tabs>
      <w:jc w:val="right"/>
      <w:rPr>
        <w:sz w:val="20"/>
      </w:rPr>
    </w:pPr>
    <w:r>
      <w:rPr>
        <w:sz w:val="20"/>
      </w:rPr>
      <w:tab/>
    </w: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PAGE </w:instrText>
    </w:r>
    <w:r>
      <w:rPr>
        <w:i/>
        <w:sz w:val="24"/>
        <w:szCs w:val="24"/>
      </w:rPr>
      <w:fldChar w:fldCharType="separate"/>
    </w:r>
    <w:r w:rsidR="0050738F">
      <w:rPr>
        <w:i/>
        <w:noProof/>
        <w:sz w:val="24"/>
        <w:szCs w:val="24"/>
      </w:rPr>
      <w:t>1</w:t>
    </w:r>
    <w:r>
      <w:rPr>
        <w:i/>
        <w:sz w:val="24"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NUMPAGES </w:instrText>
    </w:r>
    <w:r>
      <w:rPr>
        <w:i/>
        <w:sz w:val="24"/>
        <w:szCs w:val="24"/>
      </w:rPr>
      <w:fldChar w:fldCharType="separate"/>
    </w:r>
    <w:r w:rsidR="0050738F">
      <w:rPr>
        <w:i/>
        <w:noProof/>
        <w:sz w:val="24"/>
        <w:szCs w:val="24"/>
      </w:rPr>
      <w:t>25</w:t>
    </w:r>
    <w:r>
      <w:rPr>
        <w:i/>
        <w:sz w:val="24"/>
        <w:szCs w:val="24"/>
      </w:rPr>
      <w:fldChar w:fldCharType="end"/>
    </w:r>
  </w:p>
  <w:p w:rsidR="00203B4D" w:rsidRDefault="00203B4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B4D" w:rsidRDefault="00203B4D">
      <w:pPr>
        <w:spacing w:before="0"/>
      </w:pPr>
      <w:r>
        <w:separator/>
      </w:r>
    </w:p>
  </w:footnote>
  <w:footnote w:type="continuationSeparator" w:id="0">
    <w:p w:rsidR="00203B4D" w:rsidRDefault="00203B4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72F"/>
    <w:multiLevelType w:val="multilevel"/>
    <w:tmpl w:val="93EE80C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8E3331"/>
    <w:multiLevelType w:val="multilevel"/>
    <w:tmpl w:val="4408592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b w:val="0"/>
        <w:strike w:val="0"/>
        <w:dstrike w:val="0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hanging="567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1576"/>
        </w:tabs>
        <w:ind w:left="1576" w:hanging="1008"/>
      </w:p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</w:lvl>
  </w:abstractNum>
  <w:abstractNum w:abstractNumId="2" w15:restartNumberingAfterBreak="0">
    <w:nsid w:val="073F3788"/>
    <w:multiLevelType w:val="multilevel"/>
    <w:tmpl w:val="1D8A925E"/>
    <w:lvl w:ilvl="0">
      <w:start w:val="1"/>
      <w:numFmt w:val="decimal"/>
      <w:lvlText w:val="8.%1."/>
      <w:lvlJc w:val="left"/>
      <w:pPr>
        <w:tabs>
          <w:tab w:val="num" w:pos="900"/>
        </w:tabs>
        <w:ind w:left="90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6"/>
        <w:u w:val="none"/>
      </w:rPr>
    </w:lvl>
    <w:lvl w:ilvl="1">
      <w:start w:val="1"/>
      <w:numFmt w:val="decimal"/>
      <w:lvlText w:val="8.%1."/>
      <w:lvlJc w:val="left"/>
      <w:pPr>
        <w:tabs>
          <w:tab w:val="num" w:pos="900"/>
        </w:tabs>
        <w:ind w:left="90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2">
      <w:start w:val="1"/>
      <w:numFmt w:val="decimal"/>
      <w:lvlText w:val="8.%1."/>
      <w:lvlJc w:val="left"/>
      <w:pPr>
        <w:tabs>
          <w:tab w:val="num" w:pos="900"/>
        </w:tabs>
        <w:ind w:left="90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3">
      <w:start w:val="1"/>
      <w:numFmt w:val="decimal"/>
      <w:lvlText w:val="8.%1."/>
      <w:lvlJc w:val="left"/>
      <w:pPr>
        <w:tabs>
          <w:tab w:val="num" w:pos="900"/>
        </w:tabs>
        <w:ind w:left="90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4">
      <w:start w:val="1"/>
      <w:numFmt w:val="decimal"/>
      <w:lvlText w:val="8.%1."/>
      <w:lvlJc w:val="left"/>
      <w:pPr>
        <w:tabs>
          <w:tab w:val="num" w:pos="900"/>
        </w:tabs>
        <w:ind w:left="90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5">
      <w:start w:val="1"/>
      <w:numFmt w:val="decimal"/>
      <w:lvlText w:val="8.%1."/>
      <w:lvlJc w:val="left"/>
      <w:pPr>
        <w:tabs>
          <w:tab w:val="num" w:pos="900"/>
        </w:tabs>
        <w:ind w:left="90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6">
      <w:start w:val="1"/>
      <w:numFmt w:val="decimal"/>
      <w:lvlText w:val="8.%1."/>
      <w:lvlJc w:val="left"/>
      <w:pPr>
        <w:tabs>
          <w:tab w:val="num" w:pos="900"/>
        </w:tabs>
        <w:ind w:left="90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7">
      <w:start w:val="1"/>
      <w:numFmt w:val="decimal"/>
      <w:lvlText w:val="8.%1."/>
      <w:lvlJc w:val="left"/>
      <w:pPr>
        <w:tabs>
          <w:tab w:val="num" w:pos="900"/>
        </w:tabs>
        <w:ind w:left="90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8">
      <w:start w:val="1"/>
      <w:numFmt w:val="decimal"/>
      <w:lvlText w:val="8.%1."/>
      <w:lvlJc w:val="left"/>
      <w:pPr>
        <w:tabs>
          <w:tab w:val="num" w:pos="900"/>
        </w:tabs>
        <w:ind w:left="90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</w:abstractNum>
  <w:abstractNum w:abstractNumId="3" w15:restartNumberingAfterBreak="0">
    <w:nsid w:val="0E230D63"/>
    <w:multiLevelType w:val="multilevel"/>
    <w:tmpl w:val="762AA24A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6"/>
        <w:u w:val="none"/>
      </w:rPr>
    </w:lvl>
    <w:lvl w:ilvl="1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2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3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4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5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6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7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8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</w:abstractNum>
  <w:abstractNum w:abstractNumId="4" w15:restartNumberingAfterBreak="0">
    <w:nsid w:val="1186057F"/>
    <w:multiLevelType w:val="multilevel"/>
    <w:tmpl w:val="12885578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6"/>
        <w:u w:val="none"/>
      </w:rPr>
    </w:lvl>
    <w:lvl w:ilvl="1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2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3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4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5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6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7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8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</w:abstractNum>
  <w:abstractNum w:abstractNumId="5" w15:restartNumberingAfterBreak="0">
    <w:nsid w:val="11A47786"/>
    <w:multiLevelType w:val="multilevel"/>
    <w:tmpl w:val="485676BE"/>
    <w:lvl w:ilvl="0">
      <w:start w:val="1"/>
      <w:numFmt w:val="decimal"/>
      <w:pStyle w:val="stzag1"/>
      <w:lvlText w:val="%1. "/>
      <w:lvlJc w:val="left"/>
      <w:pPr>
        <w:tabs>
          <w:tab w:val="num" w:pos="454"/>
        </w:tabs>
        <w:ind w:left="432" w:hanging="432"/>
      </w:pPr>
    </w:lvl>
    <w:lvl w:ilvl="1">
      <w:start w:val="1"/>
      <w:numFmt w:val="decimal"/>
      <w:lvlText w:val="%1.%2. 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1AA201DA"/>
    <w:multiLevelType w:val="multilevel"/>
    <w:tmpl w:val="84844A0E"/>
    <w:lvl w:ilvl="0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6"/>
        <w:u w:val="none"/>
      </w:rPr>
    </w:lvl>
    <w:lvl w:ilvl="1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2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3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4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5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6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7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8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</w:abstractNum>
  <w:abstractNum w:abstractNumId="7" w15:restartNumberingAfterBreak="0">
    <w:nsid w:val="1E654272"/>
    <w:multiLevelType w:val="multilevel"/>
    <w:tmpl w:val="81065CD6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>
        <w:color w:val="auto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800" w:hanging="54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73"/>
        </w:tabs>
        <w:ind w:left="1713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2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0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6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80" w:hanging="1800"/>
      </w:pPr>
      <w:rPr>
        <w:color w:val="auto"/>
      </w:rPr>
    </w:lvl>
  </w:abstractNum>
  <w:abstractNum w:abstractNumId="8" w15:restartNumberingAfterBreak="0">
    <w:nsid w:val="1FFE0DC2"/>
    <w:multiLevelType w:val="multilevel"/>
    <w:tmpl w:val="DE1086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8463C7F"/>
    <w:multiLevelType w:val="multilevel"/>
    <w:tmpl w:val="05D4E9C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2AE37B8E"/>
    <w:multiLevelType w:val="multilevel"/>
    <w:tmpl w:val="AC44596E"/>
    <w:lvl w:ilvl="0">
      <w:start w:val="2"/>
      <w:numFmt w:val="bullet"/>
      <w:lvlText w:val="-"/>
      <w:lvlJc w:val="left"/>
      <w:pPr>
        <w:tabs>
          <w:tab w:val="num" w:pos="0"/>
        </w:tabs>
        <w:ind w:left="19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6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3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0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6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378524E"/>
    <w:multiLevelType w:val="multilevel"/>
    <w:tmpl w:val="61521C3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2" w15:restartNumberingAfterBreak="0">
    <w:nsid w:val="3AAD3605"/>
    <w:multiLevelType w:val="multilevel"/>
    <w:tmpl w:val="58AAF33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b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7" w:hanging="1800"/>
      </w:pPr>
    </w:lvl>
  </w:abstractNum>
  <w:abstractNum w:abstractNumId="13" w15:restartNumberingAfterBreak="0">
    <w:nsid w:val="3F987688"/>
    <w:multiLevelType w:val="multilevel"/>
    <w:tmpl w:val="0164BE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50D25E3"/>
    <w:multiLevelType w:val="multilevel"/>
    <w:tmpl w:val="5608E86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5B0B72D7"/>
    <w:multiLevelType w:val="multilevel"/>
    <w:tmpl w:val="04FEBE6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b/>
        <w:i w:val="0"/>
        <w:sz w:val="26"/>
        <w:szCs w:val="26"/>
      </w:rPr>
    </w:lvl>
    <w:lvl w:ilvl="2">
      <w:start w:val="1"/>
      <w:numFmt w:val="decimal"/>
      <w:pStyle w:val="a"/>
      <w:lvlText w:val="%1.%2.%3"/>
      <w:lvlJc w:val="left"/>
      <w:pPr>
        <w:tabs>
          <w:tab w:val="num" w:pos="2214"/>
        </w:tabs>
        <w:ind w:left="2214" w:hanging="1134"/>
      </w:pPr>
      <w:rPr>
        <w:b w:val="0"/>
        <w:i w:val="0"/>
        <w:sz w:val="26"/>
        <w:szCs w:val="26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1287"/>
        </w:tabs>
        <w:ind w:left="1287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6" w15:restartNumberingAfterBreak="0">
    <w:nsid w:val="60474118"/>
    <w:multiLevelType w:val="multilevel"/>
    <w:tmpl w:val="ED4CFFEE"/>
    <w:lvl w:ilvl="0">
      <w:start w:val="10"/>
      <w:numFmt w:val="decimal"/>
      <w:lvlText w:val="%1."/>
      <w:lvlJc w:val="left"/>
      <w:pPr>
        <w:tabs>
          <w:tab w:val="num" w:pos="0"/>
        </w:tabs>
        <w:ind w:left="525" w:hanging="525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17" w15:restartNumberingAfterBreak="0">
    <w:nsid w:val="66644476"/>
    <w:multiLevelType w:val="multilevel"/>
    <w:tmpl w:val="4F68CAAE"/>
    <w:lvl w:ilvl="0">
      <w:start w:val="5"/>
      <w:numFmt w:val="decimal"/>
      <w:lvlText w:val="%1."/>
      <w:lvlJc w:val="left"/>
      <w:pPr>
        <w:tabs>
          <w:tab w:val="num" w:pos="0"/>
        </w:tabs>
        <w:ind w:left="585" w:hanging="58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23" w:hanging="720"/>
      </w:p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32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9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95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5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2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224" w:hanging="1800"/>
      </w:pPr>
    </w:lvl>
  </w:abstractNum>
  <w:abstractNum w:abstractNumId="18" w15:restartNumberingAfterBreak="0">
    <w:nsid w:val="6CE43B08"/>
    <w:multiLevelType w:val="multilevel"/>
    <w:tmpl w:val="AE128A38"/>
    <w:lvl w:ilvl="0">
      <w:start w:val="1"/>
      <w:numFmt w:val="decimal"/>
      <w:lvlText w:val="9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6"/>
        <w:u w:val="none"/>
      </w:rPr>
    </w:lvl>
    <w:lvl w:ilvl="1">
      <w:start w:val="1"/>
      <w:numFmt w:val="decimal"/>
      <w:lvlText w:val="9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2">
      <w:start w:val="1"/>
      <w:numFmt w:val="decimal"/>
      <w:lvlText w:val="9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3">
      <w:start w:val="1"/>
      <w:numFmt w:val="decimal"/>
      <w:lvlText w:val="9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4">
      <w:start w:val="1"/>
      <w:numFmt w:val="decimal"/>
      <w:lvlText w:val="9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5">
      <w:start w:val="1"/>
      <w:numFmt w:val="decimal"/>
      <w:lvlText w:val="9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6">
      <w:start w:val="1"/>
      <w:numFmt w:val="decimal"/>
      <w:lvlText w:val="9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7">
      <w:start w:val="1"/>
      <w:numFmt w:val="decimal"/>
      <w:lvlText w:val="9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8">
      <w:start w:val="1"/>
      <w:numFmt w:val="decimal"/>
      <w:lvlText w:val="9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</w:abstractNum>
  <w:abstractNum w:abstractNumId="19" w15:restartNumberingAfterBreak="0">
    <w:nsid w:val="6CFF3BEF"/>
    <w:multiLevelType w:val="multilevel"/>
    <w:tmpl w:val="E2F21D2C"/>
    <w:lvl w:ilvl="0">
      <w:start w:val="1"/>
      <w:numFmt w:val="bullet"/>
      <w:lvlText w:val="‒"/>
      <w:lvlJc w:val="left"/>
      <w:pPr>
        <w:tabs>
          <w:tab w:val="num" w:pos="0"/>
        </w:tabs>
        <w:ind w:left="5824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65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72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79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87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94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01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108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11584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4E41977"/>
    <w:multiLevelType w:val="multilevel"/>
    <w:tmpl w:val="1BF84D9E"/>
    <w:lvl w:ilvl="0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6"/>
        <w:u w:val="none"/>
      </w:rPr>
    </w:lvl>
    <w:lvl w:ilvl="1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2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3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4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5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6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7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8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</w:abstractNum>
  <w:abstractNum w:abstractNumId="21" w15:restartNumberingAfterBreak="0">
    <w:nsid w:val="7BEB37B5"/>
    <w:multiLevelType w:val="multilevel"/>
    <w:tmpl w:val="945AD02A"/>
    <w:lvl w:ilvl="0">
      <w:start w:val="2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6"/>
        <w:u w:val="none"/>
      </w:rPr>
    </w:lvl>
    <w:lvl w:ilvl="1">
      <w:start w:val="2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2">
      <w:start w:val="2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3">
      <w:start w:val="2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4">
      <w:start w:val="2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5">
      <w:start w:val="2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6">
      <w:start w:val="2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7">
      <w:start w:val="2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8">
      <w:start w:val="2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</w:abstractNum>
  <w:num w:numId="1">
    <w:abstractNumId w:val="9"/>
  </w:num>
  <w:num w:numId="2">
    <w:abstractNumId w:val="14"/>
  </w:num>
  <w:num w:numId="3">
    <w:abstractNumId w:val="15"/>
  </w:num>
  <w:num w:numId="4">
    <w:abstractNumId w:val="1"/>
  </w:num>
  <w:num w:numId="5">
    <w:abstractNumId w:val="5"/>
  </w:num>
  <w:num w:numId="6">
    <w:abstractNumId w:val="19"/>
  </w:num>
  <w:num w:numId="7">
    <w:abstractNumId w:val="12"/>
  </w:num>
  <w:num w:numId="8">
    <w:abstractNumId w:val="10"/>
  </w:num>
  <w:num w:numId="9">
    <w:abstractNumId w:val="8"/>
  </w:num>
  <w:num w:numId="10">
    <w:abstractNumId w:val="16"/>
  </w:num>
  <w:num w:numId="11">
    <w:abstractNumId w:val="0"/>
  </w:num>
  <w:num w:numId="12">
    <w:abstractNumId w:val="17"/>
  </w:num>
  <w:num w:numId="13">
    <w:abstractNumId w:val="4"/>
    <w:lvlOverride w:ilvl="0">
      <w:startOverride w:val="1"/>
    </w:lvlOverride>
  </w:num>
  <w:num w:numId="14">
    <w:abstractNumId w:val="11"/>
  </w:num>
  <w:num w:numId="15">
    <w:abstractNumId w:val="7"/>
    <w:lvlOverride w:ilvl="0">
      <w:startOverride w:val="2"/>
    </w:lvlOverride>
    <w:lvlOverride w:ilvl="1">
      <w:startOverride w:val="2"/>
    </w:lvlOverride>
    <w:lvlOverride w:ilvl="2">
      <w:startOverride w:val="1"/>
    </w:lvlOverride>
  </w:num>
  <w:num w:numId="16">
    <w:abstractNumId w:val="7"/>
  </w:num>
  <w:num w:numId="17">
    <w:abstractNumId w:val="7"/>
  </w:num>
  <w:num w:numId="18">
    <w:abstractNumId w:val="7"/>
  </w:num>
  <w:num w:numId="19">
    <w:abstractNumId w:val="6"/>
    <w:lvlOverride w:ilvl="0">
      <w:startOverride w:val="1"/>
    </w:lvlOverride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20"/>
    <w:lvlOverride w:ilvl="0">
      <w:startOverride w:val="1"/>
    </w:lvlOverride>
  </w:num>
  <w:num w:numId="26">
    <w:abstractNumId w:val="20"/>
  </w:num>
  <w:num w:numId="27">
    <w:abstractNumId w:val="21"/>
    <w:lvlOverride w:ilvl="0">
      <w:startOverride w:val="2"/>
    </w:lvlOverride>
  </w:num>
  <w:num w:numId="28">
    <w:abstractNumId w:val="21"/>
  </w:num>
  <w:num w:numId="29">
    <w:abstractNumId w:val="3"/>
    <w:lvlOverride w:ilvl="0">
      <w:startOverride w:val="1"/>
    </w:lvlOverride>
  </w:num>
  <w:num w:numId="30">
    <w:abstractNumId w:val="3"/>
  </w:num>
  <w:num w:numId="31">
    <w:abstractNumId w:val="3"/>
  </w:num>
  <w:num w:numId="32">
    <w:abstractNumId w:val="3"/>
  </w:num>
  <w:num w:numId="33">
    <w:abstractNumId w:val="2"/>
    <w:lvlOverride w:ilvl="0">
      <w:startOverride w:val="1"/>
    </w:lvlOverride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18"/>
    <w:lvlOverride w:ilvl="0">
      <w:startOverride w:val="1"/>
    </w:lvlOverride>
  </w:num>
  <w:num w:numId="42">
    <w:abstractNumId w:val="18"/>
  </w:num>
  <w:num w:numId="43">
    <w:abstractNumId w:val="18"/>
  </w:num>
  <w:num w:numId="44">
    <w:abstractNumId w:val="18"/>
  </w:num>
  <w:num w:numId="45">
    <w:abstractNumId w:val="18"/>
  </w:num>
  <w:num w:numId="46">
    <w:abstractNumId w:val="18"/>
  </w:num>
  <w:num w:numId="47">
    <w:abstractNumId w:val="13"/>
    <w:lvlOverride w:ilvl="0">
      <w:startOverride w:val="1"/>
    </w:lvlOverride>
  </w:num>
  <w:num w:numId="48">
    <w:abstractNumId w:val="13"/>
  </w:num>
  <w:num w:numId="49">
    <w:abstractNumId w:val="13"/>
  </w:num>
  <w:num w:numId="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51">
    <w:abstractNumId w:val="15"/>
  </w:num>
  <w:num w:numId="52">
    <w:abstractNumId w:val="15"/>
  </w:num>
  <w:num w:numId="53">
    <w:abstractNumId w:val="15"/>
  </w:num>
  <w:num w:numId="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55">
    <w:abstractNumId w:val="15"/>
  </w:num>
  <w:num w:numId="56">
    <w:abstractNumId w:val="15"/>
  </w:num>
  <w:num w:numId="57">
    <w:abstractNumId w:val="15"/>
  </w:num>
  <w:num w:numId="58">
    <w:abstractNumId w:val="15"/>
  </w:num>
  <w:num w:numId="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60">
    <w:abstractNumId w:val="15"/>
  </w:num>
  <w:num w:numId="61">
    <w:abstractNumId w:val="15"/>
  </w:num>
  <w:num w:numId="6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63">
    <w:abstractNumId w:val="15"/>
  </w:num>
  <w:num w:numId="64">
    <w:abstractNumId w:val="15"/>
  </w:num>
  <w:num w:numId="65">
    <w:abstractNumId w:val="15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4B"/>
    <w:rsid w:val="000760CD"/>
    <w:rsid w:val="000D3CF3"/>
    <w:rsid w:val="001E5187"/>
    <w:rsid w:val="00203B4D"/>
    <w:rsid w:val="0026223E"/>
    <w:rsid w:val="00443FF7"/>
    <w:rsid w:val="0047498D"/>
    <w:rsid w:val="00481811"/>
    <w:rsid w:val="004A6E4B"/>
    <w:rsid w:val="004B6179"/>
    <w:rsid w:val="004D7C1E"/>
    <w:rsid w:val="0050738F"/>
    <w:rsid w:val="00541972"/>
    <w:rsid w:val="00547040"/>
    <w:rsid w:val="0056210C"/>
    <w:rsid w:val="00596E1A"/>
    <w:rsid w:val="005A15FD"/>
    <w:rsid w:val="006309BF"/>
    <w:rsid w:val="006709C2"/>
    <w:rsid w:val="006B1E9E"/>
    <w:rsid w:val="00860527"/>
    <w:rsid w:val="008C06C7"/>
    <w:rsid w:val="0094628B"/>
    <w:rsid w:val="009A7077"/>
    <w:rsid w:val="009B10CF"/>
    <w:rsid w:val="009C1372"/>
    <w:rsid w:val="00B30C9B"/>
    <w:rsid w:val="00C13D89"/>
    <w:rsid w:val="00C404D6"/>
    <w:rsid w:val="00C62CDE"/>
    <w:rsid w:val="00CB4E27"/>
    <w:rsid w:val="00D10FFC"/>
    <w:rsid w:val="00E05FDC"/>
    <w:rsid w:val="00E17737"/>
    <w:rsid w:val="00EA00C5"/>
    <w:rsid w:val="00F9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92E53"/>
  <w15:docId w15:val="{89D68892-E244-43DC-8713-E86BC56F1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0521E8"/>
    <w:pPr>
      <w:spacing w:before="1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0">
    <w:name w:val="heading 1"/>
    <w:basedOn w:val="a2"/>
    <w:next w:val="a2"/>
    <w:link w:val="11"/>
    <w:qFormat/>
    <w:rsid w:val="000521E8"/>
    <w:pPr>
      <w:keepNext/>
      <w:keepLines/>
      <w:pageBreakBefore/>
      <w:spacing w:before="480" w:after="240"/>
      <w:jc w:val="left"/>
      <w:outlineLvl w:val="0"/>
    </w:pPr>
    <w:rPr>
      <w:rFonts w:ascii="Arial" w:hAnsi="Arial"/>
      <w:b/>
      <w:kern w:val="2"/>
      <w:sz w:val="40"/>
    </w:rPr>
  </w:style>
  <w:style w:type="paragraph" w:styleId="2">
    <w:name w:val="heading 2"/>
    <w:basedOn w:val="a2"/>
    <w:next w:val="a2"/>
    <w:link w:val="21"/>
    <w:qFormat/>
    <w:rsid w:val="000521E8"/>
    <w:pPr>
      <w:keepNext/>
      <w:numPr>
        <w:ilvl w:val="1"/>
        <w:numId w:val="3"/>
      </w:numPr>
      <w:spacing w:before="360" w:after="120"/>
      <w:jc w:val="left"/>
      <w:outlineLvl w:val="1"/>
    </w:pPr>
    <w:rPr>
      <w:b/>
      <w:sz w:val="32"/>
    </w:rPr>
  </w:style>
  <w:style w:type="paragraph" w:styleId="3">
    <w:name w:val="heading 3"/>
    <w:basedOn w:val="a2"/>
    <w:next w:val="a2"/>
    <w:link w:val="30"/>
    <w:qFormat/>
    <w:rsid w:val="000521E8"/>
    <w:pPr>
      <w:keepNext/>
      <w:numPr>
        <w:ilvl w:val="2"/>
        <w:numId w:val="1"/>
      </w:numPr>
      <w:spacing w:after="120"/>
      <w:jc w:val="left"/>
      <w:outlineLvl w:val="2"/>
    </w:pPr>
    <w:rPr>
      <w:b/>
    </w:rPr>
  </w:style>
  <w:style w:type="paragraph" w:styleId="4">
    <w:name w:val="heading 4"/>
    <w:basedOn w:val="a2"/>
    <w:next w:val="a2"/>
    <w:link w:val="40"/>
    <w:qFormat/>
    <w:rsid w:val="000521E8"/>
    <w:pPr>
      <w:keepNext/>
      <w:numPr>
        <w:ilvl w:val="3"/>
        <w:numId w:val="1"/>
      </w:numPr>
      <w:tabs>
        <w:tab w:val="left" w:pos="1134"/>
      </w:tabs>
      <w:spacing w:before="240" w:after="120"/>
      <w:outlineLvl w:val="3"/>
    </w:pPr>
    <w:rPr>
      <w:b/>
      <w:i/>
    </w:rPr>
  </w:style>
  <w:style w:type="paragraph" w:styleId="5">
    <w:name w:val="heading 5"/>
    <w:basedOn w:val="a2"/>
    <w:next w:val="a2"/>
    <w:link w:val="50"/>
    <w:qFormat/>
    <w:rsid w:val="000521E8"/>
    <w:pPr>
      <w:keepNext/>
      <w:numPr>
        <w:ilvl w:val="4"/>
        <w:numId w:val="2"/>
      </w:numPr>
      <w:tabs>
        <w:tab w:val="left" w:pos="360"/>
      </w:tabs>
      <w:spacing w:before="60"/>
      <w:ind w:left="0" w:firstLine="0"/>
      <w:outlineLvl w:val="4"/>
    </w:pPr>
    <w:rPr>
      <w:b/>
    </w:rPr>
  </w:style>
  <w:style w:type="paragraph" w:styleId="6">
    <w:name w:val="heading 6"/>
    <w:basedOn w:val="a2"/>
    <w:next w:val="a2"/>
    <w:link w:val="60"/>
    <w:qFormat/>
    <w:rsid w:val="000521E8"/>
    <w:pPr>
      <w:widowControl w:val="0"/>
      <w:numPr>
        <w:ilvl w:val="5"/>
        <w:numId w:val="2"/>
      </w:numPr>
      <w:tabs>
        <w:tab w:val="left" w:pos="360"/>
      </w:tabs>
      <w:spacing w:before="240" w:after="60"/>
      <w:ind w:left="0" w:firstLine="0"/>
      <w:outlineLvl w:val="5"/>
    </w:pPr>
    <w:rPr>
      <w:b/>
      <w:sz w:val="22"/>
    </w:rPr>
  </w:style>
  <w:style w:type="paragraph" w:styleId="7">
    <w:name w:val="heading 7"/>
    <w:basedOn w:val="a2"/>
    <w:next w:val="a2"/>
    <w:link w:val="70"/>
    <w:qFormat/>
    <w:rsid w:val="000521E8"/>
    <w:pPr>
      <w:widowControl w:val="0"/>
      <w:numPr>
        <w:ilvl w:val="6"/>
        <w:numId w:val="2"/>
      </w:numPr>
      <w:tabs>
        <w:tab w:val="left" w:pos="360"/>
      </w:tabs>
      <w:spacing w:before="240" w:after="60"/>
      <w:ind w:left="0" w:firstLine="0"/>
      <w:outlineLvl w:val="6"/>
    </w:pPr>
  </w:style>
  <w:style w:type="paragraph" w:styleId="8">
    <w:name w:val="heading 8"/>
    <w:basedOn w:val="a2"/>
    <w:next w:val="a2"/>
    <w:link w:val="80"/>
    <w:qFormat/>
    <w:rsid w:val="000521E8"/>
    <w:pPr>
      <w:widowControl w:val="0"/>
      <w:numPr>
        <w:ilvl w:val="7"/>
        <w:numId w:val="2"/>
      </w:numPr>
      <w:tabs>
        <w:tab w:val="left" w:pos="360"/>
      </w:tabs>
      <w:spacing w:before="240" w:after="60"/>
      <w:ind w:left="0" w:firstLine="0"/>
      <w:outlineLvl w:val="7"/>
    </w:pPr>
    <w:rPr>
      <w:i/>
    </w:rPr>
  </w:style>
  <w:style w:type="paragraph" w:styleId="9">
    <w:name w:val="heading 9"/>
    <w:basedOn w:val="a2"/>
    <w:next w:val="a2"/>
    <w:link w:val="90"/>
    <w:qFormat/>
    <w:rsid w:val="000521E8"/>
    <w:pPr>
      <w:widowControl w:val="0"/>
      <w:numPr>
        <w:ilvl w:val="8"/>
        <w:numId w:val="2"/>
      </w:numPr>
      <w:tabs>
        <w:tab w:val="left" w:pos="360"/>
      </w:tabs>
      <w:spacing w:before="240" w:after="60"/>
      <w:ind w:left="0" w:firstLine="0"/>
      <w:outlineLvl w:val="8"/>
    </w:pPr>
    <w:rPr>
      <w:rFonts w:ascii="Arial" w:hAnsi="Arial"/>
      <w:sz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qFormat/>
    <w:rsid w:val="000521E8"/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character" w:customStyle="1" w:styleId="20">
    <w:name w:val="Заголовок 2 Знак"/>
    <w:basedOn w:val="a3"/>
    <w:uiPriority w:val="9"/>
    <w:semiHidden/>
    <w:qFormat/>
    <w:rsid w:val="000521E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qFormat/>
    <w:rsid w:val="000521E8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customStyle="1" w:styleId="40">
    <w:name w:val="Заголовок 4 Знак"/>
    <w:basedOn w:val="a3"/>
    <w:link w:val="4"/>
    <w:qFormat/>
    <w:rsid w:val="000521E8"/>
    <w:rPr>
      <w:rFonts w:ascii="Times New Roman" w:eastAsia="Times New Roman" w:hAnsi="Times New Roman" w:cs="Times New Roman"/>
      <w:b/>
      <w:i/>
      <w:sz w:val="26"/>
      <w:szCs w:val="26"/>
      <w:lang w:eastAsia="ru-RU"/>
    </w:rPr>
  </w:style>
  <w:style w:type="character" w:customStyle="1" w:styleId="50">
    <w:name w:val="Заголовок 5 Знак"/>
    <w:basedOn w:val="a3"/>
    <w:link w:val="5"/>
    <w:qFormat/>
    <w:rsid w:val="000521E8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qFormat/>
    <w:rsid w:val="000521E8"/>
    <w:rPr>
      <w:rFonts w:ascii="Times New Roman" w:eastAsia="Times New Roman" w:hAnsi="Times New Roman" w:cs="Times New Roman"/>
      <w:b/>
      <w:szCs w:val="26"/>
      <w:lang w:eastAsia="ru-RU"/>
    </w:rPr>
  </w:style>
  <w:style w:type="character" w:customStyle="1" w:styleId="70">
    <w:name w:val="Заголовок 7 Знак"/>
    <w:basedOn w:val="a3"/>
    <w:link w:val="7"/>
    <w:qFormat/>
    <w:rsid w:val="000521E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80">
    <w:name w:val="Заголовок 8 Знак"/>
    <w:basedOn w:val="a3"/>
    <w:link w:val="8"/>
    <w:qFormat/>
    <w:rsid w:val="000521E8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character" w:customStyle="1" w:styleId="90">
    <w:name w:val="Заголовок 9 Знак"/>
    <w:basedOn w:val="a3"/>
    <w:link w:val="9"/>
    <w:qFormat/>
    <w:rsid w:val="000521E8"/>
    <w:rPr>
      <w:rFonts w:ascii="Arial" w:eastAsia="Times New Roman" w:hAnsi="Arial" w:cs="Times New Roman"/>
      <w:szCs w:val="26"/>
      <w:lang w:eastAsia="ru-RU"/>
    </w:rPr>
  </w:style>
  <w:style w:type="character" w:customStyle="1" w:styleId="21">
    <w:name w:val="Заголовок 2 Знак1"/>
    <w:link w:val="2"/>
    <w:qFormat/>
    <w:rsid w:val="000521E8"/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character" w:customStyle="1" w:styleId="a6">
    <w:name w:val="Верхний колонтитул Знак"/>
    <w:basedOn w:val="a3"/>
    <w:link w:val="a7"/>
    <w:qFormat/>
    <w:rsid w:val="000521E8"/>
    <w:rPr>
      <w:rFonts w:ascii="Times New Roman" w:eastAsia="Times New Roman" w:hAnsi="Times New Roman" w:cs="Times New Roman"/>
      <w:i/>
      <w:sz w:val="20"/>
      <w:szCs w:val="26"/>
      <w:lang w:eastAsia="ru-RU"/>
    </w:rPr>
  </w:style>
  <w:style w:type="character" w:customStyle="1" w:styleId="a8">
    <w:name w:val="Нижний колонтитул Знак"/>
    <w:basedOn w:val="a3"/>
    <w:link w:val="a9"/>
    <w:qFormat/>
    <w:rsid w:val="000521E8"/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customStyle="1" w:styleId="12">
    <w:name w:val="Гиперссылка1"/>
    <w:uiPriority w:val="99"/>
    <w:rsid w:val="006E3B07"/>
    <w:rPr>
      <w:color w:val="0000FF"/>
      <w:u w:val="single"/>
    </w:rPr>
  </w:style>
  <w:style w:type="character" w:customStyle="1" w:styleId="aa">
    <w:name w:val="Символ сноски"/>
    <w:uiPriority w:val="99"/>
    <w:qFormat/>
    <w:rsid w:val="000521E8"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styleId="ac">
    <w:name w:val="page number"/>
    <w:qFormat/>
    <w:rsid w:val="000521E8"/>
    <w:rPr>
      <w:rFonts w:ascii="Times New Roman" w:hAnsi="Times New Roman"/>
      <w:sz w:val="20"/>
    </w:rPr>
  </w:style>
  <w:style w:type="character" w:styleId="ad">
    <w:name w:val="FollowedHyperlink"/>
    <w:rsid w:val="000521E8"/>
    <w:rPr>
      <w:color w:val="800080"/>
      <w:u w:val="single"/>
    </w:rPr>
  </w:style>
  <w:style w:type="character" w:customStyle="1" w:styleId="ae">
    <w:name w:val="Схема документа Знак"/>
    <w:basedOn w:val="a3"/>
    <w:link w:val="af"/>
    <w:semiHidden/>
    <w:qFormat/>
    <w:rsid w:val="000521E8"/>
    <w:rPr>
      <w:rFonts w:ascii="Tahoma" w:eastAsia="Times New Roman" w:hAnsi="Tahoma" w:cs="Times New Roman"/>
      <w:sz w:val="20"/>
      <w:szCs w:val="26"/>
      <w:shd w:val="clear" w:color="auto" w:fill="000080"/>
      <w:lang w:eastAsia="ru-RU"/>
    </w:rPr>
  </w:style>
  <w:style w:type="character" w:customStyle="1" w:styleId="13">
    <w:name w:val="Схема документа Знак1"/>
    <w:basedOn w:val="a3"/>
    <w:uiPriority w:val="99"/>
    <w:semiHidden/>
    <w:qFormat/>
    <w:rsid w:val="000521E8"/>
    <w:rPr>
      <w:rFonts w:ascii="Segoe UI" w:eastAsia="Times New Roman" w:hAnsi="Segoe UI" w:cs="Segoe UI"/>
      <w:sz w:val="16"/>
      <w:szCs w:val="16"/>
      <w:lang w:eastAsia="ru-RU"/>
    </w:rPr>
  </w:style>
  <w:style w:type="character" w:customStyle="1" w:styleId="af0">
    <w:name w:val="Текст сноски Знак"/>
    <w:basedOn w:val="a3"/>
    <w:link w:val="af1"/>
    <w:uiPriority w:val="99"/>
    <w:qFormat/>
    <w:rsid w:val="000521E8"/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customStyle="1" w:styleId="22">
    <w:name w:val="Пункт Знак2"/>
    <w:qFormat/>
    <w:rsid w:val="000521E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2">
    <w:name w:val="Пункт Знак"/>
    <w:qFormat/>
    <w:rsid w:val="000521E8"/>
    <w:rPr>
      <w:sz w:val="28"/>
      <w:lang w:val="ru-RU" w:eastAsia="ru-RU" w:bidi="ar-SA"/>
    </w:rPr>
  </w:style>
  <w:style w:type="character" w:customStyle="1" w:styleId="14">
    <w:name w:val="Подпункт Знак1"/>
    <w:link w:val="a0"/>
    <w:qFormat/>
    <w:rsid w:val="000521E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Подпункт Знак"/>
    <w:qFormat/>
    <w:rsid w:val="000521E8"/>
    <w:rPr>
      <w:sz w:val="28"/>
      <w:lang w:val="ru-RU" w:eastAsia="ru-RU" w:bidi="ar-SA"/>
    </w:rPr>
  </w:style>
  <w:style w:type="character" w:customStyle="1" w:styleId="af4">
    <w:name w:val="комментарий"/>
    <w:qFormat/>
    <w:rsid w:val="000521E8"/>
    <w:rPr>
      <w:b/>
      <w:i/>
      <w:shd w:val="clear" w:color="auto" w:fill="FFFF99"/>
    </w:rPr>
  </w:style>
  <w:style w:type="character" w:customStyle="1" w:styleId="23">
    <w:name w:val="Пункт2 Знак"/>
    <w:link w:val="2111"/>
    <w:qFormat/>
    <w:rsid w:val="000521E8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customStyle="1" w:styleId="af5">
    <w:name w:val="Подподпункт Знак"/>
    <w:link w:val="a1"/>
    <w:qFormat/>
    <w:locked/>
    <w:rsid w:val="000521E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6">
    <w:name w:val="Текст выноски Знак"/>
    <w:basedOn w:val="a3"/>
    <w:link w:val="af7"/>
    <w:uiPriority w:val="99"/>
    <w:semiHidden/>
    <w:qFormat/>
    <w:rsid w:val="000521E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8">
    <w:name w:val="Основной текст Знак"/>
    <w:basedOn w:val="a3"/>
    <w:link w:val="Textbody"/>
    <w:qFormat/>
    <w:rsid w:val="000521E8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9">
    <w:name w:val="Текст примечания Знак"/>
    <w:basedOn w:val="a3"/>
    <w:link w:val="afa"/>
    <w:uiPriority w:val="99"/>
    <w:qFormat/>
    <w:rsid w:val="000521E8"/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customStyle="1" w:styleId="afb">
    <w:name w:val="Тема примечания Знак"/>
    <w:basedOn w:val="af9"/>
    <w:link w:val="afc"/>
    <w:semiHidden/>
    <w:qFormat/>
    <w:rsid w:val="000521E8"/>
    <w:rPr>
      <w:rFonts w:ascii="Times New Roman" w:eastAsia="Times New Roman" w:hAnsi="Times New Roman" w:cs="Times New Roman"/>
      <w:b/>
      <w:bCs/>
      <w:sz w:val="20"/>
      <w:szCs w:val="26"/>
      <w:lang w:eastAsia="ru-RU"/>
    </w:rPr>
  </w:style>
  <w:style w:type="character" w:customStyle="1" w:styleId="15">
    <w:name w:val="Тема примечания Знак1"/>
    <w:basedOn w:val="af9"/>
    <w:uiPriority w:val="99"/>
    <w:semiHidden/>
    <w:qFormat/>
    <w:rsid w:val="000521E8"/>
    <w:rPr>
      <w:rFonts w:ascii="Times New Roman" w:eastAsia="Times New Roman" w:hAnsi="Times New Roman" w:cs="Times New Roman"/>
      <w:b/>
      <w:bCs/>
      <w:sz w:val="20"/>
      <w:szCs w:val="26"/>
      <w:lang w:eastAsia="ru-RU"/>
    </w:rPr>
  </w:style>
  <w:style w:type="character" w:customStyle="1" w:styleId="31">
    <w:name w:val="Основной текст 3 Знак"/>
    <w:basedOn w:val="a3"/>
    <w:link w:val="32"/>
    <w:qFormat/>
    <w:rsid w:val="000521E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d">
    <w:name w:val="Основной текст с отступом Знак"/>
    <w:basedOn w:val="a3"/>
    <w:link w:val="afe"/>
    <w:qFormat/>
    <w:rsid w:val="000521E8"/>
    <w:rPr>
      <w:rFonts w:ascii="Times New Roman" w:eastAsia="Times New Roman" w:hAnsi="Times New Roman" w:cs="Times New Roman"/>
      <w:i/>
      <w:color w:val="000000"/>
      <w:sz w:val="26"/>
      <w:szCs w:val="28"/>
      <w:lang w:eastAsia="ru-RU"/>
    </w:rPr>
  </w:style>
  <w:style w:type="character" w:customStyle="1" w:styleId="16">
    <w:name w:val="Пункт Знак1"/>
    <w:uiPriority w:val="99"/>
    <w:qFormat/>
    <w:rsid w:val="000521E8"/>
    <w:rPr>
      <w:sz w:val="28"/>
      <w:lang w:val="ru-RU" w:eastAsia="ru-RU" w:bidi="ar-SA"/>
    </w:rPr>
  </w:style>
  <w:style w:type="character" w:styleId="aff">
    <w:name w:val="annotation reference"/>
    <w:qFormat/>
    <w:rsid w:val="000521E8"/>
    <w:rPr>
      <w:sz w:val="16"/>
    </w:rPr>
  </w:style>
  <w:style w:type="character" w:customStyle="1" w:styleId="aff0">
    <w:name w:val="Заголовок Знак"/>
    <w:basedOn w:val="a3"/>
    <w:link w:val="aff1"/>
    <w:qFormat/>
    <w:rsid w:val="000521E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29">
    <w:name w:val="Font Style29"/>
    <w:uiPriority w:val="99"/>
    <w:qFormat/>
    <w:rsid w:val="000521E8"/>
    <w:rPr>
      <w:rFonts w:ascii="Times New Roman" w:hAnsi="Times New Roman" w:cs="Times New Roman"/>
      <w:color w:val="000000"/>
      <w:sz w:val="24"/>
      <w:szCs w:val="24"/>
    </w:rPr>
  </w:style>
  <w:style w:type="character" w:customStyle="1" w:styleId="aff2">
    <w:name w:val="Текст концевой сноски Знак"/>
    <w:basedOn w:val="a3"/>
    <w:link w:val="aff3"/>
    <w:qFormat/>
    <w:rsid w:val="000521E8"/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customStyle="1" w:styleId="aff4">
    <w:name w:val="Символ концевой сноски"/>
    <w:uiPriority w:val="99"/>
    <w:qFormat/>
    <w:rsid w:val="000521E8"/>
    <w:rPr>
      <w:vertAlign w:val="superscript"/>
    </w:rPr>
  </w:style>
  <w:style w:type="character" w:styleId="aff5">
    <w:name w:val="endnote reference"/>
    <w:rPr>
      <w:vertAlign w:val="superscript"/>
    </w:rPr>
  </w:style>
  <w:style w:type="character" w:customStyle="1" w:styleId="blk1">
    <w:name w:val="blk1"/>
    <w:basedOn w:val="a3"/>
    <w:qFormat/>
    <w:rsid w:val="000521E8"/>
    <w:rPr>
      <w:vanish w:val="0"/>
    </w:rPr>
  </w:style>
  <w:style w:type="character" w:customStyle="1" w:styleId="aff6">
    <w:name w:val="Примечание Знак"/>
    <w:link w:val="aff7"/>
    <w:qFormat/>
    <w:rsid w:val="000521E8"/>
    <w:rPr>
      <w:rFonts w:ascii="Times New Roman" w:eastAsia="Times New Roman" w:hAnsi="Times New Roman" w:cs="Times New Roman"/>
      <w:spacing w:val="20"/>
      <w:sz w:val="24"/>
      <w:szCs w:val="26"/>
      <w:lang w:eastAsia="ru-RU"/>
    </w:rPr>
  </w:style>
  <w:style w:type="character" w:customStyle="1" w:styleId="HTML">
    <w:name w:val="Стандартный HTML Знак"/>
    <w:basedOn w:val="a3"/>
    <w:link w:val="HTML0"/>
    <w:uiPriority w:val="99"/>
    <w:semiHidden/>
    <w:qFormat/>
    <w:rsid w:val="000521E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3"/>
    <w:uiPriority w:val="99"/>
    <w:semiHidden/>
    <w:qFormat/>
    <w:rsid w:val="000521E8"/>
    <w:rPr>
      <w:rFonts w:ascii="Consolas" w:eastAsia="Times New Roman" w:hAnsi="Consolas" w:cs="Times New Roman"/>
      <w:sz w:val="20"/>
      <w:szCs w:val="20"/>
      <w:lang w:eastAsia="ru-RU"/>
    </w:rPr>
  </w:style>
  <w:style w:type="character" w:styleId="aff8">
    <w:name w:val="Strong"/>
    <w:basedOn w:val="a3"/>
    <w:uiPriority w:val="22"/>
    <w:qFormat/>
    <w:rsid w:val="0010462A"/>
    <w:rPr>
      <w:b/>
      <w:bCs/>
    </w:rPr>
  </w:style>
  <w:style w:type="character" w:customStyle="1" w:styleId="aff9">
    <w:name w:val="Абзац списка Знак"/>
    <w:link w:val="affa"/>
    <w:qFormat/>
    <w:locked/>
    <w:rsid w:val="00BF54D7"/>
    <w:rPr>
      <w:rFonts w:ascii="Geneva CY" w:eastAsia="Geneva" w:hAnsi="Geneva CY" w:cs="Times New Roman"/>
      <w:sz w:val="24"/>
      <w:szCs w:val="26"/>
    </w:rPr>
  </w:style>
  <w:style w:type="character" w:customStyle="1" w:styleId="24">
    <w:name w:val="Основной текст (2)_"/>
    <w:link w:val="210"/>
    <w:uiPriority w:val="99"/>
    <w:qFormat/>
    <w:locked/>
    <w:rsid w:val="00BF54D7"/>
    <w:rPr>
      <w:b/>
      <w:bCs/>
      <w:shd w:val="clear" w:color="auto" w:fill="FFFFFF"/>
    </w:rPr>
  </w:style>
  <w:style w:type="character" w:customStyle="1" w:styleId="25">
    <w:name w:val="Основной текст (2) + Не полужирный"/>
    <w:uiPriority w:val="99"/>
    <w:qFormat/>
    <w:rsid w:val="00BF54D7"/>
    <w:rPr>
      <w:rFonts w:ascii="Times New Roman" w:hAnsi="Times New Roman"/>
      <w:b w:val="0"/>
      <w:bCs w:val="0"/>
      <w:shd w:val="clear" w:color="auto" w:fill="FFFFFF"/>
    </w:rPr>
  </w:style>
  <w:style w:type="character" w:styleId="affb">
    <w:name w:val="line number"/>
    <w:qFormat/>
  </w:style>
  <w:style w:type="character" w:customStyle="1" w:styleId="affc">
    <w:name w:val="Ссылка указателя"/>
    <w:qFormat/>
  </w:style>
  <w:style w:type="character" w:customStyle="1" w:styleId="26">
    <w:name w:val="Пункт2"/>
    <w:basedOn w:val="a3"/>
    <w:uiPriority w:val="9"/>
    <w:semiHidden/>
    <w:qFormat/>
    <w:rsid w:val="000521E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11">
    <w:name w:val="Пункт21"/>
    <w:qFormat/>
    <w:rsid w:val="000521E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110">
    <w:name w:val="Пункт211"/>
    <w:link w:val="a"/>
    <w:qFormat/>
    <w:rsid w:val="000521E8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1">
    <w:name w:val="Title"/>
    <w:basedOn w:val="a2"/>
    <w:next w:val="affd"/>
    <w:link w:val="aff0"/>
    <w:qFormat/>
    <w:rsid w:val="000521E8"/>
    <w:pPr>
      <w:jc w:val="center"/>
    </w:pPr>
    <w:rPr>
      <w:sz w:val="24"/>
      <w:szCs w:val="24"/>
      <w:lang w:val="x-none" w:eastAsia="x-none"/>
    </w:rPr>
  </w:style>
  <w:style w:type="paragraph" w:styleId="affd">
    <w:name w:val="Body Text"/>
    <w:basedOn w:val="a2"/>
    <w:rsid w:val="000521E8"/>
    <w:pPr>
      <w:tabs>
        <w:tab w:val="right" w:pos="9360"/>
      </w:tabs>
      <w:jc w:val="left"/>
    </w:pPr>
    <w:rPr>
      <w:szCs w:val="24"/>
    </w:rPr>
  </w:style>
  <w:style w:type="paragraph" w:styleId="affe">
    <w:name w:val="List"/>
    <w:basedOn w:val="affd"/>
    <w:rPr>
      <w:rFonts w:cs="Arial Unicode MS"/>
    </w:rPr>
  </w:style>
  <w:style w:type="paragraph" w:styleId="afff">
    <w:name w:val="caption"/>
    <w:basedOn w:val="a2"/>
    <w:qFormat/>
    <w:pPr>
      <w:suppressLineNumbers/>
      <w:spacing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2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2"/>
    <w:qFormat/>
    <w:pPr>
      <w:suppressLineNumbers/>
      <w:spacing w:after="120"/>
    </w:pPr>
    <w:rPr>
      <w:rFonts w:cs="Arial Unicode MS"/>
      <w:i/>
      <w:iCs/>
      <w:sz w:val="24"/>
      <w:szCs w:val="24"/>
    </w:rPr>
  </w:style>
  <w:style w:type="paragraph" w:customStyle="1" w:styleId="afff1">
    <w:name w:val="Колонтитул"/>
    <w:basedOn w:val="a2"/>
    <w:qFormat/>
  </w:style>
  <w:style w:type="paragraph" w:styleId="a7">
    <w:name w:val="header"/>
    <w:basedOn w:val="a2"/>
    <w:link w:val="a6"/>
    <w:rsid w:val="000521E8"/>
    <w:pPr>
      <w:pBdr>
        <w:bottom w:val="single" w:sz="4" w:space="1" w:color="000000"/>
      </w:pBdr>
      <w:tabs>
        <w:tab w:val="center" w:pos="4153"/>
        <w:tab w:val="right" w:pos="8306"/>
      </w:tabs>
      <w:jc w:val="center"/>
    </w:pPr>
    <w:rPr>
      <w:i/>
      <w:sz w:val="20"/>
    </w:rPr>
  </w:style>
  <w:style w:type="paragraph" w:styleId="a9">
    <w:name w:val="footer"/>
    <w:basedOn w:val="a2"/>
    <w:link w:val="a8"/>
    <w:rsid w:val="000521E8"/>
    <w:pPr>
      <w:tabs>
        <w:tab w:val="center" w:pos="4253"/>
        <w:tab w:val="right" w:pos="9356"/>
      </w:tabs>
    </w:pPr>
    <w:rPr>
      <w:sz w:val="20"/>
    </w:rPr>
  </w:style>
  <w:style w:type="paragraph" w:styleId="17">
    <w:name w:val="toc 1"/>
    <w:basedOn w:val="a2"/>
    <w:next w:val="a2"/>
    <w:autoRedefine/>
    <w:uiPriority w:val="39"/>
    <w:rsid w:val="005B0D5E"/>
    <w:pPr>
      <w:tabs>
        <w:tab w:val="left" w:pos="630"/>
        <w:tab w:val="right" w:leader="dot" w:pos="10195"/>
      </w:tabs>
      <w:spacing w:before="240" w:after="120"/>
      <w:ind w:left="630" w:right="36"/>
      <w:jc w:val="left"/>
    </w:pPr>
    <w:rPr>
      <w:b/>
      <w:bCs/>
      <w:caps/>
    </w:rPr>
  </w:style>
  <w:style w:type="paragraph" w:styleId="27">
    <w:name w:val="toc 2"/>
    <w:basedOn w:val="a2"/>
    <w:next w:val="a2"/>
    <w:autoRedefine/>
    <w:uiPriority w:val="39"/>
    <w:rsid w:val="000521E8"/>
    <w:pPr>
      <w:tabs>
        <w:tab w:val="left" w:pos="1134"/>
        <w:tab w:val="right" w:leader="dot" w:pos="10195"/>
      </w:tabs>
      <w:spacing w:after="60"/>
      <w:ind w:left="1134" w:right="845" w:hanging="595"/>
      <w:jc w:val="left"/>
    </w:pPr>
    <w:rPr>
      <w:b/>
      <w:sz w:val="24"/>
      <w:szCs w:val="32"/>
    </w:rPr>
  </w:style>
  <w:style w:type="paragraph" w:styleId="33">
    <w:name w:val="toc 3"/>
    <w:basedOn w:val="a2"/>
    <w:next w:val="a2"/>
    <w:autoRedefine/>
    <w:uiPriority w:val="39"/>
    <w:rsid w:val="000521E8"/>
    <w:pPr>
      <w:tabs>
        <w:tab w:val="left" w:pos="1980"/>
        <w:tab w:val="right" w:leader="dot" w:pos="10195"/>
      </w:tabs>
      <w:spacing w:after="60"/>
      <w:ind w:left="1979" w:right="1134" w:hanging="902"/>
      <w:jc w:val="left"/>
    </w:pPr>
    <w:rPr>
      <w:iCs/>
      <w:sz w:val="24"/>
      <w:szCs w:val="24"/>
    </w:rPr>
  </w:style>
  <w:style w:type="paragraph" w:styleId="41">
    <w:name w:val="toc 4"/>
    <w:basedOn w:val="a2"/>
    <w:next w:val="a2"/>
    <w:autoRedefine/>
    <w:uiPriority w:val="39"/>
    <w:rsid w:val="000521E8"/>
    <w:pPr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sz w:val="24"/>
      <w:szCs w:val="24"/>
    </w:rPr>
  </w:style>
  <w:style w:type="paragraph" w:styleId="af">
    <w:name w:val="Document Map"/>
    <w:basedOn w:val="a2"/>
    <w:link w:val="ae"/>
    <w:semiHidden/>
    <w:qFormat/>
    <w:rsid w:val="000521E8"/>
    <w:pPr>
      <w:shd w:val="clear" w:color="auto" w:fill="000080"/>
    </w:pPr>
    <w:rPr>
      <w:rFonts w:ascii="Tahoma" w:hAnsi="Tahoma"/>
      <w:sz w:val="20"/>
    </w:rPr>
  </w:style>
  <w:style w:type="paragraph" w:customStyle="1" w:styleId="afff2">
    <w:name w:val="Таблица шапка"/>
    <w:basedOn w:val="a2"/>
    <w:qFormat/>
    <w:rsid w:val="000521E8"/>
    <w:pPr>
      <w:keepNext/>
      <w:spacing w:before="40" w:after="40"/>
      <w:ind w:left="57" w:right="57"/>
      <w:jc w:val="left"/>
    </w:pPr>
    <w:rPr>
      <w:sz w:val="22"/>
    </w:rPr>
  </w:style>
  <w:style w:type="paragraph" w:styleId="af1">
    <w:name w:val="footnote text"/>
    <w:basedOn w:val="a2"/>
    <w:link w:val="af0"/>
    <w:uiPriority w:val="99"/>
    <w:rsid w:val="000521E8"/>
    <w:rPr>
      <w:sz w:val="20"/>
    </w:rPr>
  </w:style>
  <w:style w:type="paragraph" w:customStyle="1" w:styleId="afff3">
    <w:name w:val="Таблица текст"/>
    <w:basedOn w:val="a2"/>
    <w:qFormat/>
    <w:rsid w:val="000521E8"/>
    <w:pPr>
      <w:spacing w:before="40" w:after="40"/>
      <w:ind w:left="57" w:right="57"/>
      <w:jc w:val="left"/>
    </w:pPr>
    <w:rPr>
      <w:sz w:val="24"/>
    </w:rPr>
  </w:style>
  <w:style w:type="paragraph" w:customStyle="1" w:styleId="caption11">
    <w:name w:val="caption11"/>
    <w:basedOn w:val="a2"/>
    <w:next w:val="a2"/>
    <w:qFormat/>
    <w:rsid w:val="000521E8"/>
    <w:pPr>
      <w:pageBreakBefore/>
      <w:spacing w:after="120"/>
    </w:pPr>
    <w:rPr>
      <w:bCs/>
      <w:i/>
      <w:sz w:val="24"/>
    </w:rPr>
  </w:style>
  <w:style w:type="paragraph" w:styleId="51">
    <w:name w:val="toc 5"/>
    <w:basedOn w:val="a2"/>
    <w:next w:val="a2"/>
    <w:autoRedefine/>
    <w:uiPriority w:val="39"/>
    <w:rsid w:val="000521E8"/>
    <w:pPr>
      <w:ind w:left="1120"/>
      <w:jc w:val="left"/>
    </w:pPr>
    <w:rPr>
      <w:sz w:val="18"/>
      <w:szCs w:val="18"/>
    </w:rPr>
  </w:style>
  <w:style w:type="paragraph" w:styleId="61">
    <w:name w:val="toc 6"/>
    <w:basedOn w:val="a2"/>
    <w:next w:val="a2"/>
    <w:autoRedefine/>
    <w:uiPriority w:val="39"/>
    <w:rsid w:val="000521E8"/>
    <w:pPr>
      <w:ind w:left="1400"/>
      <w:jc w:val="left"/>
    </w:pPr>
    <w:rPr>
      <w:sz w:val="18"/>
      <w:szCs w:val="18"/>
    </w:rPr>
  </w:style>
  <w:style w:type="paragraph" w:styleId="71">
    <w:name w:val="toc 7"/>
    <w:basedOn w:val="a2"/>
    <w:next w:val="a2"/>
    <w:autoRedefine/>
    <w:uiPriority w:val="39"/>
    <w:rsid w:val="000521E8"/>
    <w:pPr>
      <w:ind w:left="1680"/>
      <w:jc w:val="left"/>
    </w:pPr>
    <w:rPr>
      <w:sz w:val="18"/>
      <w:szCs w:val="18"/>
    </w:rPr>
  </w:style>
  <w:style w:type="paragraph" w:styleId="81">
    <w:name w:val="toc 8"/>
    <w:basedOn w:val="a2"/>
    <w:next w:val="a2"/>
    <w:autoRedefine/>
    <w:uiPriority w:val="39"/>
    <w:rsid w:val="000521E8"/>
    <w:pPr>
      <w:ind w:left="1960"/>
      <w:jc w:val="left"/>
    </w:pPr>
    <w:rPr>
      <w:sz w:val="18"/>
      <w:szCs w:val="18"/>
    </w:rPr>
  </w:style>
  <w:style w:type="paragraph" w:styleId="91">
    <w:name w:val="toc 9"/>
    <w:basedOn w:val="a2"/>
    <w:next w:val="a2"/>
    <w:autoRedefine/>
    <w:uiPriority w:val="39"/>
    <w:rsid w:val="000521E8"/>
    <w:pPr>
      <w:ind w:left="2240"/>
      <w:jc w:val="left"/>
    </w:pPr>
    <w:rPr>
      <w:sz w:val="18"/>
      <w:szCs w:val="18"/>
    </w:rPr>
  </w:style>
  <w:style w:type="paragraph" w:customStyle="1" w:styleId="afff4">
    <w:name w:val="Служебный"/>
    <w:basedOn w:val="afff5"/>
    <w:qFormat/>
    <w:rsid w:val="000521E8"/>
  </w:style>
  <w:style w:type="paragraph" w:customStyle="1" w:styleId="afff5">
    <w:name w:val="Главы"/>
    <w:basedOn w:val="afff6"/>
    <w:next w:val="a2"/>
    <w:qFormat/>
    <w:rsid w:val="000521E8"/>
    <w:pPr>
      <w:pBdr>
        <w:bottom w:val="nil"/>
      </w:pBdr>
      <w:tabs>
        <w:tab w:val="clear" w:pos="567"/>
        <w:tab w:val="clear" w:pos="851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ff6">
    <w:name w:val="Структура"/>
    <w:basedOn w:val="a2"/>
    <w:qFormat/>
    <w:rsid w:val="000521E8"/>
    <w:pPr>
      <w:pageBreakBefore/>
      <w:pBdr>
        <w:bottom w:val="thinThickSmallGap" w:sz="24" w:space="1" w:color="000000"/>
      </w:pBdr>
      <w:tabs>
        <w:tab w:val="left" w:pos="567"/>
        <w:tab w:val="left" w:pos="851"/>
      </w:tabs>
      <w:spacing w:before="480" w:after="240"/>
      <w:ind w:left="567" w:right="2835" w:hanging="567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">
    <w:name w:val="Пункт"/>
    <w:basedOn w:val="a2"/>
    <w:link w:val="2110"/>
    <w:qFormat/>
    <w:rsid w:val="000521E8"/>
    <w:pPr>
      <w:numPr>
        <w:ilvl w:val="2"/>
        <w:numId w:val="3"/>
      </w:numPr>
    </w:pPr>
  </w:style>
  <w:style w:type="paragraph" w:customStyle="1" w:styleId="a0">
    <w:name w:val="Подпункт"/>
    <w:basedOn w:val="a"/>
    <w:link w:val="14"/>
    <w:qFormat/>
    <w:rsid w:val="000521E8"/>
    <w:pPr>
      <w:numPr>
        <w:ilvl w:val="3"/>
      </w:numPr>
    </w:pPr>
  </w:style>
  <w:style w:type="paragraph" w:customStyle="1" w:styleId="2111">
    <w:name w:val="Пункт2111"/>
    <w:basedOn w:val="a2"/>
    <w:next w:val="a2"/>
    <w:link w:val="23"/>
    <w:qFormat/>
    <w:rsid w:val="000521E8"/>
    <w:pPr>
      <w:keepNext/>
      <w:numPr>
        <w:ilvl w:val="1"/>
      </w:numPr>
      <w:spacing w:before="360" w:after="120"/>
      <w:jc w:val="left"/>
      <w:outlineLvl w:val="1"/>
    </w:pPr>
    <w:rPr>
      <w:b/>
      <w:sz w:val="32"/>
    </w:rPr>
  </w:style>
  <w:style w:type="paragraph" w:customStyle="1" w:styleId="a1">
    <w:name w:val="Подподпункт"/>
    <w:basedOn w:val="a0"/>
    <w:link w:val="af5"/>
    <w:qFormat/>
    <w:rsid w:val="000521E8"/>
    <w:pPr>
      <w:numPr>
        <w:ilvl w:val="4"/>
      </w:numPr>
    </w:pPr>
  </w:style>
  <w:style w:type="paragraph" w:styleId="afff7">
    <w:name w:val="List Number"/>
    <w:basedOn w:val="a2"/>
    <w:qFormat/>
    <w:rsid w:val="000521E8"/>
    <w:pPr>
      <w:tabs>
        <w:tab w:val="left" w:pos="1134"/>
      </w:tabs>
      <w:spacing w:before="60"/>
    </w:pPr>
    <w:rPr>
      <w:szCs w:val="24"/>
    </w:rPr>
  </w:style>
  <w:style w:type="paragraph" w:customStyle="1" w:styleId="afff8">
    <w:name w:val="Пункт б/н"/>
    <w:basedOn w:val="a2"/>
    <w:qFormat/>
    <w:rsid w:val="000521E8"/>
    <w:pPr>
      <w:tabs>
        <w:tab w:val="left" w:pos="1134"/>
      </w:tabs>
    </w:pPr>
  </w:style>
  <w:style w:type="paragraph" w:styleId="afff9">
    <w:name w:val="List Bullet"/>
    <w:basedOn w:val="a2"/>
    <w:autoRedefine/>
    <w:qFormat/>
    <w:rsid w:val="000521E8"/>
    <w:pPr>
      <w:tabs>
        <w:tab w:val="left" w:pos="360"/>
      </w:tabs>
      <w:ind w:left="360" w:hanging="360"/>
    </w:pPr>
  </w:style>
  <w:style w:type="paragraph" w:styleId="af7">
    <w:name w:val="Balloon Text"/>
    <w:basedOn w:val="a2"/>
    <w:link w:val="af6"/>
    <w:uiPriority w:val="99"/>
    <w:semiHidden/>
    <w:qFormat/>
    <w:rsid w:val="000521E8"/>
    <w:rPr>
      <w:rFonts w:ascii="Tahoma" w:hAnsi="Tahoma" w:cs="Tahoma"/>
      <w:sz w:val="16"/>
      <w:szCs w:val="16"/>
    </w:rPr>
  </w:style>
  <w:style w:type="paragraph" w:styleId="afa">
    <w:name w:val="annotation text"/>
    <w:basedOn w:val="a2"/>
    <w:link w:val="af9"/>
    <w:uiPriority w:val="99"/>
    <w:qFormat/>
    <w:rsid w:val="000521E8"/>
    <w:rPr>
      <w:sz w:val="20"/>
    </w:rPr>
  </w:style>
  <w:style w:type="paragraph" w:styleId="afc">
    <w:name w:val="annotation subject"/>
    <w:basedOn w:val="afa"/>
    <w:next w:val="afa"/>
    <w:link w:val="afb"/>
    <w:semiHidden/>
    <w:qFormat/>
    <w:rsid w:val="000521E8"/>
    <w:rPr>
      <w:b/>
      <w:bCs/>
    </w:rPr>
  </w:style>
  <w:style w:type="paragraph" w:styleId="32">
    <w:name w:val="Body Text 3"/>
    <w:basedOn w:val="a2"/>
    <w:link w:val="31"/>
    <w:qFormat/>
    <w:rsid w:val="000521E8"/>
    <w:pPr>
      <w:spacing w:after="120"/>
    </w:pPr>
    <w:rPr>
      <w:sz w:val="16"/>
      <w:szCs w:val="16"/>
    </w:rPr>
  </w:style>
  <w:style w:type="paragraph" w:customStyle="1" w:styleId="afffa">
    <w:name w:val="Подподподподпункт"/>
    <w:basedOn w:val="a2"/>
    <w:qFormat/>
    <w:rsid w:val="000521E8"/>
    <w:pPr>
      <w:tabs>
        <w:tab w:val="left" w:pos="2835"/>
      </w:tabs>
      <w:ind w:left="2835" w:hanging="567"/>
    </w:pPr>
  </w:style>
  <w:style w:type="paragraph" w:customStyle="1" w:styleId="afffb">
    <w:name w:val="Подподподпункт"/>
    <w:basedOn w:val="a2"/>
    <w:qFormat/>
    <w:rsid w:val="000521E8"/>
    <w:pPr>
      <w:tabs>
        <w:tab w:val="left" w:pos="2268"/>
      </w:tabs>
      <w:ind w:left="2268" w:hanging="567"/>
    </w:pPr>
  </w:style>
  <w:style w:type="paragraph" w:styleId="afe">
    <w:name w:val="Body Text Indent"/>
    <w:basedOn w:val="a2"/>
    <w:link w:val="afd"/>
    <w:rsid w:val="000521E8"/>
    <w:pPr>
      <w:ind w:firstLine="485"/>
    </w:pPr>
    <w:rPr>
      <w:i/>
      <w:color w:val="000000"/>
      <w:szCs w:val="28"/>
    </w:rPr>
  </w:style>
  <w:style w:type="paragraph" w:customStyle="1" w:styleId="Normal">
    <w:name w:val="Normal Знак"/>
    <w:qFormat/>
    <w:rsid w:val="000521E8"/>
    <w:pPr>
      <w:widowControl w:val="0"/>
      <w:snapToGrid w:val="0"/>
      <w:spacing w:before="220" w:line="300" w:lineRule="auto"/>
      <w:ind w:firstLine="20"/>
      <w:jc w:val="both"/>
    </w:pPr>
    <w:rPr>
      <w:rFonts w:ascii="Times New Roman" w:eastAsia="Times New Roman" w:hAnsi="Times New Roman" w:cs="Times New Roman"/>
      <w:szCs w:val="26"/>
      <w:lang w:eastAsia="ru-RU"/>
    </w:rPr>
  </w:style>
  <w:style w:type="paragraph" w:styleId="affa">
    <w:name w:val="List Paragraph"/>
    <w:basedOn w:val="a2"/>
    <w:link w:val="aff9"/>
    <w:qFormat/>
    <w:rsid w:val="000521E8"/>
    <w:pPr>
      <w:ind w:left="720"/>
      <w:contextualSpacing/>
      <w:jc w:val="left"/>
    </w:pPr>
    <w:rPr>
      <w:rFonts w:ascii="Geneva CY" w:eastAsia="Geneva" w:hAnsi="Geneva CY"/>
      <w:sz w:val="24"/>
      <w:lang w:eastAsia="en-US"/>
    </w:rPr>
  </w:style>
  <w:style w:type="paragraph" w:customStyle="1" w:styleId="34">
    <w:name w:val="Основной текст3"/>
    <w:basedOn w:val="a2"/>
    <w:qFormat/>
    <w:rsid w:val="000521E8"/>
    <w:pPr>
      <w:shd w:val="clear" w:color="auto" w:fill="FFFFFF"/>
      <w:spacing w:line="192" w:lineRule="exact"/>
      <w:ind w:hanging="380"/>
      <w:jc w:val="right"/>
    </w:pPr>
    <w:rPr>
      <w:sz w:val="21"/>
      <w:szCs w:val="21"/>
    </w:rPr>
  </w:style>
  <w:style w:type="paragraph" w:customStyle="1" w:styleId="Tableheader">
    <w:name w:val="Table_header"/>
    <w:basedOn w:val="a2"/>
    <w:qFormat/>
    <w:rsid w:val="000521E8"/>
    <w:rPr>
      <w:b/>
      <w:sz w:val="20"/>
      <w:szCs w:val="24"/>
    </w:rPr>
  </w:style>
  <w:style w:type="paragraph" w:customStyle="1" w:styleId="Tabletext">
    <w:name w:val="Table_text"/>
    <w:basedOn w:val="a2"/>
    <w:qFormat/>
    <w:rsid w:val="000521E8"/>
    <w:rPr>
      <w:sz w:val="20"/>
      <w:szCs w:val="24"/>
    </w:rPr>
  </w:style>
  <w:style w:type="paragraph" w:customStyle="1" w:styleId="Times12">
    <w:name w:val="Times 12"/>
    <w:basedOn w:val="a2"/>
    <w:qFormat/>
    <w:rsid w:val="000521E8"/>
    <w:rPr>
      <w:bCs/>
      <w:sz w:val="24"/>
      <w:szCs w:val="22"/>
    </w:rPr>
  </w:style>
  <w:style w:type="paragraph" w:customStyle="1" w:styleId="ConsPlusNonformat">
    <w:name w:val="ConsPlusNonformat"/>
    <w:uiPriority w:val="99"/>
    <w:qFormat/>
    <w:rsid w:val="000521E8"/>
    <w:pPr>
      <w:spacing w:before="120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35">
    <w:name w:val="Пункт_3"/>
    <w:basedOn w:val="a2"/>
    <w:qFormat/>
    <w:rsid w:val="000521E8"/>
    <w:pPr>
      <w:tabs>
        <w:tab w:val="left" w:pos="1134"/>
      </w:tabs>
      <w:ind w:left="1134" w:hanging="1133"/>
    </w:pPr>
  </w:style>
  <w:style w:type="paragraph" w:styleId="aff3">
    <w:name w:val="endnote text"/>
    <w:basedOn w:val="a2"/>
    <w:link w:val="aff2"/>
    <w:rsid w:val="000521E8"/>
    <w:rPr>
      <w:sz w:val="20"/>
    </w:rPr>
  </w:style>
  <w:style w:type="paragraph" w:customStyle="1" w:styleId="1">
    <w:name w:val="Пункт1"/>
    <w:basedOn w:val="a2"/>
    <w:qFormat/>
    <w:rsid w:val="000521E8"/>
    <w:pPr>
      <w:numPr>
        <w:numId w:val="4"/>
      </w:numPr>
      <w:spacing w:before="240"/>
      <w:jc w:val="center"/>
    </w:pPr>
    <w:rPr>
      <w:rFonts w:ascii="Arial" w:hAnsi="Arial"/>
      <w:b/>
      <w:szCs w:val="28"/>
    </w:rPr>
  </w:style>
  <w:style w:type="paragraph" w:customStyle="1" w:styleId="stzag1">
    <w:name w:val="st_zag1"/>
    <w:basedOn w:val="a2"/>
    <w:next w:val="a2"/>
    <w:qFormat/>
    <w:rsid w:val="000521E8"/>
    <w:pPr>
      <w:numPr>
        <w:numId w:val="5"/>
      </w:numPr>
      <w:jc w:val="center"/>
    </w:pPr>
    <w:rPr>
      <w:rFonts w:ascii="Arial" w:hAnsi="Arial"/>
      <w:b/>
      <w:sz w:val="36"/>
      <w:szCs w:val="28"/>
    </w:rPr>
  </w:style>
  <w:style w:type="paragraph" w:customStyle="1" w:styleId="sttext12">
    <w:name w:val="st_text12"/>
    <w:basedOn w:val="a2"/>
    <w:qFormat/>
    <w:rsid w:val="000521E8"/>
    <w:pPr>
      <w:tabs>
        <w:tab w:val="left" w:pos="576"/>
      </w:tabs>
      <w:ind w:left="576" w:hanging="576"/>
    </w:pPr>
    <w:rPr>
      <w:szCs w:val="28"/>
    </w:rPr>
  </w:style>
  <w:style w:type="paragraph" w:customStyle="1" w:styleId="sttext123">
    <w:name w:val="st_text123"/>
    <w:basedOn w:val="a2"/>
    <w:qFormat/>
    <w:rsid w:val="000521E8"/>
    <w:pPr>
      <w:tabs>
        <w:tab w:val="left" w:pos="720"/>
      </w:tabs>
      <w:ind w:left="720" w:hanging="720"/>
    </w:pPr>
    <w:rPr>
      <w:szCs w:val="28"/>
    </w:rPr>
  </w:style>
  <w:style w:type="paragraph" w:customStyle="1" w:styleId="sttext1234">
    <w:name w:val="st_text1234"/>
    <w:basedOn w:val="a2"/>
    <w:qFormat/>
    <w:rsid w:val="000521E8"/>
    <w:pPr>
      <w:tabs>
        <w:tab w:val="left" w:pos="864"/>
      </w:tabs>
      <w:ind w:left="864" w:hanging="864"/>
    </w:pPr>
    <w:rPr>
      <w:szCs w:val="28"/>
    </w:rPr>
  </w:style>
  <w:style w:type="paragraph" w:customStyle="1" w:styleId="18">
    <w:name w:val="Заголовок1"/>
    <w:basedOn w:val="a2"/>
    <w:qFormat/>
    <w:rsid w:val="000521E8"/>
    <w:pPr>
      <w:tabs>
        <w:tab w:val="left" w:pos="567"/>
      </w:tabs>
      <w:spacing w:before="240"/>
      <w:ind w:left="567" w:hanging="279"/>
      <w:jc w:val="center"/>
    </w:pPr>
    <w:rPr>
      <w:b/>
      <w:szCs w:val="28"/>
    </w:rPr>
  </w:style>
  <w:style w:type="paragraph" w:customStyle="1" w:styleId="afffc">
    <w:name w:val="русгидро п.п.п.п."/>
    <w:basedOn w:val="a2"/>
    <w:qFormat/>
    <w:rsid w:val="000521E8"/>
    <w:pPr>
      <w:tabs>
        <w:tab w:val="left" w:pos="1843"/>
        <w:tab w:val="left" w:pos="2269"/>
      </w:tabs>
      <w:ind w:left="2269" w:hanging="567"/>
    </w:pPr>
    <w:rPr>
      <w:szCs w:val="28"/>
    </w:rPr>
  </w:style>
  <w:style w:type="paragraph" w:customStyle="1" w:styleId="aff7">
    <w:name w:val="Примечание"/>
    <w:basedOn w:val="a2"/>
    <w:link w:val="aff6"/>
    <w:qFormat/>
    <w:rsid w:val="000521E8"/>
    <w:pPr>
      <w:numPr>
        <w:ilvl w:val="1"/>
      </w:numPr>
      <w:spacing w:before="240" w:after="240"/>
      <w:ind w:left="1701" w:right="567"/>
    </w:pPr>
    <w:rPr>
      <w:spacing w:val="20"/>
      <w:sz w:val="24"/>
    </w:rPr>
  </w:style>
  <w:style w:type="paragraph" w:customStyle="1" w:styleId="19">
    <w:name w:val="Пункт_1"/>
    <w:basedOn w:val="a2"/>
    <w:qFormat/>
    <w:rsid w:val="000521E8"/>
    <w:pPr>
      <w:keepNext/>
      <w:tabs>
        <w:tab w:val="left" w:pos="568"/>
      </w:tabs>
      <w:spacing w:before="480" w:after="240"/>
      <w:ind w:left="567" w:hanging="567"/>
      <w:jc w:val="center"/>
      <w:outlineLvl w:val="0"/>
    </w:pPr>
    <w:rPr>
      <w:rFonts w:ascii="Arial" w:hAnsi="Arial"/>
      <w:b/>
      <w:sz w:val="32"/>
      <w:szCs w:val="28"/>
    </w:rPr>
  </w:style>
  <w:style w:type="paragraph" w:customStyle="1" w:styleId="Default">
    <w:name w:val="Default"/>
    <w:qFormat/>
    <w:rsid w:val="000521E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HTML0">
    <w:name w:val="HTML Preformatted"/>
    <w:basedOn w:val="a2"/>
    <w:link w:val="HTML"/>
    <w:uiPriority w:val="99"/>
    <w:semiHidden/>
    <w:unhideWhenUsed/>
    <w:qFormat/>
    <w:rsid w:val="000521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(2)1"/>
    <w:basedOn w:val="a2"/>
    <w:link w:val="24"/>
    <w:uiPriority w:val="99"/>
    <w:qFormat/>
    <w:rsid w:val="00BF54D7"/>
    <w:pPr>
      <w:shd w:val="clear" w:color="auto" w:fill="FFFFFF"/>
      <w:spacing w:before="0" w:after="660" w:line="240" w:lineRule="atLeast"/>
      <w:jc w:val="lef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Textbody">
    <w:name w:val="Text body"/>
    <w:basedOn w:val="a2"/>
    <w:link w:val="af8"/>
    <w:qFormat/>
    <w:rsid w:val="00773D6C"/>
    <w:pPr>
      <w:tabs>
        <w:tab w:val="right" w:pos="9360"/>
      </w:tabs>
      <w:jc w:val="left"/>
      <w:textAlignment w:val="baseline"/>
    </w:pPr>
    <w:rPr>
      <w:szCs w:val="24"/>
    </w:rPr>
  </w:style>
  <w:style w:type="paragraph" w:customStyle="1" w:styleId="Standard">
    <w:name w:val="Standard"/>
    <w:qFormat/>
    <w:rsid w:val="006846FE"/>
    <w:pPr>
      <w:spacing w:before="120"/>
      <w:jc w:val="both"/>
      <w:textAlignment w:val="baseline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ffd">
    <w:name w:val="Table Grid"/>
    <w:basedOn w:val="a4"/>
    <w:uiPriority w:val="59"/>
    <w:rsid w:val="000521E8"/>
    <w:pPr>
      <w:spacing w:before="120"/>
      <w:jc w:val="both"/>
    </w:pPr>
    <w:rPr>
      <w:sz w:val="26"/>
      <w:szCs w:val="26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e">
    <w:name w:val="Hyperlink"/>
    <w:basedOn w:val="a3"/>
    <w:uiPriority w:val="99"/>
    <w:unhideWhenUsed/>
    <w:rsid w:val="00E05F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z.lot-online.ru/documentati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B3359-92BF-4E3A-8D51-E5EC6B2E4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3109</TotalTime>
  <Pages>25</Pages>
  <Words>6829</Words>
  <Characters>38926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Грибова Елена Владимировна</dc:creator>
  <cp:keywords/>
  <dc:description/>
  <cp:lastModifiedBy>Бакарова Наталия Сергеевна</cp:lastModifiedBy>
  <cp:revision>7</cp:revision>
  <cp:lastPrinted>2025-08-21T03:45:00Z</cp:lastPrinted>
  <dcterms:created xsi:type="dcterms:W3CDTF">2025-08-19T09:01:00Z</dcterms:created>
  <dcterms:modified xsi:type="dcterms:W3CDTF">2026-09-28T06:20:00Z</dcterms:modified>
  <dc:language>ru-RU</dc:language>
</cp:coreProperties>
</file>