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E0AE9" w14:textId="77777777" w:rsidR="00F41662" w:rsidRDefault="00000000">
      <w:pPr>
        <w:jc w:val="both"/>
        <w:rPr>
          <w:b/>
        </w:rPr>
      </w:pPr>
      <w:r>
        <w:rPr>
          <w:b/>
        </w:rPr>
        <w:t xml:space="preserve">Акционерное общество «Российский аукционный дом» сообщает о проведении аукциона в электронной форме по продаже объекта недвижимости, принадлежащего на праве собственности ПАО Сбербанк (далее – Банк, Продавец) </w:t>
      </w:r>
    </w:p>
    <w:p w14:paraId="36A56CDA" w14:textId="77777777" w:rsidR="00F41662" w:rsidRDefault="00F41662">
      <w:pPr>
        <w:ind w:firstLine="567"/>
        <w:jc w:val="center"/>
        <w:rPr>
          <w:b/>
        </w:rPr>
      </w:pPr>
    </w:p>
    <w:p w14:paraId="034DC9BB" w14:textId="2571EC87" w:rsidR="00F41662" w:rsidRDefault="00000000">
      <w:pPr>
        <w:ind w:firstLine="567"/>
        <w:jc w:val="center"/>
        <w:rPr>
          <w:b/>
        </w:rPr>
      </w:pPr>
      <w:r>
        <w:rPr>
          <w:b/>
        </w:rPr>
        <w:t xml:space="preserve">Электронный аукцион будет проводиться </w:t>
      </w:r>
      <w:r w:rsidR="007A076E">
        <w:rPr>
          <w:b/>
          <w:color w:val="0070C0"/>
        </w:rPr>
        <w:t>1</w:t>
      </w:r>
      <w:r w:rsidR="00263C5A">
        <w:rPr>
          <w:b/>
          <w:color w:val="0070C0"/>
        </w:rPr>
        <w:t>0</w:t>
      </w:r>
      <w:r>
        <w:rPr>
          <w:b/>
          <w:color w:val="0070C0"/>
        </w:rPr>
        <w:t xml:space="preserve"> </w:t>
      </w:r>
      <w:r w:rsidR="00263C5A">
        <w:rPr>
          <w:b/>
          <w:color w:val="0070C0"/>
        </w:rPr>
        <w:t>ноября</w:t>
      </w:r>
      <w:r>
        <w:rPr>
          <w:b/>
          <w:color w:val="0070C0"/>
        </w:rPr>
        <w:t xml:space="preserve"> 202</w:t>
      </w:r>
      <w:r w:rsidR="00C6166C">
        <w:rPr>
          <w:b/>
          <w:color w:val="0070C0"/>
        </w:rPr>
        <w:t>6</w:t>
      </w:r>
      <w:r>
        <w:rPr>
          <w:b/>
          <w:color w:val="0070C0"/>
        </w:rPr>
        <w:t xml:space="preserve"> </w:t>
      </w:r>
      <w:r>
        <w:rPr>
          <w:b/>
        </w:rPr>
        <w:t xml:space="preserve">года в </w:t>
      </w:r>
      <w:r>
        <w:rPr>
          <w:b/>
          <w:color w:val="0070C0"/>
        </w:rPr>
        <w:t xml:space="preserve">09:00 </w:t>
      </w:r>
      <w:r>
        <w:rPr>
          <w:b/>
        </w:rPr>
        <w:t>(МСК) на электронной торговой площадке АО «Российский аукционный дом»</w:t>
      </w:r>
    </w:p>
    <w:p w14:paraId="5A40B8F0" w14:textId="77777777" w:rsidR="00F41662" w:rsidRDefault="00000000">
      <w:pPr>
        <w:jc w:val="center"/>
        <w:rPr>
          <w:b/>
        </w:rPr>
      </w:pPr>
      <w:r>
        <w:rPr>
          <w:b/>
        </w:rPr>
        <w:t xml:space="preserve">по адресу </w:t>
      </w:r>
      <w:hyperlink r:id="rId8" w:tooltip="http://www.lot-online.ru" w:history="1">
        <w:r w:rsidR="00F41662">
          <w:rPr>
            <w:b/>
            <w:u w:val="single"/>
          </w:rPr>
          <w:t>www.lot-online.ru</w:t>
        </w:r>
      </w:hyperlink>
      <w:r>
        <w:rPr>
          <w:b/>
        </w:rPr>
        <w:t xml:space="preserve">. </w:t>
      </w:r>
    </w:p>
    <w:p w14:paraId="0003BD44" w14:textId="77777777" w:rsidR="00F41662" w:rsidRDefault="00000000">
      <w:pPr>
        <w:ind w:firstLine="709"/>
        <w:jc w:val="center"/>
      </w:pPr>
      <w:r>
        <w:rPr>
          <w:b/>
        </w:rPr>
        <w:t>Организатор торгов –</w:t>
      </w:r>
      <w:r>
        <w:t xml:space="preserve"> АО «Российский аукционный дом».</w:t>
      </w:r>
    </w:p>
    <w:p w14:paraId="2A80774D" w14:textId="5B5DC9A6" w:rsidR="00F41662" w:rsidRDefault="00000000">
      <w:pPr>
        <w:jc w:val="center"/>
        <w:rPr>
          <w:b/>
        </w:rPr>
      </w:pPr>
      <w:r>
        <w:rPr>
          <w:b/>
        </w:rPr>
        <w:t xml:space="preserve">Прием заявок с </w:t>
      </w:r>
      <w:r w:rsidR="00263C5A">
        <w:rPr>
          <w:b/>
          <w:color w:val="0070C0"/>
        </w:rPr>
        <w:t>05</w:t>
      </w:r>
      <w:r>
        <w:rPr>
          <w:b/>
          <w:color w:val="0070C0"/>
        </w:rPr>
        <w:t xml:space="preserve"> </w:t>
      </w:r>
      <w:r w:rsidR="00263C5A">
        <w:rPr>
          <w:b/>
          <w:color w:val="0070C0"/>
        </w:rPr>
        <w:t>октября</w:t>
      </w:r>
      <w:r>
        <w:rPr>
          <w:b/>
          <w:color w:val="0070C0"/>
        </w:rPr>
        <w:t xml:space="preserve"> 202</w:t>
      </w:r>
      <w:r w:rsidR="00C6166C">
        <w:rPr>
          <w:b/>
          <w:color w:val="0070C0"/>
        </w:rPr>
        <w:t>6</w:t>
      </w:r>
      <w:r>
        <w:rPr>
          <w:b/>
          <w:color w:val="0070C0"/>
        </w:rPr>
        <w:t xml:space="preserve"> </w:t>
      </w:r>
      <w:r>
        <w:rPr>
          <w:b/>
        </w:rPr>
        <w:t xml:space="preserve">г. </w:t>
      </w:r>
      <w:r w:rsidR="00956C6D">
        <w:rPr>
          <w:b/>
          <w:color w:val="0070C0"/>
        </w:rPr>
        <w:t>12</w:t>
      </w:r>
      <w:r>
        <w:rPr>
          <w:b/>
          <w:color w:val="0070C0"/>
        </w:rPr>
        <w:t xml:space="preserve">:00 </w:t>
      </w:r>
      <w:r>
        <w:rPr>
          <w:b/>
        </w:rPr>
        <w:t>по</w:t>
      </w:r>
      <w:bookmarkStart w:id="0" w:name="_Hlk75943990"/>
      <w:r>
        <w:rPr>
          <w:b/>
        </w:rPr>
        <w:t xml:space="preserve"> </w:t>
      </w:r>
      <w:r w:rsidR="00263C5A">
        <w:rPr>
          <w:b/>
          <w:color w:val="0070C0"/>
        </w:rPr>
        <w:t>08</w:t>
      </w:r>
      <w:r w:rsidR="00284CF8">
        <w:rPr>
          <w:b/>
          <w:color w:val="0070C0"/>
        </w:rPr>
        <w:t xml:space="preserve"> </w:t>
      </w:r>
      <w:r w:rsidR="00263C5A">
        <w:rPr>
          <w:b/>
          <w:color w:val="0070C0"/>
        </w:rPr>
        <w:t>ноября</w:t>
      </w:r>
      <w:r>
        <w:rPr>
          <w:b/>
          <w:color w:val="0070C0"/>
        </w:rPr>
        <w:t xml:space="preserve"> 202</w:t>
      </w:r>
      <w:r w:rsidR="00C6166C">
        <w:rPr>
          <w:b/>
          <w:color w:val="0070C0"/>
        </w:rPr>
        <w:t>6</w:t>
      </w:r>
      <w:r>
        <w:rPr>
          <w:b/>
          <w:color w:val="0070C0"/>
        </w:rPr>
        <w:t xml:space="preserve"> </w:t>
      </w:r>
      <w:bookmarkEnd w:id="0"/>
      <w:r>
        <w:rPr>
          <w:b/>
        </w:rPr>
        <w:t xml:space="preserve">г. до </w:t>
      </w:r>
      <w:r>
        <w:rPr>
          <w:b/>
          <w:color w:val="0070C0"/>
        </w:rPr>
        <w:t>23:59</w:t>
      </w:r>
      <w:r>
        <w:rPr>
          <w:b/>
        </w:rPr>
        <w:t>.</w:t>
      </w:r>
    </w:p>
    <w:p w14:paraId="1D6D9526" w14:textId="5A1F75B0" w:rsidR="00F41662" w:rsidRDefault="00000000">
      <w:pPr>
        <w:jc w:val="center"/>
        <w:rPr>
          <w:b/>
        </w:rPr>
      </w:pPr>
      <w:r>
        <w:rPr>
          <w:b/>
        </w:rPr>
        <w:t xml:space="preserve">Задаток должен поступить на счет Оператора электронной площадки (далее - Оператор) не позднее </w:t>
      </w:r>
      <w:r>
        <w:rPr>
          <w:b/>
          <w:color w:val="0070C0"/>
        </w:rPr>
        <w:t xml:space="preserve">23:59 </w:t>
      </w:r>
      <w:r w:rsidR="00263C5A">
        <w:rPr>
          <w:b/>
          <w:color w:val="0070C0"/>
        </w:rPr>
        <w:t>08</w:t>
      </w:r>
      <w:r>
        <w:rPr>
          <w:b/>
          <w:color w:val="0070C0"/>
        </w:rPr>
        <w:t xml:space="preserve"> </w:t>
      </w:r>
      <w:r w:rsidR="00263C5A">
        <w:rPr>
          <w:b/>
          <w:color w:val="0070C0"/>
        </w:rPr>
        <w:t>ноября</w:t>
      </w:r>
      <w:r>
        <w:rPr>
          <w:b/>
          <w:color w:val="0070C0"/>
        </w:rPr>
        <w:t xml:space="preserve"> 202</w:t>
      </w:r>
      <w:r w:rsidR="00C6166C">
        <w:rPr>
          <w:b/>
          <w:color w:val="0070C0"/>
        </w:rPr>
        <w:t>6</w:t>
      </w:r>
      <w:r>
        <w:rPr>
          <w:b/>
          <w:color w:val="0070C0"/>
        </w:rPr>
        <w:t xml:space="preserve"> </w:t>
      </w:r>
      <w:r>
        <w:rPr>
          <w:b/>
        </w:rPr>
        <w:t>г.</w:t>
      </w:r>
    </w:p>
    <w:p w14:paraId="0FFFA1BF" w14:textId="77777777" w:rsidR="00F41662" w:rsidRDefault="00F41662">
      <w:pPr>
        <w:ind w:firstLine="567"/>
        <w:jc w:val="both"/>
        <w:rPr>
          <w:b/>
        </w:rPr>
      </w:pPr>
    </w:p>
    <w:p w14:paraId="5CECCA6E" w14:textId="473D6A00" w:rsidR="00F41662" w:rsidRDefault="00000000">
      <w:pPr>
        <w:ind w:firstLine="567"/>
        <w:jc w:val="both"/>
      </w:pPr>
      <w:r>
        <w:t>Допуск претендентов к электронному аукциону осуществляется Организатором торгов</w:t>
      </w:r>
      <w:r>
        <w:rPr>
          <w:b/>
        </w:rPr>
        <w:t xml:space="preserve"> до </w:t>
      </w:r>
      <w:r>
        <w:rPr>
          <w:b/>
          <w:color w:val="0070C0"/>
        </w:rPr>
        <w:t xml:space="preserve">18:00 </w:t>
      </w:r>
      <w:r w:rsidR="00263C5A">
        <w:rPr>
          <w:b/>
          <w:color w:val="0070C0"/>
        </w:rPr>
        <w:t>09</w:t>
      </w:r>
      <w:r>
        <w:rPr>
          <w:b/>
          <w:color w:val="0070C0"/>
        </w:rPr>
        <w:t xml:space="preserve"> </w:t>
      </w:r>
      <w:r w:rsidR="00263C5A">
        <w:rPr>
          <w:b/>
          <w:color w:val="0070C0"/>
        </w:rPr>
        <w:t>ноября</w:t>
      </w:r>
      <w:r>
        <w:rPr>
          <w:b/>
          <w:color w:val="0070C0"/>
        </w:rPr>
        <w:t xml:space="preserve"> 202</w:t>
      </w:r>
      <w:r w:rsidR="00C6166C">
        <w:rPr>
          <w:b/>
          <w:color w:val="0070C0"/>
        </w:rPr>
        <w:t>6</w:t>
      </w:r>
      <w:r>
        <w:rPr>
          <w:b/>
          <w:color w:val="0070C0"/>
        </w:rPr>
        <w:t xml:space="preserve"> года</w:t>
      </w:r>
      <w:r>
        <w:rPr>
          <w:b/>
        </w:rPr>
        <w:t>.</w:t>
      </w:r>
    </w:p>
    <w:p w14:paraId="031EBC56" w14:textId="77777777" w:rsidR="00F41662" w:rsidRDefault="00000000">
      <w:pPr>
        <w:ind w:firstLine="567"/>
        <w:jc w:val="both"/>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w:t>
      </w:r>
    </w:p>
    <w:p w14:paraId="4D2BED48" w14:textId="77777777" w:rsidR="00F41662" w:rsidRDefault="00000000">
      <w:pPr>
        <w:ind w:firstLine="567"/>
        <w:jc w:val="both"/>
      </w:pPr>
      <w:r>
        <w:t xml:space="preserve">Электронный аукцион, открытый по составу участников и по форме подачи предложений по цене с применением метода повышения начальной цены </w:t>
      </w:r>
      <w:r>
        <w:rPr>
          <w:b/>
        </w:rPr>
        <w:t>(английский аукцион).</w:t>
      </w:r>
    </w:p>
    <w:p w14:paraId="293ACC49" w14:textId="77777777" w:rsidR="00F41662" w:rsidRDefault="00F41662">
      <w:pPr>
        <w:ind w:firstLine="720"/>
        <w:jc w:val="both"/>
      </w:pPr>
    </w:p>
    <w:p w14:paraId="4FBBD0EE" w14:textId="77777777" w:rsidR="00F41662" w:rsidRDefault="00000000">
      <w:pPr>
        <w:ind w:firstLine="720"/>
        <w:jc w:val="both"/>
      </w:pPr>
      <w:bookmarkStart w:id="1" w:name="_heading=h.gjdgxs"/>
      <w:bookmarkStart w:id="2" w:name="_Hlk103256935"/>
      <w:bookmarkEnd w:id="1"/>
      <w:r>
        <w:t xml:space="preserve">Ознакомление с предметом торгов осуществляется по тел. </w:t>
      </w:r>
      <w:r>
        <w:rPr>
          <w:color w:val="000000"/>
        </w:rPr>
        <w:t xml:space="preserve">+7 (967) 246-44-26, </w:t>
      </w:r>
      <w:r>
        <w:t xml:space="preserve">8 (812) 777-57-57, доб 516. Контактное лицо Макаренко Кристина. Лица, желающие ознакомиться с предметом торгов, должны иметь при себе документ, удостоверяющий личность, а также доверенность в случае ознакомления в качестве представителя физического или юридического лица.  Адрес электронной почты: </w:t>
      </w:r>
      <w:hyperlink r:id="rId9" w:tooltip="mailto:dv@auction-house.ru" w:history="1">
        <w:r w:rsidR="00F41662">
          <w:rPr>
            <w:rStyle w:val="aff8"/>
            <w:lang w:val="en-US"/>
          </w:rPr>
          <w:t>dv</w:t>
        </w:r>
        <w:r w:rsidR="00F41662">
          <w:rPr>
            <w:rStyle w:val="aff8"/>
          </w:rPr>
          <w:t>@auction-house.ru</w:t>
        </w:r>
      </w:hyperlink>
      <w:r>
        <w:t xml:space="preserve">. </w:t>
      </w:r>
      <w:bookmarkEnd w:id="2"/>
    </w:p>
    <w:p w14:paraId="734B0E14" w14:textId="77777777" w:rsidR="00F41662" w:rsidRDefault="00F41662">
      <w:pPr>
        <w:ind w:firstLine="720"/>
        <w:jc w:val="both"/>
      </w:pPr>
    </w:p>
    <w:p w14:paraId="21680A61" w14:textId="77777777" w:rsidR="00F41662" w:rsidRDefault="00000000">
      <w:pPr>
        <w:ind w:firstLine="720"/>
        <w:jc w:val="both"/>
        <w:rPr>
          <w:b/>
          <w:color w:val="0070C0"/>
        </w:rPr>
      </w:pPr>
      <w:r>
        <w:rPr>
          <w:b/>
          <w:color w:val="0070C0"/>
        </w:rPr>
        <w:t>Лот №1:</w:t>
      </w:r>
    </w:p>
    <w:p w14:paraId="441F416C" w14:textId="183CC8F2" w:rsidR="00E40592" w:rsidRDefault="00E40592" w:rsidP="00E40592">
      <w:pPr>
        <w:ind w:firstLine="709"/>
        <w:jc w:val="both"/>
      </w:pPr>
      <w:r>
        <w:t>- Недвижимое имущество: часть нежилых помещений площадью 164,7 кв. м, входящих в состав здания, расположенного по адресу: Приморский край, Ольгинский район, пгт. Ольга, ул. Ленинская, 11, помещения 1-22, площадью 295,7 кв. м, с кадастровым номером 25:12:030516:540,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25-25-00/007/2014-043 от 03.09.2014.</w:t>
      </w:r>
    </w:p>
    <w:p w14:paraId="74E0C331" w14:textId="16D8DA56" w:rsidR="00E40592" w:rsidRDefault="00E40592" w:rsidP="00E40592">
      <w:pPr>
        <w:ind w:firstLine="709"/>
        <w:jc w:val="both"/>
      </w:pPr>
      <w:r>
        <w:t>- Земельный участок, расположенный по адресу: Приморский край, р-н. Ольгинский, пгт. Ольга, ул. Ленинская, дом 11, доля в праве 7/25 (общая площадь 1350,0 кв. м) с кадастровым номером 25:12:030517:90, принадлежащие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25-25/007-25/017/101/2015-897/3 от 28.05.2015.</w:t>
      </w:r>
    </w:p>
    <w:p w14:paraId="043CA826" w14:textId="15F1B606" w:rsidR="00F41662" w:rsidRDefault="00000000">
      <w:pPr>
        <w:ind w:firstLine="709"/>
        <w:jc w:val="both"/>
        <w:rPr>
          <w:bCs/>
        </w:rPr>
      </w:pPr>
      <w:r>
        <w:rPr>
          <w:bCs/>
        </w:rPr>
        <w:t>Объект никому не продан, не является предметом судебного разбирательства, не находится под арестом, не обременен правами третьих лиц.</w:t>
      </w:r>
    </w:p>
    <w:p w14:paraId="380F4670" w14:textId="7DCB1C58" w:rsidR="00E40592" w:rsidRPr="00E40592" w:rsidRDefault="00000000" w:rsidP="00E40592">
      <w:pPr>
        <w:ind w:left="-65" w:firstLine="774"/>
        <w:jc w:val="both"/>
        <w:rPr>
          <w:bCs/>
        </w:rPr>
      </w:pPr>
      <w:r>
        <w:rPr>
          <w:b/>
        </w:rPr>
        <w:t>Важно</w:t>
      </w:r>
      <w:r>
        <w:rPr>
          <w:bCs/>
        </w:rPr>
        <w:t xml:space="preserve">: </w:t>
      </w:r>
      <w:r w:rsidR="00E40592" w:rsidRPr="00E40592">
        <w:rPr>
          <w:bCs/>
        </w:rPr>
        <w:t>Передача Объекта по договору производится в срок не ранее 01.0</w:t>
      </w:r>
      <w:r w:rsidR="00C6166C">
        <w:rPr>
          <w:bCs/>
        </w:rPr>
        <w:t>7</w:t>
      </w:r>
      <w:r w:rsidR="00E40592" w:rsidRPr="00E40592">
        <w:rPr>
          <w:bCs/>
        </w:rPr>
        <w:t>.202</w:t>
      </w:r>
      <w:r w:rsidR="00C6166C">
        <w:rPr>
          <w:bCs/>
        </w:rPr>
        <w:t>7</w:t>
      </w:r>
      <w:r w:rsidR="00E40592" w:rsidRPr="00E40592">
        <w:rPr>
          <w:bCs/>
        </w:rPr>
        <w:t xml:space="preserve">, по итогам постановки объекта на кадастровый учет путем образования объекта в результате проведения кадастровых работ по выделению объекта из здания общей площадью 295,7 кв. м, кадастровый номер 25:12:030516:540, но не ранее поступления на счет Банка в полном объеме денежных средств в оплату стоимости Объекта. </w:t>
      </w:r>
    </w:p>
    <w:p w14:paraId="2040EB43" w14:textId="3D0E08CF" w:rsidR="00F41662" w:rsidRDefault="00F41662">
      <w:pPr>
        <w:ind w:firstLine="709"/>
        <w:jc w:val="both"/>
        <w:rPr>
          <w:bCs/>
        </w:rPr>
      </w:pPr>
    </w:p>
    <w:p w14:paraId="7E491FDC" w14:textId="40CEA903" w:rsidR="00C6166C" w:rsidRPr="00D30FAE" w:rsidRDefault="00C6166C" w:rsidP="00C6166C">
      <w:pPr>
        <w:jc w:val="both"/>
      </w:pPr>
      <w:r w:rsidRPr="000953A4">
        <w:rPr>
          <w:b/>
          <w:bCs/>
        </w:rPr>
        <w:t>Начальная цена</w:t>
      </w:r>
      <w:r>
        <w:rPr>
          <w:b/>
          <w:bCs/>
        </w:rPr>
        <w:t xml:space="preserve">: </w:t>
      </w:r>
      <w:r w:rsidR="00313B8D">
        <w:rPr>
          <w:b/>
          <w:bCs/>
          <w:color w:val="0070C0"/>
        </w:rPr>
        <w:t>4 139 815</w:t>
      </w:r>
      <w:r w:rsidRPr="002E16F4">
        <w:rPr>
          <w:b/>
          <w:bCs/>
          <w:color w:val="0070C0"/>
        </w:rPr>
        <w:t xml:space="preserve"> </w:t>
      </w:r>
      <w:r>
        <w:t>(</w:t>
      </w:r>
      <w:r w:rsidR="00313B8D">
        <w:t>Четыре миллиона сто тридцать девять тысяч восемьсот пятнадцать</w:t>
      </w:r>
      <w:r w:rsidRPr="00D30FAE">
        <w:t>)</w:t>
      </w:r>
      <w:r w:rsidRPr="00D30FAE">
        <w:rPr>
          <w:b/>
          <w:bCs/>
        </w:rPr>
        <w:t xml:space="preserve"> </w:t>
      </w:r>
      <w:r>
        <w:rPr>
          <w:b/>
          <w:bCs/>
          <w:color w:val="0070C0"/>
        </w:rPr>
        <w:t xml:space="preserve">руб. 00 коп, </w:t>
      </w:r>
      <w:r>
        <w:t>с учетом НДС 22%</w:t>
      </w:r>
      <w:r w:rsidRPr="00D30FAE">
        <w:t xml:space="preserve"> </w:t>
      </w:r>
    </w:p>
    <w:p w14:paraId="56582C10" w14:textId="613EC9C0" w:rsidR="00C6166C" w:rsidRPr="00A5728B" w:rsidRDefault="00C6166C" w:rsidP="00C6166C">
      <w:pPr>
        <w:jc w:val="both"/>
        <w:rPr>
          <w:b/>
          <w:bCs/>
        </w:rPr>
      </w:pPr>
      <w:r>
        <w:rPr>
          <w:b/>
          <w:bCs/>
        </w:rPr>
        <w:t>Сумма</w:t>
      </w:r>
      <w:r w:rsidRPr="00A5728B">
        <w:rPr>
          <w:b/>
          <w:bCs/>
        </w:rPr>
        <w:t xml:space="preserve"> </w:t>
      </w:r>
      <w:r>
        <w:rPr>
          <w:b/>
          <w:bCs/>
        </w:rPr>
        <w:t>задатка</w:t>
      </w:r>
      <w:r w:rsidRPr="00A5728B">
        <w:rPr>
          <w:b/>
          <w:bCs/>
        </w:rPr>
        <w:t>:</w:t>
      </w:r>
      <w:r>
        <w:rPr>
          <w:b/>
          <w:bCs/>
        </w:rPr>
        <w:t xml:space="preserve"> </w:t>
      </w:r>
      <w:r w:rsidR="00313B8D">
        <w:rPr>
          <w:b/>
          <w:bCs/>
          <w:color w:val="0070C0"/>
        </w:rPr>
        <w:t>82 796</w:t>
      </w:r>
      <w:r w:rsidRPr="002E16F4">
        <w:rPr>
          <w:b/>
          <w:bCs/>
          <w:color w:val="0070C0"/>
        </w:rPr>
        <w:t xml:space="preserve"> </w:t>
      </w:r>
      <w:r>
        <w:t>(</w:t>
      </w:r>
      <w:r w:rsidR="00313B8D">
        <w:t>Восемьдесят две тысячи семьсот девяносто шесть</w:t>
      </w:r>
      <w:r w:rsidRPr="00D30FAE">
        <w:t>)</w:t>
      </w:r>
      <w:r w:rsidRPr="00D30FAE">
        <w:rPr>
          <w:b/>
          <w:bCs/>
        </w:rPr>
        <w:t xml:space="preserve"> </w:t>
      </w:r>
      <w:r>
        <w:rPr>
          <w:b/>
          <w:bCs/>
          <w:color w:val="0070C0"/>
        </w:rPr>
        <w:t>руб. 00 коп.</w:t>
      </w:r>
    </w:p>
    <w:p w14:paraId="0F9F4672" w14:textId="10DE9E09" w:rsidR="00C6166C" w:rsidRDefault="00C6166C" w:rsidP="00C6166C">
      <w:pPr>
        <w:jc w:val="both"/>
        <w:rPr>
          <w:b/>
          <w:bCs/>
          <w:color w:val="0070C0"/>
        </w:rPr>
      </w:pPr>
      <w:r>
        <w:rPr>
          <w:b/>
          <w:bCs/>
        </w:rPr>
        <w:t xml:space="preserve">Шаг аукциона на повышение: </w:t>
      </w:r>
      <w:r w:rsidR="00313B8D">
        <w:rPr>
          <w:b/>
          <w:bCs/>
          <w:color w:val="0070C0"/>
        </w:rPr>
        <w:t>4</w:t>
      </w:r>
      <w:r>
        <w:rPr>
          <w:b/>
          <w:bCs/>
          <w:color w:val="0070C0"/>
        </w:rPr>
        <w:t xml:space="preserve">1 </w:t>
      </w:r>
      <w:r w:rsidR="00313B8D">
        <w:rPr>
          <w:b/>
          <w:bCs/>
          <w:color w:val="0070C0"/>
        </w:rPr>
        <w:t>398</w:t>
      </w:r>
      <w:r>
        <w:rPr>
          <w:b/>
          <w:bCs/>
          <w:color w:val="0070C0"/>
        </w:rPr>
        <w:t xml:space="preserve"> </w:t>
      </w:r>
      <w:r w:rsidRPr="005E668E">
        <w:t>(</w:t>
      </w:r>
      <w:r w:rsidR="00313B8D">
        <w:t>Сорок одна тысяча триста девяносто восемь</w:t>
      </w:r>
      <w:r w:rsidRPr="005E668E">
        <w:t>)</w:t>
      </w:r>
      <w:r w:rsidRPr="005E668E">
        <w:rPr>
          <w:b/>
          <w:bCs/>
        </w:rPr>
        <w:t xml:space="preserve"> </w:t>
      </w:r>
      <w:r w:rsidRPr="000073FE">
        <w:rPr>
          <w:b/>
          <w:bCs/>
          <w:color w:val="0070C0"/>
        </w:rPr>
        <w:t>руб</w:t>
      </w:r>
      <w:r>
        <w:rPr>
          <w:b/>
          <w:bCs/>
          <w:color w:val="0070C0"/>
        </w:rPr>
        <w:t>. 00 коп.</w:t>
      </w:r>
    </w:p>
    <w:p w14:paraId="61464014" w14:textId="3A06EC58" w:rsidR="00313B8D" w:rsidRDefault="00313B8D" w:rsidP="00313B8D">
      <w:pPr>
        <w:tabs>
          <w:tab w:val="left" w:pos="4440"/>
        </w:tabs>
        <w:jc w:val="both"/>
        <w:rPr>
          <w:b/>
          <w:bCs/>
          <w:color w:val="0070C0"/>
        </w:rPr>
      </w:pPr>
      <w:r>
        <w:rPr>
          <w:b/>
          <w:bCs/>
          <w:color w:val="0070C0"/>
        </w:rPr>
        <w:tab/>
      </w:r>
    </w:p>
    <w:p w14:paraId="710BF5C1" w14:textId="77777777" w:rsidR="00263C5A" w:rsidRPr="00570AAF" w:rsidRDefault="00263C5A" w:rsidP="00263C5A">
      <w:pPr>
        <w:ind w:firstLine="709"/>
      </w:pPr>
      <w:r>
        <w:t>Стоимость имущества включает:</w:t>
      </w:r>
    </w:p>
    <w:p w14:paraId="72DFDFD4" w14:textId="77777777" w:rsidR="00263C5A" w:rsidRPr="00313B8D" w:rsidRDefault="00263C5A" w:rsidP="00263C5A">
      <w:pPr>
        <w:tabs>
          <w:tab w:val="left" w:pos="851"/>
        </w:tabs>
        <w:ind w:right="-57"/>
        <w:jc w:val="both"/>
        <w:rPr>
          <w:bCs/>
        </w:rPr>
      </w:pPr>
      <w:r>
        <w:rPr>
          <w:bCs/>
        </w:rPr>
        <w:tab/>
      </w:r>
      <w:r w:rsidRPr="00313B8D">
        <w:rPr>
          <w:bCs/>
        </w:rPr>
        <w:t xml:space="preserve">- Недвижимое имущество: часть нежилых помещений площадью 164,7 кв. м, входящих в состав здания, расположенного по адресу: Приморский край, Ольгинский район, пгт. Ольга, ул. </w:t>
      </w:r>
      <w:r w:rsidRPr="00313B8D">
        <w:rPr>
          <w:bCs/>
        </w:rPr>
        <w:lastRenderedPageBreak/>
        <w:t>Ленинская, 11, помещения 1-22, площадью 295,7 кв. м, с кадастровым номером 25:12:030516:540, этаж: первый</w:t>
      </w:r>
      <w:r>
        <w:rPr>
          <w:bCs/>
        </w:rPr>
        <w:t xml:space="preserve"> – </w:t>
      </w:r>
      <w:r w:rsidRPr="00313B8D">
        <w:rPr>
          <w:bCs/>
        </w:rPr>
        <w:t>в размере 2 905 968 (два</w:t>
      </w:r>
      <w:r>
        <w:rPr>
          <w:bCs/>
        </w:rPr>
        <w:t xml:space="preserve"> </w:t>
      </w:r>
      <w:r w:rsidRPr="00313B8D">
        <w:rPr>
          <w:bCs/>
        </w:rPr>
        <w:t>миллиона девятьсот пять тысяч девятьсот шестьдесят восемь) рублей 03 копейки, кроме того НДС (22%) 639</w:t>
      </w:r>
      <w:r>
        <w:rPr>
          <w:bCs/>
        </w:rPr>
        <w:t> </w:t>
      </w:r>
      <w:r w:rsidRPr="00313B8D">
        <w:rPr>
          <w:bCs/>
        </w:rPr>
        <w:t>312</w:t>
      </w:r>
      <w:r>
        <w:rPr>
          <w:bCs/>
        </w:rPr>
        <w:t xml:space="preserve"> </w:t>
      </w:r>
      <w:r w:rsidRPr="00313B8D">
        <w:rPr>
          <w:bCs/>
        </w:rPr>
        <w:t xml:space="preserve">(шестьсот тридцать девять тысяч триста двенадцать) рублей 97 копеек, </w:t>
      </w:r>
      <w:r w:rsidRPr="003D0FA2">
        <w:rPr>
          <w:b/>
        </w:rPr>
        <w:t xml:space="preserve">всего с учетом </w:t>
      </w:r>
      <w:r>
        <w:rPr>
          <w:b/>
        </w:rPr>
        <w:t xml:space="preserve">НДС </w:t>
      </w:r>
      <w:r w:rsidRPr="003D0FA2">
        <w:rPr>
          <w:b/>
        </w:rPr>
        <w:t>3 545 281 (три миллиона пятьсот сорок пять тысяч двести восемьдесят один) рубль 00 копеек.</w:t>
      </w:r>
    </w:p>
    <w:p w14:paraId="0E88E00F" w14:textId="7839B285" w:rsidR="00313B8D" w:rsidRPr="00263C5A" w:rsidRDefault="00263C5A" w:rsidP="00263C5A">
      <w:pPr>
        <w:tabs>
          <w:tab w:val="left" w:pos="851"/>
        </w:tabs>
        <w:ind w:right="-57"/>
        <w:jc w:val="both"/>
        <w:rPr>
          <w:bCs/>
        </w:rPr>
      </w:pPr>
      <w:r>
        <w:rPr>
          <w:bCs/>
        </w:rPr>
        <w:tab/>
      </w:r>
      <w:r w:rsidRPr="00313B8D">
        <w:rPr>
          <w:bCs/>
        </w:rPr>
        <w:t>- Земельный участок, расположенный по адресу: Приморский край, р-н. Ольгинский, пгт. Ольга, ул. Ленинская, дом 11, доля в праве 7/25 (общая площадь 1350,0 кв. м) с кадастровым номером 25:12:030517:90</w:t>
      </w:r>
      <w:r>
        <w:rPr>
          <w:bCs/>
        </w:rPr>
        <w:t xml:space="preserve"> – </w:t>
      </w:r>
      <w:r w:rsidRPr="003D0FA2">
        <w:rPr>
          <w:b/>
        </w:rPr>
        <w:t>в размере 594 534 (пятьсот девяносто четыре тысячи пятьсот тридцать четыре) рубля 00 копеек НДС не облагается.</w:t>
      </w:r>
    </w:p>
    <w:p w14:paraId="0C9E447C" w14:textId="77777777" w:rsidR="00263C5A" w:rsidRDefault="00263C5A" w:rsidP="00313B8D">
      <w:pPr>
        <w:tabs>
          <w:tab w:val="left" w:pos="4440"/>
        </w:tabs>
        <w:jc w:val="both"/>
        <w:rPr>
          <w:b/>
          <w:bCs/>
          <w:color w:val="0070C0"/>
        </w:rPr>
      </w:pPr>
    </w:p>
    <w:p w14:paraId="194EB3B4" w14:textId="77777777" w:rsidR="00263C5A" w:rsidRDefault="00263C5A" w:rsidP="00313B8D">
      <w:pPr>
        <w:tabs>
          <w:tab w:val="left" w:pos="4440"/>
        </w:tabs>
        <w:jc w:val="both"/>
        <w:rPr>
          <w:b/>
          <w:bCs/>
          <w:color w:val="0070C0"/>
        </w:rPr>
      </w:pPr>
    </w:p>
    <w:p w14:paraId="085A18C4" w14:textId="55C9494F" w:rsidR="00263C5A" w:rsidRDefault="00263C5A" w:rsidP="00263C5A">
      <w:pPr>
        <w:ind w:firstLine="720"/>
        <w:jc w:val="both"/>
        <w:rPr>
          <w:b/>
          <w:color w:val="0070C0"/>
        </w:rPr>
      </w:pPr>
      <w:r w:rsidRPr="00D30FAE">
        <w:rPr>
          <w:b/>
          <w:color w:val="0070C0"/>
        </w:rPr>
        <w:t>Лот №</w:t>
      </w:r>
      <w:r>
        <w:rPr>
          <w:b/>
          <w:color w:val="0070C0"/>
        </w:rPr>
        <w:t>2</w:t>
      </w:r>
      <w:r w:rsidRPr="00D30FAE">
        <w:rPr>
          <w:b/>
          <w:color w:val="0070C0"/>
        </w:rPr>
        <w:t>:</w:t>
      </w:r>
    </w:p>
    <w:p w14:paraId="0374D1CD" w14:textId="77777777" w:rsidR="00263C5A" w:rsidRDefault="00263C5A" w:rsidP="00263C5A">
      <w:pPr>
        <w:ind w:firstLine="709"/>
        <w:jc w:val="both"/>
      </w:pPr>
      <w:r>
        <w:t xml:space="preserve">Продажа трех нежилых помещений, по адресу: </w:t>
      </w:r>
      <w:r w:rsidRPr="00816B85">
        <w:t>Камчатский край, г. Вилючинск, ул. Мира, д. 7Б</w:t>
      </w:r>
      <w:r>
        <w:t xml:space="preserve">: </w:t>
      </w:r>
    </w:p>
    <w:p w14:paraId="33A15A99" w14:textId="77777777" w:rsidR="00263C5A" w:rsidRDefault="00263C5A" w:rsidP="00263C5A">
      <w:pPr>
        <w:ind w:firstLine="709"/>
        <w:jc w:val="both"/>
      </w:pPr>
      <w:r>
        <w:t>-Нежилое помещение, расположенное по адресу: Камчатский край, г. Вилючинск, ул. Мира, д. 7Б, площадью 229,3 кв. м, с кадастровым номером 41:02:0010106:9964,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№41:02:0010106:9964-41/014/2021-1 от 17.05.2021.</w:t>
      </w:r>
    </w:p>
    <w:p w14:paraId="501D711A" w14:textId="77777777" w:rsidR="00263C5A" w:rsidRDefault="00263C5A" w:rsidP="00263C5A">
      <w:pPr>
        <w:ind w:firstLine="709"/>
        <w:jc w:val="both"/>
      </w:pPr>
      <w:r>
        <w:t>- Нежилое помещение, расположенное по адресу: Камчатский край, г. Вилючинск, ул. Мира, д. 7Б, площадью 20,3 кв. м, с кадастровым номером 41:02:0010106:9965,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№41:02:0010106:9965-41/014/2021-1 от 17.05.2021.</w:t>
      </w:r>
    </w:p>
    <w:p w14:paraId="1488E444" w14:textId="77777777" w:rsidR="00263C5A" w:rsidRDefault="00263C5A" w:rsidP="00263C5A">
      <w:pPr>
        <w:ind w:firstLine="709"/>
        <w:jc w:val="both"/>
      </w:pPr>
      <w:r>
        <w:t>- Нежилое помещение, расположенное по адресу: Камчатский край, г. Вилючинск, ул. Мира, д. 7Б, площадью 10,4 кв. м, с кадастровым номером 41:02:0010106:9968,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№41:02:0010106:9968-41/014/2021-1 от 17.05.2021.</w:t>
      </w:r>
    </w:p>
    <w:p w14:paraId="62A9B4CE" w14:textId="77777777" w:rsidR="00263C5A" w:rsidRDefault="00263C5A" w:rsidP="00263C5A">
      <w:pPr>
        <w:ind w:firstLine="709"/>
        <w:jc w:val="both"/>
      </w:pPr>
    </w:p>
    <w:p w14:paraId="238A3434" w14:textId="77777777" w:rsidR="00263C5A" w:rsidRDefault="00263C5A" w:rsidP="00263C5A">
      <w:pPr>
        <w:ind w:firstLine="709"/>
        <w:jc w:val="both"/>
        <w:rPr>
          <w:bCs/>
        </w:rPr>
      </w:pPr>
      <w:r w:rsidRPr="00D30FAE">
        <w:rPr>
          <w:bCs/>
        </w:rPr>
        <w:t>Объект никому не продан, не является предметом судебного</w:t>
      </w:r>
      <w:r>
        <w:rPr>
          <w:bCs/>
        </w:rPr>
        <w:t xml:space="preserve"> </w:t>
      </w:r>
      <w:r w:rsidRPr="00D30FAE">
        <w:rPr>
          <w:bCs/>
        </w:rPr>
        <w:t>разбирательства, не находится под арестом, не обременен правами третьих лиц.</w:t>
      </w:r>
    </w:p>
    <w:p w14:paraId="080181EA" w14:textId="77777777" w:rsidR="00263C5A" w:rsidRDefault="00263C5A" w:rsidP="00263C5A">
      <w:pPr>
        <w:ind w:firstLine="709"/>
        <w:jc w:val="both"/>
        <w:rPr>
          <w:bCs/>
        </w:rPr>
      </w:pPr>
      <w:r w:rsidRPr="00C5317A">
        <w:rPr>
          <w:b/>
        </w:rPr>
        <w:t>Важно</w:t>
      </w:r>
      <w:r>
        <w:rPr>
          <w:bCs/>
        </w:rPr>
        <w:t>:</w:t>
      </w:r>
      <w:r w:rsidRPr="00351C87">
        <w:rPr>
          <w:sz w:val="20"/>
          <w:szCs w:val="20"/>
        </w:rPr>
        <w:t xml:space="preserve"> </w:t>
      </w:r>
      <w:r w:rsidRPr="00351C87">
        <w:rPr>
          <w:bCs/>
        </w:rPr>
        <w:t>Передача Объекта по договору производится не ранее 15.02.2027, но не ранее поступления на счет Банка в полном объеме денежных средств в оплату стоимости Объекта</w:t>
      </w:r>
      <w:r>
        <w:rPr>
          <w:bCs/>
        </w:rPr>
        <w:t>.</w:t>
      </w:r>
    </w:p>
    <w:p w14:paraId="3CE1AB60" w14:textId="77777777" w:rsidR="00263C5A" w:rsidRPr="00D30FAE" w:rsidRDefault="00263C5A" w:rsidP="00263C5A">
      <w:pPr>
        <w:ind w:firstLine="709"/>
        <w:jc w:val="both"/>
        <w:rPr>
          <w:bCs/>
        </w:rPr>
      </w:pPr>
    </w:p>
    <w:p w14:paraId="387852A6" w14:textId="77777777" w:rsidR="00263C5A" w:rsidRPr="00351C87" w:rsidRDefault="00263C5A" w:rsidP="00263C5A">
      <w:pPr>
        <w:rPr>
          <w:b/>
          <w:bCs/>
          <w:color w:val="0070C0"/>
        </w:rPr>
      </w:pPr>
      <w:r w:rsidRPr="000953A4">
        <w:rPr>
          <w:b/>
          <w:bCs/>
        </w:rPr>
        <w:t>Начальная цена</w:t>
      </w:r>
      <w:r>
        <w:rPr>
          <w:b/>
          <w:bCs/>
        </w:rPr>
        <w:t xml:space="preserve">: </w:t>
      </w:r>
      <w:r w:rsidRPr="00351C87">
        <w:rPr>
          <w:b/>
          <w:bCs/>
          <w:color w:val="0070C0"/>
        </w:rPr>
        <w:t xml:space="preserve">21 488 000 </w:t>
      </w:r>
      <w:r w:rsidRPr="00351C87">
        <w:rPr>
          <w:color w:val="000000" w:themeColor="text1"/>
        </w:rPr>
        <w:t>(двадцать один миллион четыреста восемьдесят восемь тысяч)</w:t>
      </w:r>
      <w:r w:rsidRPr="00351C87">
        <w:rPr>
          <w:b/>
          <w:bCs/>
          <w:color w:val="000000" w:themeColor="text1"/>
        </w:rPr>
        <w:t xml:space="preserve"> </w:t>
      </w:r>
      <w:r w:rsidRPr="00351C87">
        <w:rPr>
          <w:b/>
          <w:bCs/>
          <w:color w:val="0070C0"/>
        </w:rPr>
        <w:t>руб</w:t>
      </w:r>
      <w:r>
        <w:rPr>
          <w:b/>
          <w:bCs/>
          <w:color w:val="0070C0"/>
        </w:rPr>
        <w:t>.</w:t>
      </w:r>
      <w:r w:rsidRPr="00351C87">
        <w:rPr>
          <w:b/>
          <w:bCs/>
          <w:color w:val="0070C0"/>
        </w:rPr>
        <w:t xml:space="preserve"> 00 коп</w:t>
      </w:r>
      <w:r>
        <w:rPr>
          <w:b/>
          <w:bCs/>
          <w:color w:val="0070C0"/>
        </w:rPr>
        <w:t xml:space="preserve">., </w:t>
      </w:r>
      <w:r>
        <w:t>с учетом НДС 22%</w:t>
      </w:r>
      <w:r w:rsidRPr="00D30FAE">
        <w:t xml:space="preserve"> </w:t>
      </w:r>
    </w:p>
    <w:p w14:paraId="7B077CCC" w14:textId="77777777" w:rsidR="00263C5A" w:rsidRPr="00351C87" w:rsidRDefault="00263C5A" w:rsidP="00263C5A">
      <w:pPr>
        <w:rPr>
          <w:b/>
          <w:bCs/>
          <w:color w:val="0070C0"/>
        </w:rPr>
      </w:pPr>
      <w:r>
        <w:rPr>
          <w:b/>
          <w:bCs/>
        </w:rPr>
        <w:t>Сумма</w:t>
      </w:r>
      <w:r w:rsidRPr="00A5728B">
        <w:rPr>
          <w:b/>
          <w:bCs/>
        </w:rPr>
        <w:t xml:space="preserve"> </w:t>
      </w:r>
      <w:r>
        <w:rPr>
          <w:b/>
          <w:bCs/>
        </w:rPr>
        <w:t>задатка</w:t>
      </w:r>
      <w:r w:rsidRPr="00A5728B">
        <w:rPr>
          <w:b/>
          <w:bCs/>
        </w:rPr>
        <w:t>:</w:t>
      </w:r>
      <w:r>
        <w:rPr>
          <w:b/>
          <w:bCs/>
        </w:rPr>
        <w:t xml:space="preserve"> </w:t>
      </w:r>
      <w:r w:rsidRPr="00351C87">
        <w:rPr>
          <w:b/>
          <w:bCs/>
          <w:color w:val="0070C0"/>
        </w:rPr>
        <w:t xml:space="preserve">429 760 </w:t>
      </w:r>
      <w:r w:rsidRPr="00351C87">
        <w:rPr>
          <w:color w:val="000000" w:themeColor="text1"/>
        </w:rPr>
        <w:t xml:space="preserve">(четыреста двадцать девять тысяч семьсот шестьдесят) </w:t>
      </w:r>
      <w:r w:rsidRPr="00351C87">
        <w:rPr>
          <w:b/>
          <w:bCs/>
          <w:color w:val="0070C0"/>
        </w:rPr>
        <w:t>руб</w:t>
      </w:r>
      <w:r>
        <w:rPr>
          <w:b/>
          <w:bCs/>
          <w:color w:val="0070C0"/>
        </w:rPr>
        <w:t xml:space="preserve">. </w:t>
      </w:r>
      <w:r w:rsidRPr="00351C87">
        <w:rPr>
          <w:b/>
          <w:bCs/>
          <w:color w:val="0070C0"/>
        </w:rPr>
        <w:t xml:space="preserve">00 коп. </w:t>
      </w:r>
    </w:p>
    <w:p w14:paraId="694B9DC9" w14:textId="77777777" w:rsidR="00263C5A" w:rsidRDefault="00263C5A" w:rsidP="00263C5A">
      <w:pPr>
        <w:rPr>
          <w:b/>
          <w:bCs/>
          <w:color w:val="0070C0"/>
        </w:rPr>
      </w:pPr>
      <w:r>
        <w:rPr>
          <w:b/>
          <w:bCs/>
        </w:rPr>
        <w:t xml:space="preserve">Шаг аукциона на повышение: </w:t>
      </w:r>
      <w:r w:rsidRPr="00351C87">
        <w:rPr>
          <w:b/>
          <w:bCs/>
          <w:color w:val="0070C0"/>
        </w:rPr>
        <w:t xml:space="preserve">214 880 </w:t>
      </w:r>
      <w:r w:rsidRPr="00351C87">
        <w:rPr>
          <w:color w:val="000000" w:themeColor="text1"/>
        </w:rPr>
        <w:t>(двести четырнадцать тысяч восемьсот восемьдесят)</w:t>
      </w:r>
      <w:r>
        <w:rPr>
          <w:b/>
          <w:bCs/>
          <w:color w:val="0070C0"/>
        </w:rPr>
        <w:t xml:space="preserve"> </w:t>
      </w:r>
      <w:r w:rsidRPr="000073FE">
        <w:rPr>
          <w:b/>
          <w:bCs/>
          <w:color w:val="0070C0"/>
        </w:rPr>
        <w:t>руб</w:t>
      </w:r>
      <w:r>
        <w:rPr>
          <w:b/>
          <w:bCs/>
          <w:color w:val="0070C0"/>
        </w:rPr>
        <w:t>. 00 коп.</w:t>
      </w:r>
    </w:p>
    <w:p w14:paraId="51173A23" w14:textId="77777777" w:rsidR="00313B8D" w:rsidRDefault="00313B8D" w:rsidP="00313B8D">
      <w:pPr>
        <w:tabs>
          <w:tab w:val="left" w:pos="4440"/>
        </w:tabs>
        <w:jc w:val="both"/>
        <w:rPr>
          <w:b/>
          <w:bCs/>
          <w:color w:val="0070C0"/>
        </w:rPr>
      </w:pPr>
    </w:p>
    <w:p w14:paraId="43BABC05" w14:textId="77777777" w:rsidR="00313B8D" w:rsidRDefault="00313B8D" w:rsidP="00313B8D">
      <w:pPr>
        <w:tabs>
          <w:tab w:val="left" w:pos="851"/>
        </w:tabs>
        <w:ind w:right="-57"/>
        <w:jc w:val="both"/>
        <w:rPr>
          <w:b/>
        </w:rPr>
      </w:pPr>
    </w:p>
    <w:p w14:paraId="42AF937D" w14:textId="77777777" w:rsidR="00F41662" w:rsidRDefault="00000000">
      <w:pPr>
        <w:ind w:firstLine="720"/>
        <w:jc w:val="center"/>
        <w:rPr>
          <w:b/>
        </w:rPr>
      </w:pPr>
      <w:r>
        <w:rPr>
          <w:b/>
        </w:rPr>
        <w:t>ОБЩИЕ ПОЛОЖЕНИЯ:</w:t>
      </w:r>
    </w:p>
    <w:p w14:paraId="64B9F91A" w14:textId="1A8B046F" w:rsidR="00F41662" w:rsidRDefault="00000000" w:rsidP="007A076E">
      <w:pPr>
        <w:ind w:firstLine="567"/>
        <w:jc w:val="both"/>
      </w:pPr>
      <w: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w:t>
      </w:r>
      <w:r w:rsidR="007A076E">
        <w:t>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продажи государственного или муниципального имущества) (</w:t>
      </w:r>
      <w:hyperlink r:id="rId10" w:history="1">
        <w:r w:rsidR="007A076E" w:rsidRPr="00514A6E">
          <w:rPr>
            <w:rStyle w:val="aff8"/>
          </w:rPr>
          <w:t>https://catalog.lot-online.ru/index.php?dispatch=rad_attachment.getfile&amp;attachment_id=2726858&amp;inline=true</w:t>
        </w:r>
      </w:hyperlink>
      <w:r w:rsidR="007A076E">
        <w:t xml:space="preserve">) </w:t>
      </w:r>
    </w:p>
    <w:p w14:paraId="4D963A5A" w14:textId="77777777" w:rsidR="00F41662" w:rsidRDefault="00F41662">
      <w:pPr>
        <w:ind w:firstLine="567"/>
        <w:jc w:val="both"/>
      </w:pPr>
    </w:p>
    <w:p w14:paraId="17497BB8" w14:textId="77777777" w:rsidR="00F41662" w:rsidRDefault="00F41662">
      <w:pPr>
        <w:ind w:firstLine="567"/>
        <w:jc w:val="both"/>
      </w:pPr>
    </w:p>
    <w:p w14:paraId="791C0055" w14:textId="77777777" w:rsidR="00F41662" w:rsidRDefault="00F41662">
      <w:pPr>
        <w:ind w:firstLine="567"/>
        <w:jc w:val="both"/>
      </w:pPr>
    </w:p>
    <w:p w14:paraId="4245A973" w14:textId="77777777" w:rsidR="00F41662" w:rsidRDefault="00000000">
      <w:pPr>
        <w:ind w:firstLine="567"/>
        <w:jc w:val="center"/>
        <w:rPr>
          <w:b/>
        </w:rPr>
      </w:pPr>
      <w:r>
        <w:rPr>
          <w:b/>
        </w:rPr>
        <w:lastRenderedPageBreak/>
        <w:t>Условия проведения аукциона</w:t>
      </w:r>
    </w:p>
    <w:p w14:paraId="05828243" w14:textId="77777777" w:rsidR="00F41662" w:rsidRDefault="00000000">
      <w:pPr>
        <w:ind w:firstLine="567"/>
        <w:jc w:val="both"/>
      </w:pPr>
      <w: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Оператора, является выписка со счета Оператора.</w:t>
      </w:r>
    </w:p>
    <w:p w14:paraId="7ACC03E0" w14:textId="77777777" w:rsidR="00F41662" w:rsidRDefault="00000000">
      <w:pPr>
        <w:tabs>
          <w:tab w:val="right" w:pos="4762"/>
        </w:tabs>
        <w:ind w:right="-5" w:firstLine="567"/>
        <w:jc w:val="both"/>
      </w:pPr>
      <w: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BDA9C6" w14:textId="77777777" w:rsidR="00F41662" w:rsidRDefault="00000000">
      <w:pPr>
        <w:ind w:firstLine="567"/>
        <w:jc w:val="both"/>
      </w:pPr>
      <w: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2A270572" w14:textId="77777777" w:rsidR="00F41662" w:rsidRDefault="00000000">
      <w:pPr>
        <w:ind w:firstLine="567"/>
        <w:jc w:val="both"/>
        <w:outlineLvl w:val="1"/>
      </w:pPr>
      <w:r>
        <w:t>К участию в торгах не допускаются лица, указанные:</w:t>
      </w:r>
    </w:p>
    <w:p w14:paraId="3608AB46" w14:textId="77777777" w:rsidR="00F41662" w:rsidRDefault="00000000">
      <w:pPr>
        <w:jc w:val="both"/>
      </w:pPr>
      <w:r>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059F7380" w14:textId="77777777" w:rsidR="00F41662" w:rsidRDefault="00000000">
      <w:pPr>
        <w:jc w:val="both"/>
      </w:pPr>
      <w: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Pr>
          <w:rStyle w:val="aff3"/>
        </w:rPr>
        <w:footnoteReference w:id="1"/>
      </w:r>
      <w:r>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511EAB86" w14:textId="77777777" w:rsidR="00F41662" w:rsidRDefault="00000000">
      <w:pPr>
        <w:ind w:firstLine="567"/>
        <w:jc w:val="both"/>
      </w:pPr>
      <w: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20A70C19" w14:textId="77777777" w:rsidR="00F41662" w:rsidRDefault="00000000">
      <w:pPr>
        <w:ind w:firstLine="567"/>
        <w:jc w:val="both"/>
      </w:pPr>
      <w:r>
        <w:t xml:space="preserve">Заявка подписывается электронной подписью Претендента. К заявке прилагаются подписанные </w:t>
      </w:r>
      <w:hyperlink r:id="rId11" w:tooltip="about:blank" w:history="1">
        <w:r w:rsidR="00F41662">
          <w:t>электронной подписью</w:t>
        </w:r>
      </w:hyperlink>
      <w:r>
        <w:t xml:space="preserve"> Претендента документы.</w:t>
      </w:r>
    </w:p>
    <w:p w14:paraId="4387DB72" w14:textId="77777777" w:rsidR="00F41662" w:rsidRDefault="00F41662">
      <w:pPr>
        <w:ind w:firstLine="567"/>
      </w:pPr>
    </w:p>
    <w:p w14:paraId="4DFA7F60" w14:textId="77777777" w:rsidR="00F41662" w:rsidRDefault="00000000">
      <w:pPr>
        <w:ind w:left="567"/>
        <w:jc w:val="both"/>
        <w:rPr>
          <w:b/>
        </w:rPr>
      </w:pPr>
      <w:r>
        <w:rPr>
          <w:b/>
        </w:rPr>
        <w:t>Документы, необходимые для участия в аукционе в электронной форме:</w:t>
      </w:r>
    </w:p>
    <w:p w14:paraId="1DF57359" w14:textId="77777777" w:rsidR="00F41662" w:rsidRDefault="00000000">
      <w:pPr>
        <w:numPr>
          <w:ilvl w:val="0"/>
          <w:numId w:val="1"/>
        </w:numPr>
        <w:ind w:left="567" w:hanging="567"/>
        <w:jc w:val="both"/>
      </w:pPr>
      <w:r>
        <w:t>Заявка на участие в аукционе, проводимом в электронной форме.</w:t>
      </w:r>
    </w:p>
    <w:p w14:paraId="6C56DF44" w14:textId="77777777" w:rsidR="00F41662" w:rsidRDefault="00000000">
      <w:pPr>
        <w:ind w:left="567"/>
        <w:jc w:val="both"/>
      </w:pPr>
      <w:r>
        <w:t>Подача заявки осуществляется путем заполнения электронной формы, размещенной на электронной площадке, и подписывается электронной подписью Претендента (его уполномоченного представителя).</w:t>
      </w:r>
    </w:p>
    <w:p w14:paraId="5BC02DE9" w14:textId="77777777" w:rsidR="00F41662" w:rsidRDefault="00000000">
      <w:pPr>
        <w:numPr>
          <w:ilvl w:val="0"/>
          <w:numId w:val="1"/>
        </w:numPr>
        <w:ind w:left="567" w:hanging="567"/>
        <w:jc w:val="both"/>
      </w:pPr>
      <w:r>
        <w:t>Одновременно к заявке претенденты прилагают подписанные электронной цифровой подписью документы:</w:t>
      </w:r>
    </w:p>
    <w:p w14:paraId="76AE275F" w14:textId="77777777" w:rsidR="00F41662" w:rsidRDefault="00000000">
      <w:pPr>
        <w:numPr>
          <w:ilvl w:val="1"/>
          <w:numId w:val="1"/>
        </w:numPr>
        <w:ind w:left="567" w:hanging="567"/>
        <w:jc w:val="both"/>
      </w:pPr>
      <w:r>
        <w:rPr>
          <w:b/>
        </w:rPr>
        <w:t>Физические лица:</w:t>
      </w:r>
    </w:p>
    <w:p w14:paraId="12295EA7" w14:textId="77777777" w:rsidR="00F41662" w:rsidRDefault="00000000">
      <w:pPr>
        <w:numPr>
          <w:ilvl w:val="0"/>
          <w:numId w:val="2"/>
        </w:numPr>
        <w:ind w:left="567" w:hanging="567"/>
        <w:jc w:val="both"/>
      </w:pPr>
      <w:r>
        <w:t>Копии всех листов документа, удостоверяющего личность;</w:t>
      </w:r>
    </w:p>
    <w:p w14:paraId="5820D8F3" w14:textId="77777777" w:rsidR="00F41662"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7F2FC986" w14:textId="77777777" w:rsidR="00F41662" w:rsidRDefault="00000000">
      <w:pPr>
        <w:numPr>
          <w:ilvl w:val="0"/>
          <w:numId w:val="2"/>
        </w:numPr>
        <w:ind w:left="567" w:hanging="567"/>
        <w:jc w:val="both"/>
      </w:pPr>
      <w:r>
        <w:t>заполненные заверения контрагента по установленной форме (Приложение 1).</w:t>
      </w:r>
    </w:p>
    <w:p w14:paraId="6753256B" w14:textId="77777777" w:rsidR="00F41662" w:rsidRDefault="00F41662">
      <w:pPr>
        <w:numPr>
          <w:ilvl w:val="0"/>
          <w:numId w:val="2"/>
        </w:numPr>
        <w:ind w:left="567" w:hanging="567"/>
        <w:jc w:val="both"/>
      </w:pPr>
    </w:p>
    <w:p w14:paraId="7BCF70EE" w14:textId="77777777" w:rsidR="00F41662" w:rsidRDefault="00000000">
      <w:pPr>
        <w:numPr>
          <w:ilvl w:val="1"/>
          <w:numId w:val="1"/>
        </w:numPr>
        <w:ind w:left="567" w:hanging="567"/>
        <w:jc w:val="both"/>
        <w:rPr>
          <w:b/>
        </w:rPr>
      </w:pPr>
      <w:r>
        <w:rPr>
          <w:b/>
        </w:rPr>
        <w:t xml:space="preserve">Индивидуальные предприниматели: </w:t>
      </w:r>
    </w:p>
    <w:p w14:paraId="602C4C5A" w14:textId="77777777" w:rsidR="00F41662" w:rsidRDefault="00000000">
      <w:pPr>
        <w:numPr>
          <w:ilvl w:val="0"/>
          <w:numId w:val="2"/>
        </w:numPr>
        <w:ind w:left="567" w:hanging="567"/>
        <w:jc w:val="both"/>
      </w:pPr>
      <w:r>
        <w:t>Копии всех листов документа, удостоверяющего личность;</w:t>
      </w:r>
    </w:p>
    <w:p w14:paraId="1E79F622" w14:textId="77777777" w:rsidR="00F41662" w:rsidRDefault="00000000">
      <w:pPr>
        <w:numPr>
          <w:ilvl w:val="0"/>
          <w:numId w:val="2"/>
        </w:numPr>
        <w:ind w:left="567" w:hanging="567"/>
        <w:jc w:val="both"/>
      </w:pPr>
      <w:r>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47E43D3C" w14:textId="77777777" w:rsidR="00F41662" w:rsidRDefault="00000000">
      <w:pPr>
        <w:numPr>
          <w:ilvl w:val="0"/>
          <w:numId w:val="2"/>
        </w:numPr>
        <w:ind w:left="567" w:hanging="567"/>
        <w:jc w:val="both"/>
      </w:pPr>
      <w:r>
        <w:t>Свидетельство о постановке на учет в налоговом органе;</w:t>
      </w:r>
    </w:p>
    <w:p w14:paraId="1A0DFA32" w14:textId="77777777" w:rsidR="00F41662"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25440A03" w14:textId="77777777" w:rsidR="00F41662" w:rsidRDefault="00000000">
      <w:pPr>
        <w:ind w:firstLine="567"/>
        <w:jc w:val="both"/>
      </w:pPr>
      <w:r>
        <w:t>-  заполненные заверения контрагента по установленной форме (Приложение 1).</w:t>
      </w:r>
    </w:p>
    <w:p w14:paraId="3E40D142" w14:textId="77777777" w:rsidR="00F41662" w:rsidRDefault="00F41662">
      <w:pPr>
        <w:numPr>
          <w:ilvl w:val="0"/>
          <w:numId w:val="2"/>
        </w:numPr>
        <w:ind w:left="567" w:hanging="567"/>
        <w:jc w:val="both"/>
      </w:pPr>
    </w:p>
    <w:p w14:paraId="57A8A558" w14:textId="77777777" w:rsidR="00F41662" w:rsidRDefault="00000000">
      <w:pPr>
        <w:numPr>
          <w:ilvl w:val="1"/>
          <w:numId w:val="1"/>
        </w:numPr>
        <w:ind w:left="567" w:hanging="567"/>
        <w:jc w:val="both"/>
        <w:rPr>
          <w:b/>
        </w:rPr>
      </w:pPr>
      <w:r>
        <w:rPr>
          <w:b/>
        </w:rPr>
        <w:t>Российские юридические лица:</w:t>
      </w:r>
    </w:p>
    <w:p w14:paraId="7BDC0F09" w14:textId="77777777" w:rsidR="00F41662" w:rsidRDefault="00000000">
      <w:pPr>
        <w:numPr>
          <w:ilvl w:val="0"/>
          <w:numId w:val="2"/>
        </w:numPr>
        <w:ind w:left="567" w:hanging="567"/>
        <w:jc w:val="both"/>
      </w:pPr>
      <w:r>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4439C5F4" w14:textId="77777777" w:rsidR="00F41662" w:rsidRDefault="00000000">
      <w:pPr>
        <w:numPr>
          <w:ilvl w:val="0"/>
          <w:numId w:val="2"/>
        </w:numPr>
        <w:ind w:left="567" w:hanging="567"/>
        <w:jc w:val="both"/>
      </w:pPr>
      <w:r>
        <w:t>Свидетельство о постановке на учет в налоговом органе;</w:t>
      </w:r>
    </w:p>
    <w:p w14:paraId="776BFAE1" w14:textId="77777777" w:rsidR="00F41662" w:rsidRDefault="00000000">
      <w:pPr>
        <w:numPr>
          <w:ilvl w:val="0"/>
          <w:numId w:val="2"/>
        </w:numPr>
        <w:ind w:left="567" w:hanging="567"/>
        <w:jc w:val="both"/>
      </w:pPr>
      <w:r>
        <w:t>Учредительные документы в действующей редакции;</w:t>
      </w:r>
    </w:p>
    <w:p w14:paraId="04847065" w14:textId="77777777" w:rsidR="00F41662" w:rsidRDefault="00000000">
      <w:pPr>
        <w:numPr>
          <w:ilvl w:val="0"/>
          <w:numId w:val="2"/>
        </w:numPr>
        <w:ind w:left="567" w:hanging="567"/>
        <w:jc w:val="both"/>
      </w:pPr>
      <w:r>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7D88078" w14:textId="77777777" w:rsidR="00F41662" w:rsidRDefault="00000000">
      <w:pPr>
        <w:numPr>
          <w:ilvl w:val="0"/>
          <w:numId w:val="2"/>
        </w:numPr>
        <w:ind w:left="567" w:hanging="567"/>
        <w:jc w:val="both"/>
      </w:pPr>
      <w:r>
        <w:t>Действительную на день представления заявки на участия в аукционе выписку из Единого государственного реестра юридических лиц;</w:t>
      </w:r>
    </w:p>
    <w:p w14:paraId="77C57B1E" w14:textId="77777777" w:rsidR="00F41662" w:rsidRDefault="00000000">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E1133F1" w14:textId="77777777" w:rsidR="00F41662" w:rsidRDefault="00000000">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2502A31B" w14:textId="77777777" w:rsidR="00F41662" w:rsidRDefault="00000000">
      <w:pPr>
        <w:numPr>
          <w:ilvl w:val="0"/>
          <w:numId w:val="2"/>
        </w:numPr>
        <w:ind w:left="567" w:hanging="567"/>
        <w:jc w:val="both"/>
      </w:pPr>
      <w:bookmarkStart w:id="3" w:name="_Hlk97896510"/>
      <w:bookmarkStart w:id="4" w:name="_Hlk97896297"/>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13814B4" w14:textId="77777777" w:rsidR="00F41662" w:rsidRDefault="00000000">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0F7F2BB0" w14:textId="77777777" w:rsidR="00F41662" w:rsidRDefault="00000000">
      <w:pPr>
        <w:numPr>
          <w:ilvl w:val="0"/>
          <w:numId w:val="2"/>
        </w:numPr>
        <w:ind w:left="567" w:hanging="567"/>
        <w:jc w:val="both"/>
      </w:pPr>
      <w:r>
        <w:t>заполненные заверения контрагента по установленной форме (Приложение 1).</w:t>
      </w:r>
      <w:bookmarkEnd w:id="3"/>
    </w:p>
    <w:p w14:paraId="1CBBC0CD" w14:textId="77777777" w:rsidR="00F41662" w:rsidRDefault="00000000">
      <w:pPr>
        <w:numPr>
          <w:ilvl w:val="0"/>
          <w:numId w:val="2"/>
        </w:numPr>
        <w:ind w:left="567" w:hanging="567"/>
        <w:jc w:val="both"/>
      </w:pPr>
      <w:r>
        <w:t>заполненную анкету    по установленной форме (Приложение 2).</w:t>
      </w:r>
      <w:bookmarkEnd w:id="4"/>
    </w:p>
    <w:p w14:paraId="69E04559" w14:textId="77777777" w:rsidR="00F41662" w:rsidRDefault="00F41662">
      <w:pPr>
        <w:ind w:left="567"/>
        <w:jc w:val="both"/>
      </w:pPr>
    </w:p>
    <w:p w14:paraId="5BD14F1B" w14:textId="77777777" w:rsidR="00F41662" w:rsidRDefault="00000000">
      <w:pPr>
        <w:numPr>
          <w:ilvl w:val="1"/>
          <w:numId w:val="1"/>
        </w:numPr>
        <w:ind w:left="567" w:hanging="567"/>
        <w:jc w:val="both"/>
        <w:rPr>
          <w:b/>
        </w:rPr>
      </w:pPr>
      <w:r>
        <w:rPr>
          <w:b/>
        </w:rPr>
        <w:t>Иностранные юридические лица:</w:t>
      </w:r>
    </w:p>
    <w:p w14:paraId="07D4AE9B" w14:textId="77777777" w:rsidR="00F41662" w:rsidRDefault="00000000">
      <w:pPr>
        <w:numPr>
          <w:ilvl w:val="0"/>
          <w:numId w:val="2"/>
        </w:numPr>
        <w:ind w:left="567" w:hanging="567"/>
        <w:jc w:val="both"/>
      </w:pPr>
      <w:r>
        <w:t>Устав (Меморандум) и/или учредительный договор;</w:t>
      </w:r>
    </w:p>
    <w:p w14:paraId="053B2417" w14:textId="77777777" w:rsidR="00F41662" w:rsidRDefault="00000000">
      <w:pPr>
        <w:numPr>
          <w:ilvl w:val="0"/>
          <w:numId w:val="2"/>
        </w:numPr>
        <w:ind w:left="567" w:hanging="567"/>
        <w:jc w:val="both"/>
      </w:pPr>
      <w:r>
        <w:lastRenderedPageBreak/>
        <w:t>Сертификат (свидетельство) о регистрации (инкорпорации);</w:t>
      </w:r>
    </w:p>
    <w:p w14:paraId="48E4272D" w14:textId="77777777" w:rsidR="00F41662" w:rsidRDefault="00000000">
      <w:pPr>
        <w:numPr>
          <w:ilvl w:val="0"/>
          <w:numId w:val="2"/>
        </w:numPr>
        <w:ind w:left="567" w:hanging="567"/>
        <w:jc w:val="both"/>
      </w:pPr>
      <w:r>
        <w:t>Сертификат (свидетельство) о директорах и решение о назначении директора(-</w:t>
      </w:r>
      <w:proofErr w:type="spellStart"/>
      <w:r>
        <w:t>ов</w:t>
      </w:r>
      <w:proofErr w:type="spellEnd"/>
      <w:r>
        <w:t>);</w:t>
      </w:r>
    </w:p>
    <w:p w14:paraId="73BFB240" w14:textId="77777777" w:rsidR="00F41662" w:rsidRDefault="00000000">
      <w:pPr>
        <w:numPr>
          <w:ilvl w:val="0"/>
          <w:numId w:val="2"/>
        </w:numPr>
        <w:ind w:left="567" w:hanging="567"/>
        <w:jc w:val="both"/>
      </w:pPr>
      <w:r>
        <w:t>Сертификат на акции (иной аналогичный документ);</w:t>
      </w:r>
    </w:p>
    <w:p w14:paraId="1C263757" w14:textId="77777777" w:rsidR="00F41662" w:rsidRDefault="00000000">
      <w:pPr>
        <w:numPr>
          <w:ilvl w:val="0"/>
          <w:numId w:val="2"/>
        </w:numPr>
        <w:ind w:left="567" w:hanging="567"/>
        <w:jc w:val="both"/>
      </w:pPr>
      <w:r>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125C247" w14:textId="77777777" w:rsidR="00F41662" w:rsidRDefault="00000000">
      <w:pPr>
        <w:numPr>
          <w:ilvl w:val="0"/>
          <w:numId w:val="2"/>
        </w:numPr>
        <w:ind w:left="567" w:hanging="567"/>
        <w:jc w:val="both"/>
      </w:pPr>
      <w:r>
        <w:t>Сертификат должного состояния (</w:t>
      </w:r>
      <w:proofErr w:type="spellStart"/>
      <w:r>
        <w:t>good</w:t>
      </w:r>
      <w:proofErr w:type="spellEnd"/>
      <w:r>
        <w:t xml:space="preserve"> </w:t>
      </w:r>
      <w:proofErr w:type="spellStart"/>
      <w:r>
        <w:t>standing</w:t>
      </w:r>
      <w:proofErr w:type="spellEnd"/>
      <w:r>
        <w:t>) не старше 30 дней;</w:t>
      </w:r>
    </w:p>
    <w:p w14:paraId="209ABDB7" w14:textId="77777777" w:rsidR="00F41662" w:rsidRDefault="00000000">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B6CD77E" w14:textId="77777777" w:rsidR="00F41662" w:rsidRDefault="00000000">
      <w:pPr>
        <w:numPr>
          <w:ilvl w:val="0"/>
          <w:numId w:val="2"/>
        </w:numPr>
        <w:ind w:left="567" w:hanging="567"/>
        <w:jc w:val="both"/>
      </w:pPr>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993E316" w14:textId="77777777" w:rsidR="00F41662" w:rsidRDefault="00000000">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497BB136" w14:textId="77777777" w:rsidR="00F41662" w:rsidRDefault="00000000">
      <w:pPr>
        <w:numPr>
          <w:ilvl w:val="0"/>
          <w:numId w:val="2"/>
        </w:numPr>
        <w:ind w:left="567" w:hanging="567"/>
        <w:jc w:val="both"/>
      </w:pPr>
      <w:r>
        <w:t>заполненные заверения контрагента по установленной форме (Приложение 1).</w:t>
      </w:r>
    </w:p>
    <w:p w14:paraId="294A45E0" w14:textId="77777777" w:rsidR="00F41662" w:rsidRDefault="00000000">
      <w:pPr>
        <w:numPr>
          <w:ilvl w:val="0"/>
          <w:numId w:val="2"/>
        </w:numPr>
        <w:ind w:left="567" w:hanging="567"/>
        <w:jc w:val="both"/>
      </w:pPr>
      <w:r>
        <w:t>заполненную анкету    по установленной форме (Приложение 2).</w:t>
      </w:r>
    </w:p>
    <w:p w14:paraId="21677360" w14:textId="77777777" w:rsidR="00F41662" w:rsidRDefault="00F41662">
      <w:pPr>
        <w:ind w:firstLine="567"/>
        <w:jc w:val="both"/>
      </w:pPr>
    </w:p>
    <w:p w14:paraId="18C1EAEA" w14:textId="77777777" w:rsidR="00F41662" w:rsidRDefault="00000000">
      <w:pPr>
        <w:ind w:firstLine="567"/>
        <w:jc w:val="both"/>
      </w:pPr>
      <w:r>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p>
    <w:p w14:paraId="625DDFF5" w14:textId="77777777" w:rsidR="00F41662" w:rsidRDefault="00000000">
      <w:pPr>
        <w:ind w:firstLine="567"/>
        <w:jc w:val="both"/>
      </w:pPr>
      <w: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4665A8BF" w14:textId="77777777" w:rsidR="00F41662" w:rsidRDefault="00000000">
      <w:pPr>
        <w:ind w:firstLine="567"/>
        <w:jc w:val="both"/>
      </w:pPr>
      <w:r>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купли-продажи имущества, который заключается в простой письменной форме.</w:t>
      </w:r>
    </w:p>
    <w:p w14:paraId="4507930F" w14:textId="77777777" w:rsidR="00F41662" w:rsidRDefault="00000000">
      <w:pPr>
        <w:ind w:firstLine="567"/>
        <w:jc w:val="both"/>
      </w:pPr>
      <w:r>
        <w:t xml:space="preserve">Участник, Претендент, несет ответственность за подлинность и достоверность таких документов и сведений. </w:t>
      </w:r>
    </w:p>
    <w:p w14:paraId="4EA180F6" w14:textId="77777777" w:rsidR="00F41662" w:rsidRDefault="00000000">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Для участия в аукционе Претендент вносит задаток в соответствии с условиями договора о задатке,</w:t>
      </w:r>
      <w:r>
        <w:rPr>
          <w:color w:val="000000"/>
        </w:rPr>
        <w:t xml:space="preserve"> </w:t>
      </w:r>
      <w:r>
        <w:rPr>
          <w:b/>
          <w:color w:val="000000"/>
        </w:rPr>
        <w:t>на счет Оператора по следующим реквизитам:</w:t>
      </w:r>
    </w:p>
    <w:p w14:paraId="24DD4765" w14:textId="77777777" w:rsidR="00F41662" w:rsidRDefault="00000000">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Получатель - АО «Российский аукционный дом» (ИНН 7838430413, КПП 783801001): р/с № 40702810355000036459 в СЕВЕРО-ЗАПАДНЫЙ БАНК ПАО СБЕРБАНК, БИК 044030653, к/с 30101810500000000653.</w:t>
      </w:r>
    </w:p>
    <w:p w14:paraId="5808A1FD" w14:textId="30EBDAAB" w:rsidR="00F41662" w:rsidRDefault="00000000">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 xml:space="preserve">Задаток должен поступить на указанный счет Оператора электронной площадки </w:t>
      </w:r>
      <w:r>
        <w:rPr>
          <w:rFonts w:ascii="Times New Roman" w:hAnsi="Times New Roman" w:cs="Times New Roman"/>
          <w:b/>
          <w:bCs/>
          <w:color w:val="auto"/>
          <w:u w:val="single"/>
        </w:rPr>
        <w:t xml:space="preserve">не позднее </w:t>
      </w:r>
      <w:r w:rsidR="00263C5A">
        <w:rPr>
          <w:rFonts w:ascii="Times New Roman" w:hAnsi="Times New Roman" w:cs="Times New Roman"/>
          <w:b/>
          <w:bCs/>
          <w:color w:val="0070C0"/>
          <w:u w:val="single"/>
        </w:rPr>
        <w:t>08</w:t>
      </w:r>
      <w:r>
        <w:rPr>
          <w:rFonts w:ascii="Times New Roman" w:hAnsi="Times New Roman" w:cs="Times New Roman"/>
          <w:b/>
          <w:bCs/>
          <w:color w:val="0070C0"/>
          <w:u w:val="single"/>
        </w:rPr>
        <w:t xml:space="preserve"> </w:t>
      </w:r>
      <w:r w:rsidR="00263C5A">
        <w:rPr>
          <w:rFonts w:ascii="Times New Roman" w:hAnsi="Times New Roman" w:cs="Times New Roman"/>
          <w:b/>
          <w:bCs/>
          <w:color w:val="0070C0"/>
          <w:u w:val="single"/>
        </w:rPr>
        <w:t>ноября</w:t>
      </w:r>
      <w:r>
        <w:rPr>
          <w:rFonts w:ascii="Times New Roman" w:hAnsi="Times New Roman" w:cs="Times New Roman"/>
          <w:b/>
          <w:bCs/>
          <w:color w:val="0070C0"/>
          <w:u w:val="single"/>
        </w:rPr>
        <w:t xml:space="preserve"> </w:t>
      </w:r>
      <w:r>
        <w:rPr>
          <w:rFonts w:ascii="Times New Roman" w:hAnsi="Times New Roman" w:cs="Times New Roman"/>
          <w:b/>
          <w:bCs/>
          <w:color w:val="4472C4"/>
          <w:u w:val="single"/>
        </w:rPr>
        <w:t>202</w:t>
      </w:r>
      <w:r w:rsidR="00C6166C">
        <w:rPr>
          <w:rFonts w:ascii="Times New Roman" w:hAnsi="Times New Roman" w:cs="Times New Roman"/>
          <w:b/>
          <w:bCs/>
          <w:color w:val="4472C4"/>
          <w:u w:val="single"/>
        </w:rPr>
        <w:t>6</w:t>
      </w:r>
      <w:r>
        <w:rPr>
          <w:rFonts w:ascii="Times New Roman" w:hAnsi="Times New Roman" w:cs="Times New Roman"/>
          <w:b/>
          <w:bCs/>
          <w:color w:val="4472C4"/>
          <w:u w:val="single"/>
        </w:rPr>
        <w:t xml:space="preserve"> г. до 23.59</w:t>
      </w:r>
      <w:r>
        <w:rPr>
          <w:rFonts w:ascii="Times New Roman" w:hAnsi="Times New Roman" w:cs="Times New Roman"/>
          <w:b/>
          <w:bCs/>
          <w:color w:val="auto"/>
          <w:u w:val="single"/>
        </w:rPr>
        <w:t xml:space="preserve"> МСК</w:t>
      </w:r>
      <w:r>
        <w:rPr>
          <w:rFonts w:ascii="Times New Roman" w:hAnsi="Times New Roman" w:cs="Times New Roman"/>
          <w:b/>
          <w:bCs/>
          <w:color w:val="auto"/>
        </w:rPr>
        <w:t>. Задаток считается внесенным с даты поступления всей суммы Задатка на указанный счет.</w:t>
      </w:r>
    </w:p>
    <w:p w14:paraId="5E3B5EDE" w14:textId="77777777" w:rsidR="00F41662" w:rsidRDefault="00000000">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w:t>
      </w:r>
    </w:p>
    <w:p w14:paraId="26B3636F" w14:textId="77777777" w:rsidR="00F41662" w:rsidRDefault="00000000">
      <w:pPr>
        <w:ind w:right="72" w:firstLine="567"/>
        <w:jc w:val="both"/>
      </w:pPr>
      <w: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tooltip="http://www.lot-online.ru" w:history="1">
        <w:r w:rsidR="00F41662">
          <w:rPr>
            <w:color w:val="0000FF"/>
            <w:u w:val="single"/>
            <w:lang w:val="en-US"/>
          </w:rPr>
          <w:t>www</w:t>
        </w:r>
        <w:r w:rsidR="00F41662">
          <w:rPr>
            <w:color w:val="0000FF"/>
            <w:u w:val="single"/>
          </w:rPr>
          <w:t>.</w:t>
        </w:r>
        <w:r w:rsidR="00F41662">
          <w:rPr>
            <w:color w:val="0000FF"/>
            <w:u w:val="single"/>
            <w:lang w:val="en-US"/>
          </w:rPr>
          <w:t>lot</w:t>
        </w:r>
        <w:r w:rsidR="00F41662">
          <w:rPr>
            <w:color w:val="0000FF"/>
            <w:u w:val="single"/>
          </w:rPr>
          <w:t>-</w:t>
        </w:r>
        <w:r w:rsidR="00F41662">
          <w:rPr>
            <w:color w:val="0000FF"/>
            <w:u w:val="single"/>
            <w:lang w:val="en-US"/>
          </w:rPr>
          <w:t>online</w:t>
        </w:r>
        <w:r w:rsidR="00F41662">
          <w:rPr>
            <w:color w:val="0000FF"/>
            <w:u w:val="single"/>
          </w:rPr>
          <w:t>.</w:t>
        </w:r>
        <w:proofErr w:type="spellStart"/>
        <w:r w:rsidR="00F41662">
          <w:rPr>
            <w:color w:val="0000FF"/>
            <w:u w:val="single"/>
            <w:lang w:val="en-US"/>
          </w:rPr>
          <w:t>ru</w:t>
        </w:r>
        <w:proofErr w:type="spellEnd"/>
      </w:hyperlink>
      <w:r>
        <w:t xml:space="preserve"> в разделе «карточка лота». </w:t>
      </w:r>
    </w:p>
    <w:p w14:paraId="4AFA6BAC" w14:textId="77777777" w:rsidR="00F41662" w:rsidRDefault="00000000">
      <w:pPr>
        <w:ind w:right="72" w:firstLine="567"/>
        <w:jc w:val="both"/>
      </w:pPr>
      <w:r>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Оператора электронной площадки.</w:t>
      </w:r>
    </w:p>
    <w:p w14:paraId="040170DE" w14:textId="77777777" w:rsidR="00F41662" w:rsidRDefault="00000000">
      <w:pPr>
        <w:ind w:firstLine="567"/>
        <w:jc w:val="both"/>
      </w:pPr>
      <w:r>
        <w:t>Задаток перечисляется непосредственно стороной по договору о задатке (договору присоединения).</w:t>
      </w:r>
    </w:p>
    <w:p w14:paraId="46539DC9" w14:textId="77777777" w:rsidR="00F41662" w:rsidRDefault="00000000">
      <w:pPr>
        <w:ind w:firstLine="567"/>
        <w:jc w:val="both"/>
      </w:pPr>
      <w:r>
        <w:lastRenderedPageBreak/>
        <w:t>Задаток служит обеспечением исполнения обязательств Претендента по заключению по итогам торгов договора и оплате цены продажи Имущества, определенной по итогам торгов, и исполнения иных обязательств по заключенному договору в случае признания Претендента победителем торгов, если   иное не предусмотрено в информационном сообщении о проведении торгов.</w:t>
      </w:r>
    </w:p>
    <w:p w14:paraId="10D8F726" w14:textId="77777777" w:rsidR="00F41662" w:rsidRDefault="00000000">
      <w:pPr>
        <w:ind w:firstLine="567"/>
        <w:jc w:val="both"/>
      </w:pPr>
      <w:r>
        <w:t>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договора о задатке и условиями договора, подлежащего заключению по итогам торгов. Претендент подтверждает, что ознакомился с состоянием Имущества и документацией к нему. Претензий по качеству, состоянию Имущества и документации к нему не имеет.</w:t>
      </w:r>
    </w:p>
    <w:p w14:paraId="6E8E1916" w14:textId="2E307238" w:rsidR="00F41662" w:rsidRDefault="00000000">
      <w:pPr>
        <w:ind w:firstLine="567"/>
        <w:jc w:val="both"/>
      </w:pPr>
      <w:r>
        <w:t>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при проведении электронных торгов по продаже имущества (предприятия) должников в ходе процедур, применяемых в деле о банкротстве, имущества частных собственников (далее – Регламент) (</w:t>
      </w:r>
      <w:hyperlink r:id="rId13" w:history="1">
        <w:r w:rsidR="00E40592" w:rsidRPr="00E60F81">
          <w:rPr>
            <w:rStyle w:val="aff8"/>
          </w:rPr>
          <w:t>https://catalog.lot-online.ru/index.php?dispatch=rad_attachment.getfile&amp;attachment_id=2726853&amp;inline=true</w:t>
        </w:r>
      </w:hyperlink>
      <w:r w:rsidR="00E40592">
        <w:t xml:space="preserve">) </w:t>
      </w:r>
    </w:p>
    <w:p w14:paraId="5C65483E" w14:textId="77777777" w:rsidR="00F41662" w:rsidRDefault="00000000">
      <w:pPr>
        <w:ind w:firstLine="567"/>
        <w:jc w:val="both"/>
      </w:pPr>
      <w:r>
        <w:t>Для участия в аукционе (на каждый лот) претендент может подать только одну заявку.</w:t>
      </w:r>
    </w:p>
    <w:p w14:paraId="3491580D" w14:textId="77777777" w:rsidR="00F41662" w:rsidRDefault="00000000">
      <w:pPr>
        <w:widowControl w:val="0"/>
        <w:ind w:firstLine="567"/>
        <w:jc w:val="both"/>
      </w:pPr>
      <w:r>
        <w:t>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соответствии с Регламентом.</w:t>
      </w:r>
    </w:p>
    <w:p w14:paraId="46EBC948" w14:textId="77777777" w:rsidR="00F41662" w:rsidRDefault="00000000">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rPr>
      </w:pPr>
      <w:r>
        <w:rPr>
          <w:color w:val="000000"/>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p>
    <w:p w14:paraId="5E95B1D6" w14:textId="77777777" w:rsidR="00F41662" w:rsidRDefault="00F41662"/>
    <w:p w14:paraId="2FD4410D" w14:textId="5BC64E8A" w:rsidR="00F41662" w:rsidRDefault="00000000">
      <w:pPr>
        <w:ind w:firstLine="567"/>
        <w:jc w:val="both"/>
      </w:pPr>
      <w:r>
        <w:rPr>
          <w:b/>
        </w:rPr>
        <w:t xml:space="preserve">Заявки для участия в электронном аукционе с прилагаемыми к ним документами принимаются, начиная </w:t>
      </w:r>
      <w:r>
        <w:rPr>
          <w:b/>
          <w:u w:val="single"/>
        </w:rPr>
        <w:t xml:space="preserve">с </w:t>
      </w:r>
      <w:r w:rsidR="00263C5A">
        <w:rPr>
          <w:b/>
          <w:color w:val="0070C0"/>
          <w:u w:val="single"/>
        </w:rPr>
        <w:t>05</w:t>
      </w:r>
      <w:r>
        <w:rPr>
          <w:b/>
          <w:color w:val="0070C0"/>
          <w:u w:val="single"/>
        </w:rPr>
        <w:t xml:space="preserve"> </w:t>
      </w:r>
      <w:r w:rsidR="00263C5A">
        <w:rPr>
          <w:b/>
          <w:color w:val="0070C0"/>
          <w:u w:val="single"/>
        </w:rPr>
        <w:t>октября</w:t>
      </w:r>
      <w:r>
        <w:rPr>
          <w:b/>
          <w:color w:val="0070C0"/>
          <w:u w:val="single"/>
        </w:rPr>
        <w:t xml:space="preserve"> 202</w:t>
      </w:r>
      <w:r w:rsidR="00C6166C">
        <w:rPr>
          <w:b/>
          <w:color w:val="0070C0"/>
          <w:u w:val="single"/>
        </w:rPr>
        <w:t>6</w:t>
      </w:r>
      <w:r>
        <w:rPr>
          <w:b/>
          <w:color w:val="0070C0"/>
          <w:u w:val="single"/>
        </w:rPr>
        <w:t xml:space="preserve"> </w:t>
      </w:r>
      <w:r>
        <w:rPr>
          <w:b/>
          <w:u w:val="single"/>
        </w:rPr>
        <w:t>г.</w:t>
      </w:r>
      <w:r>
        <w:rPr>
          <w:b/>
        </w:rPr>
        <w:t xml:space="preserve"> на электронной торговой площадке АО «Российский аукционный дом», расположенной на сайте «www.lot-online.ru» в сети Интернет.</w:t>
      </w:r>
    </w:p>
    <w:p w14:paraId="7CD04F2F" w14:textId="77777777" w:rsidR="00F41662" w:rsidRDefault="00000000">
      <w:pPr>
        <w:ind w:right="72" w:firstLine="567"/>
        <w:jc w:val="both"/>
        <w:rPr>
          <w:b/>
        </w:rPr>
      </w:pPr>
      <w:r>
        <w:rPr>
          <w:b/>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tooltip="http://www.auction-house.ru" w:history="1">
        <w:r w:rsidR="00F41662">
          <w:rPr>
            <w:b/>
            <w:u w:val="single"/>
          </w:rPr>
          <w:t>www.auction-house.ru</w:t>
        </w:r>
      </w:hyperlink>
      <w:r>
        <w:rPr>
          <w:b/>
        </w:rPr>
        <w:t>, на официальном интернет-сайте электронной торговой площадки: «www.lot-online.ru».</w:t>
      </w:r>
    </w:p>
    <w:p w14:paraId="5E7AB881" w14:textId="77777777" w:rsidR="00F41662" w:rsidRDefault="00F41662">
      <w:pPr>
        <w:ind w:right="72" w:firstLine="567"/>
        <w:jc w:val="both"/>
        <w:rPr>
          <w:b/>
        </w:rPr>
      </w:pPr>
    </w:p>
    <w:p w14:paraId="25052593" w14:textId="77777777" w:rsidR="00F41662" w:rsidRDefault="00000000">
      <w:pPr>
        <w:ind w:firstLine="567"/>
        <w:jc w:val="both"/>
      </w:pPr>
      <w:r>
        <w:t>Претендент приобретает статус Участника аукциона с момента подписания протокола об определении участников аукциона в электронной форме.</w:t>
      </w:r>
    </w:p>
    <w:p w14:paraId="517F43C8" w14:textId="77777777" w:rsidR="00F41662" w:rsidRDefault="00000000">
      <w:pPr>
        <w:ind w:firstLine="567"/>
        <w:jc w:val="both"/>
      </w:pPr>
      <w:r>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A581F28" w14:textId="77777777" w:rsidR="00F41662" w:rsidRDefault="00000000">
      <w:pPr>
        <w:ind w:firstLine="567"/>
        <w:jc w:val="both"/>
      </w:pPr>
      <w:r>
        <w:t xml:space="preserve"> </w:t>
      </w:r>
    </w:p>
    <w:p w14:paraId="41B010A8" w14:textId="77777777" w:rsidR="00F41662" w:rsidRDefault="00000000">
      <w:pPr>
        <w:ind w:firstLine="567"/>
        <w:jc w:val="both"/>
        <w:rPr>
          <w:b/>
        </w:rPr>
      </w:pPr>
      <w:r>
        <w:rPr>
          <w:b/>
        </w:rPr>
        <w:t>Организатор отказывает в допуске Претенденту к участию в аукционе если:</w:t>
      </w:r>
    </w:p>
    <w:p w14:paraId="1A7BCFAE" w14:textId="77777777" w:rsidR="00F41662" w:rsidRDefault="00000000">
      <w:pPr>
        <w:numPr>
          <w:ilvl w:val="0"/>
          <w:numId w:val="5"/>
        </w:numPr>
        <w:ind w:left="567" w:hanging="567"/>
        <w:jc w:val="both"/>
      </w:pPr>
      <w:r>
        <w:t>заявка на участие в аукционе не соответствует требованиям, установленным в настоящем информационном сообщение;</w:t>
      </w:r>
    </w:p>
    <w:p w14:paraId="1ADB071A" w14:textId="77777777" w:rsidR="00F41662" w:rsidRDefault="00000000">
      <w:pPr>
        <w:numPr>
          <w:ilvl w:val="0"/>
          <w:numId w:val="5"/>
        </w:numPr>
        <w:ind w:left="567" w:hanging="567"/>
        <w:jc w:val="both"/>
      </w:pPr>
      <w:r>
        <w:t>представленные Претендентом документы не соответствуют установленным к ним требованиям или сведения, содержащиеся в них, недостоверны.</w:t>
      </w:r>
    </w:p>
    <w:p w14:paraId="5FAC2F75" w14:textId="77777777" w:rsidR="00F41662" w:rsidRDefault="00000000">
      <w:pPr>
        <w:numPr>
          <w:ilvl w:val="0"/>
          <w:numId w:val="5"/>
        </w:numPr>
        <w:ind w:left="567" w:hanging="567"/>
        <w:jc w:val="both"/>
      </w:pPr>
      <w:r>
        <w:t>поступление задатка на счет, указанный в сообщении о проведении торгов, не подтверждено на дату определения Участников торгов.</w:t>
      </w:r>
    </w:p>
    <w:p w14:paraId="6BA5927D" w14:textId="77777777" w:rsidR="00F41662" w:rsidRDefault="00000000">
      <w:pPr>
        <w:ind w:firstLine="567"/>
        <w:jc w:val="both"/>
      </w:pPr>
      <w:r>
        <w:t>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49F1B055" w14:textId="77777777" w:rsidR="00F41662"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lastRenderedPageBreak/>
        <w:tab/>
        <w:t>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в соответствии с Регламентом.</w:t>
      </w:r>
    </w:p>
    <w:p w14:paraId="58068E82" w14:textId="77777777" w:rsidR="00F41662" w:rsidRDefault="00F41662">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p>
    <w:p w14:paraId="0E960512" w14:textId="77777777" w:rsidR="00F41662" w:rsidRDefault="00000000">
      <w:pPr>
        <w:ind w:firstLine="567"/>
        <w:jc w:val="both"/>
        <w:rPr>
          <w:b/>
        </w:rPr>
      </w:pPr>
      <w:r>
        <w:rPr>
          <w:b/>
        </w:rPr>
        <w:t>Порядок проведения электронного аукциона и оформление его результатов.</w:t>
      </w:r>
    </w:p>
    <w:p w14:paraId="2C4D2FF9" w14:textId="77777777" w:rsidR="00F41662" w:rsidRDefault="00000000">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 xml:space="preserve">Электронный аукцион проводится на электронной площадке АО «Российский аукционный дом» по адресу: </w:t>
      </w:r>
      <w:r>
        <w:rPr>
          <w:b/>
          <w:color w:val="000000"/>
        </w:rPr>
        <w:t>«www.lot-online.ru»</w:t>
      </w:r>
    </w:p>
    <w:p w14:paraId="28363249" w14:textId="77777777" w:rsidR="00F41662" w:rsidRDefault="00000000">
      <w:pPr>
        <w:ind w:firstLine="567"/>
        <w:jc w:val="both"/>
      </w:pPr>
      <w:r>
        <w:t>Процедура аукциона в электронной форме проводится путем повышения начальной цены продажи на величину, кратную величине "шага аукциона", который устанавливается Организатором торгов в фиксируемой сумме и не изменяется в течение всего электронного аукциона.</w:t>
      </w:r>
    </w:p>
    <w:p w14:paraId="4233D14B" w14:textId="77777777" w:rsidR="00F41662" w:rsidRDefault="00000000">
      <w:pPr>
        <w:ind w:firstLine="567"/>
        <w:jc w:val="both"/>
      </w:pPr>
      <w:r>
        <w:t>Электронный аукцион проводится на электронной площадке в день и время, указанные в сообщении о проведении открытых торгов.</w:t>
      </w:r>
    </w:p>
    <w:p w14:paraId="58F0FB9E" w14:textId="77777777" w:rsidR="00F41662" w:rsidRDefault="00000000">
      <w:pPr>
        <w:ind w:firstLine="567"/>
        <w:jc w:val="both"/>
      </w:pPr>
      <w:r>
        <w:t>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 а также время до истечения времени окончания представления таких предложений.</w:t>
      </w:r>
    </w:p>
    <w:p w14:paraId="2FF1C047" w14:textId="77777777" w:rsidR="00F41662" w:rsidRDefault="00000000">
      <w:pPr>
        <w:ind w:firstLine="567"/>
        <w:jc w:val="both"/>
      </w:pPr>
      <w:r>
        <w:t>При проведении электронного аукциона время проведения торгов определяется в следующем порядке, если в течение одного часа с момента начала представления предложений о цене не поступило ни одного предложения о цене имущества, электронный аукцион с помощью программно-аппаратных средств электронной площадки завершается автоматически. В этом случае сроком окончания представления предложений является момент завершения торгов.</w:t>
      </w:r>
    </w:p>
    <w:p w14:paraId="686A4280" w14:textId="77777777" w:rsidR="00F41662" w:rsidRDefault="00000000">
      <w:pPr>
        <w:ind w:firstLine="567"/>
        <w:jc w:val="both"/>
        <w:rPr>
          <w:b/>
          <w:bCs/>
        </w:rPr>
      </w:pPr>
      <w:bookmarkStart w:id="5" w:name="_Hlk135229186"/>
      <w:r>
        <w:rPr>
          <w:b/>
          <w:bCs/>
        </w:rPr>
        <w:t>При поступлении предложения(й) по цене в течении одного часа с момента начала предоставления предложений, время приема предложений продлевается на 10 минут c момента представления каждого предложения по цене. Торги завершаются через 10 минут с момента представления последнего предложения по цене.</w:t>
      </w:r>
      <w:bookmarkEnd w:id="5"/>
    </w:p>
    <w:p w14:paraId="4F86191E" w14:textId="77777777" w:rsidR="00F41662" w:rsidRDefault="00000000">
      <w:pPr>
        <w:ind w:firstLine="709"/>
        <w:jc w:val="both"/>
      </w:pPr>
      <w:r>
        <w:t>Во время проведения электронных торгов Организатор отклоняет предложение о цене имущества в момент его поступления, направив уведомление об отказе в приеме предложения, в случае если:</w:t>
      </w:r>
    </w:p>
    <w:p w14:paraId="667E6DF6" w14:textId="77777777" w:rsidR="00F41662" w:rsidRDefault="00000000">
      <w:pPr>
        <w:numPr>
          <w:ilvl w:val="0"/>
          <w:numId w:val="3"/>
        </w:numPr>
        <w:ind w:left="567" w:hanging="567"/>
        <w:jc w:val="both"/>
      </w:pPr>
      <w:r>
        <w:t>предложение представлено по истечении срока окончания представления предложений;</w:t>
      </w:r>
    </w:p>
    <w:p w14:paraId="1B4D5CF2" w14:textId="77777777" w:rsidR="00F41662" w:rsidRDefault="00000000">
      <w:pPr>
        <w:numPr>
          <w:ilvl w:val="0"/>
          <w:numId w:val="3"/>
        </w:numPr>
        <w:ind w:left="567" w:hanging="567"/>
        <w:jc w:val="both"/>
      </w:pPr>
      <w:r>
        <w:t>представленное предложение о цене имущества содержит предложение о цене, увеличенное на сумму, не равную "шагу" аукциона или меньше ранее представленного предложения о цене имущества.</w:t>
      </w:r>
    </w:p>
    <w:p w14:paraId="01F37CF2" w14:textId="77777777" w:rsidR="00F41662" w:rsidRDefault="00000000">
      <w:pPr>
        <w:ind w:firstLine="567"/>
        <w:jc w:val="both"/>
      </w:pPr>
      <w:r>
        <w:t xml:space="preserve">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 </w:t>
      </w:r>
    </w:p>
    <w:p w14:paraId="750CF8E6" w14:textId="77777777" w:rsidR="00F41662" w:rsidRDefault="00000000">
      <w:pPr>
        <w:ind w:firstLine="567"/>
        <w:jc w:val="both"/>
        <w:rPr>
          <w:b/>
        </w:rPr>
      </w:pPr>
      <w:r>
        <w:rPr>
          <w:b/>
        </w:rPr>
        <w:t>Победителем аукциона признается Участник торгов, предложивший наиболее высокую цену.</w:t>
      </w:r>
    </w:p>
    <w:p w14:paraId="0DB5771D" w14:textId="77777777" w:rsidR="00F41662" w:rsidRDefault="00000000">
      <w:pPr>
        <w:ind w:firstLine="567"/>
        <w:jc w:val="both"/>
      </w:pPr>
      <w:r>
        <w:t>По завершении аукциона при помощи программных средств электронной площадки формируется протокол о результатах аукциона.</w:t>
      </w:r>
    </w:p>
    <w:p w14:paraId="05A738C7" w14:textId="77777777" w:rsidR="00F41662" w:rsidRDefault="00000000">
      <w:pPr>
        <w:ind w:firstLine="567"/>
        <w:jc w:val="both"/>
      </w:pPr>
      <w:r>
        <w:t>Протокол о результатах аукциона подписывается Организатором электронного аукциона в день проведения электронного аукциона.</w:t>
      </w:r>
    </w:p>
    <w:p w14:paraId="7B39E855" w14:textId="77777777" w:rsidR="00F41662" w:rsidRDefault="00000000">
      <w:pPr>
        <w:ind w:firstLine="567"/>
        <w:jc w:val="both"/>
      </w:pPr>
      <w:r>
        <w:t>Процедура электронного аукциона считается завершенной с момента подписания Организатором торгов протокола об итогах аукциона.</w:t>
      </w:r>
    </w:p>
    <w:p w14:paraId="7792EE00" w14:textId="77777777" w:rsidR="00F41662" w:rsidRDefault="00F41662">
      <w:pPr>
        <w:ind w:firstLine="720"/>
        <w:jc w:val="both"/>
        <w:rPr>
          <w:b/>
        </w:rPr>
      </w:pPr>
    </w:p>
    <w:p w14:paraId="5AC17035" w14:textId="77777777" w:rsidR="00F41662" w:rsidRDefault="00000000">
      <w:pPr>
        <w:ind w:firstLine="567"/>
        <w:jc w:val="both"/>
        <w:rPr>
          <w:b/>
        </w:rPr>
      </w:pPr>
      <w:r>
        <w:rPr>
          <w:b/>
        </w:rPr>
        <w:t xml:space="preserve">Электронный аукцион признается несостоявшимся в следующих случаях: </w:t>
      </w:r>
    </w:p>
    <w:p w14:paraId="49FA84FC" w14:textId="77777777" w:rsidR="00F41662" w:rsidRDefault="00000000">
      <w:pPr>
        <w:numPr>
          <w:ilvl w:val="0"/>
          <w:numId w:val="6"/>
        </w:numPr>
        <w:ind w:left="567" w:hanging="567"/>
        <w:jc w:val="both"/>
      </w:pPr>
      <w:r>
        <w:t>не было подано ни одной заявки на участие в аукционе либо ни один из Претендентов не признан Участником аукциона;</w:t>
      </w:r>
    </w:p>
    <w:p w14:paraId="2ACC8852" w14:textId="77777777" w:rsidR="00F41662" w:rsidRDefault="00000000">
      <w:pPr>
        <w:numPr>
          <w:ilvl w:val="0"/>
          <w:numId w:val="6"/>
        </w:numPr>
        <w:ind w:left="567" w:hanging="567"/>
        <w:jc w:val="both"/>
      </w:pPr>
      <w:r>
        <w:t>к участию в аукционе допущен только один Претендент;</w:t>
      </w:r>
    </w:p>
    <w:p w14:paraId="0396844A" w14:textId="77777777" w:rsidR="00F41662" w:rsidRDefault="00000000">
      <w:pPr>
        <w:numPr>
          <w:ilvl w:val="0"/>
          <w:numId w:val="6"/>
        </w:numPr>
        <w:ind w:left="567" w:hanging="567"/>
        <w:jc w:val="both"/>
      </w:pPr>
      <w:r>
        <w:t>ни один из Участников аукциона не сделал предложения по начальной цене имущества.</w:t>
      </w:r>
    </w:p>
    <w:p w14:paraId="405DBDD6" w14:textId="77777777" w:rsidR="00F41662" w:rsidRDefault="00000000">
      <w:pPr>
        <w:ind w:firstLine="709"/>
        <w:jc w:val="both"/>
      </w:pPr>
      <w:r>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674881FF" w14:textId="77777777" w:rsidR="00F41662" w:rsidRDefault="00F41662">
      <w:pPr>
        <w:ind w:firstLine="709"/>
        <w:jc w:val="both"/>
      </w:pPr>
    </w:p>
    <w:p w14:paraId="63B009DF" w14:textId="77777777" w:rsidR="00F41662" w:rsidRDefault="00000000">
      <w:pPr>
        <w:ind w:firstLine="720"/>
        <w:jc w:val="both"/>
        <w:rPr>
          <w:b/>
          <w:color w:val="000000"/>
        </w:rPr>
      </w:pPr>
      <w:r>
        <w:rPr>
          <w:b/>
          <w:color w:val="000000"/>
        </w:rPr>
        <w:lastRenderedPageBreak/>
        <w:t xml:space="preserve">Договор купли-продажи заключается между ПАО Сбербанк и победителем аукциона в течение 15 (пятнадцати) рабочих дней с даты подведения итогов аукциона в соответствии с формой, согласованной между ПАО Сбербанк и АО «Российский аукционный дом». </w:t>
      </w:r>
    </w:p>
    <w:p w14:paraId="7377A1FA" w14:textId="77777777" w:rsidR="00F41662" w:rsidRDefault="00000000">
      <w:pPr>
        <w:ind w:firstLine="720"/>
        <w:jc w:val="both"/>
        <w:rPr>
          <w:b/>
          <w:bCs/>
        </w:rPr>
      </w:pPr>
      <w:r>
        <w:rPr>
          <w:b/>
          <w:bCs/>
        </w:rPr>
        <w:t xml:space="preserve">В случае отказа или уклонения победителя торгов от подписания договора купли-продажи в течение срока, установленного в сообщении о проведении торгов для заключения такого договора, внесенный задаток ему не возвращается. </w:t>
      </w:r>
    </w:p>
    <w:p w14:paraId="4F8DD839" w14:textId="77777777" w:rsidR="00F41662" w:rsidRDefault="00000000">
      <w:pPr>
        <w:ind w:firstLine="720"/>
        <w:jc w:val="both"/>
        <w:rPr>
          <w:b/>
        </w:rPr>
      </w:pPr>
      <w:r>
        <w:rPr>
          <w:b/>
        </w:rPr>
        <w:t>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в течение 15 (пятнадцати) рабочих дней, с даты признания аукциона несостоявшимся.</w:t>
      </w:r>
    </w:p>
    <w:p w14:paraId="0FACEBD6" w14:textId="77777777" w:rsidR="00F41662" w:rsidRDefault="00000000">
      <w:pPr>
        <w:ind w:firstLine="720"/>
        <w:jc w:val="both"/>
        <w:rPr>
          <w:b/>
        </w:rPr>
      </w:pPr>
      <w:r>
        <w:rPr>
          <w:b/>
        </w:rPr>
        <w:t>Оплата оставшейся части цены Объекта по Договору купли-продажи осуществляется Покупателем в полном объеме в течение 10 (десяти) рабочих дней с даты заключения Договора. Если иное не указано в описании лота/проекте договора купли-продажи.</w:t>
      </w:r>
    </w:p>
    <w:p w14:paraId="77E01E25" w14:textId="77777777" w:rsidR="00F41662" w:rsidRDefault="00000000">
      <w:pPr>
        <w:ind w:firstLine="720"/>
        <w:jc w:val="both"/>
        <w:rPr>
          <w:b/>
          <w:bCs/>
        </w:rPr>
      </w:pPr>
      <w:r>
        <w:rPr>
          <w:b/>
          <w:bCs/>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6BF1747D" w14:textId="77777777" w:rsidR="00F41662" w:rsidRDefault="00000000">
      <w:pPr>
        <w:ind w:firstLine="720"/>
        <w:jc w:val="both"/>
        <w:rPr>
          <w:b/>
          <w:bCs/>
        </w:rPr>
      </w:pPr>
      <w:r>
        <w:rPr>
          <w:b/>
          <w:bCs/>
        </w:rPr>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90ED3C7" w14:textId="77777777" w:rsidR="00F41662" w:rsidRDefault="00000000">
      <w:pPr>
        <w:ind w:firstLine="720"/>
        <w:jc w:val="both"/>
        <w:rPr>
          <w:b/>
          <w:bCs/>
        </w:rPr>
      </w:pPr>
      <w:r>
        <w:rPr>
          <w:b/>
          <w:bCs/>
        </w:rPr>
        <w:t>В случае если Покупателем является юридическое лицо, заключение договора аренды осуществляется в электронной форме.</w:t>
      </w:r>
    </w:p>
    <w:p w14:paraId="38DF3037" w14:textId="77777777" w:rsidR="00F41662" w:rsidRDefault="00000000">
      <w:pPr>
        <w:ind w:firstLine="720"/>
        <w:jc w:val="both"/>
        <w:rPr>
          <w:b/>
          <w:bCs/>
        </w:rPr>
      </w:pPr>
      <w:r>
        <w:rPr>
          <w:b/>
          <w:bCs/>
        </w:rPr>
        <w:t xml:space="preserve">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Продавцом (Доверителем) и Покупателем. </w:t>
      </w:r>
    </w:p>
    <w:p w14:paraId="65498D4A" w14:textId="77777777" w:rsidR="00F41662" w:rsidRDefault="00000000">
      <w:pPr>
        <w:ind w:firstLine="720"/>
        <w:jc w:val="both"/>
        <w:rPr>
          <w:b/>
          <w:bCs/>
        </w:rPr>
      </w:pPr>
      <w:r>
        <w:rPr>
          <w:b/>
          <w:bCs/>
        </w:rPr>
        <w:t>Система оператора электронного документооборота Продавца Универсальная торговая платформа АО «Сбербанк-Автоматизированная система торгов, система дистанционного банковского обслуживания «</w:t>
      </w:r>
      <w:proofErr w:type="spellStart"/>
      <w:r>
        <w:rPr>
          <w:b/>
          <w:bCs/>
        </w:rPr>
        <w:t>СберБизнес</w:t>
      </w:r>
      <w:proofErr w:type="spellEnd"/>
      <w:r>
        <w:rPr>
          <w:b/>
          <w:bCs/>
        </w:rPr>
        <w:t>», сервис «СФЕРА Курьер», технологии «Роуминг» (между Корус и системой другого оператора ЭДО).</w:t>
      </w:r>
    </w:p>
    <w:p w14:paraId="51BE2B85" w14:textId="02371EEE" w:rsidR="00F41662" w:rsidRDefault="00000000">
      <w:pPr>
        <w:ind w:firstLine="720"/>
        <w:jc w:val="both"/>
        <w:rPr>
          <w:b/>
          <w:bCs/>
        </w:rPr>
      </w:pPr>
      <w:r>
        <w:rPr>
          <w:b/>
          <w:bCs/>
        </w:rPr>
        <w:t xml:space="preserve">Покупатель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Продавцу (Доверителю) (в систему ЭДО Продавца (Доверителя)) с использованием системы </w:t>
      </w:r>
      <w:proofErr w:type="gramStart"/>
      <w:r>
        <w:rPr>
          <w:b/>
          <w:bCs/>
        </w:rPr>
        <w:t>ЭДО</w:t>
      </w:r>
      <w:proofErr w:type="gramEnd"/>
      <w:r>
        <w:rPr>
          <w:b/>
          <w:bCs/>
        </w:rPr>
        <w:t xml:space="preserve"> применяемой Покупателем (Доверителем).</w:t>
      </w:r>
    </w:p>
    <w:p w14:paraId="07986CC7" w14:textId="77777777" w:rsidR="00F41662" w:rsidRDefault="00000000">
      <w:pPr>
        <w:ind w:firstLine="720"/>
        <w:jc w:val="both"/>
        <w:rPr>
          <w:b/>
          <w:bCs/>
        </w:rPr>
      </w:pPr>
      <w:r>
        <w:rPr>
          <w:b/>
          <w:bCs/>
        </w:rP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7D91D180" w14:textId="77777777" w:rsidR="00F41662" w:rsidRDefault="00F41662">
      <w:pPr>
        <w:ind w:firstLine="720"/>
        <w:jc w:val="both"/>
        <w:rPr>
          <w:b/>
        </w:rPr>
      </w:pPr>
    </w:p>
    <w:p w14:paraId="5E1F1914" w14:textId="77777777" w:rsidR="00F41662" w:rsidRDefault="00F41662">
      <w:pPr>
        <w:jc w:val="right"/>
        <w:rPr>
          <w:b/>
          <w:spacing w:val="26"/>
          <w:sz w:val="22"/>
          <w:szCs w:val="22"/>
        </w:rPr>
      </w:pPr>
    </w:p>
    <w:p w14:paraId="6A11FE96" w14:textId="77777777" w:rsidR="00F41662" w:rsidRDefault="00F41662">
      <w:pPr>
        <w:jc w:val="right"/>
        <w:rPr>
          <w:b/>
          <w:spacing w:val="26"/>
          <w:sz w:val="22"/>
          <w:szCs w:val="22"/>
        </w:rPr>
      </w:pPr>
    </w:p>
    <w:p w14:paraId="4F60B707" w14:textId="77777777" w:rsidR="00F41662" w:rsidRDefault="00F41662">
      <w:pPr>
        <w:jc w:val="right"/>
        <w:rPr>
          <w:b/>
          <w:spacing w:val="26"/>
          <w:sz w:val="22"/>
          <w:szCs w:val="22"/>
        </w:rPr>
      </w:pPr>
    </w:p>
    <w:p w14:paraId="4C5A6F05" w14:textId="77777777" w:rsidR="00F41662" w:rsidRDefault="00F41662">
      <w:pPr>
        <w:jc w:val="right"/>
        <w:rPr>
          <w:b/>
          <w:spacing w:val="26"/>
          <w:sz w:val="22"/>
          <w:szCs w:val="22"/>
        </w:rPr>
      </w:pPr>
    </w:p>
    <w:p w14:paraId="4461E6BC" w14:textId="77777777" w:rsidR="00F41662" w:rsidRDefault="00F41662">
      <w:pPr>
        <w:jc w:val="right"/>
        <w:rPr>
          <w:b/>
          <w:spacing w:val="26"/>
          <w:sz w:val="22"/>
          <w:szCs w:val="22"/>
        </w:rPr>
      </w:pPr>
    </w:p>
    <w:p w14:paraId="34FB24D7" w14:textId="77777777" w:rsidR="00284CF8" w:rsidRDefault="00284CF8">
      <w:pPr>
        <w:jc w:val="right"/>
        <w:rPr>
          <w:b/>
          <w:spacing w:val="26"/>
          <w:sz w:val="22"/>
          <w:szCs w:val="22"/>
        </w:rPr>
      </w:pPr>
    </w:p>
    <w:p w14:paraId="0797C096" w14:textId="77777777" w:rsidR="00284CF8" w:rsidRDefault="00284CF8">
      <w:pPr>
        <w:jc w:val="right"/>
        <w:rPr>
          <w:b/>
          <w:spacing w:val="26"/>
          <w:sz w:val="22"/>
          <w:szCs w:val="22"/>
        </w:rPr>
      </w:pPr>
    </w:p>
    <w:p w14:paraId="6C231091" w14:textId="77777777" w:rsidR="00284CF8" w:rsidRDefault="00284CF8">
      <w:pPr>
        <w:jc w:val="right"/>
        <w:rPr>
          <w:b/>
          <w:spacing w:val="26"/>
          <w:sz w:val="22"/>
          <w:szCs w:val="22"/>
        </w:rPr>
      </w:pPr>
    </w:p>
    <w:p w14:paraId="593B45FF" w14:textId="77777777" w:rsidR="00284CF8" w:rsidRDefault="00284CF8">
      <w:pPr>
        <w:jc w:val="right"/>
        <w:rPr>
          <w:b/>
          <w:spacing w:val="26"/>
          <w:sz w:val="22"/>
          <w:szCs w:val="22"/>
        </w:rPr>
      </w:pPr>
    </w:p>
    <w:p w14:paraId="61BC067E" w14:textId="77777777" w:rsidR="00284CF8" w:rsidRDefault="00284CF8">
      <w:pPr>
        <w:jc w:val="right"/>
        <w:rPr>
          <w:b/>
          <w:spacing w:val="26"/>
          <w:sz w:val="22"/>
          <w:szCs w:val="22"/>
        </w:rPr>
      </w:pPr>
    </w:p>
    <w:p w14:paraId="3689AF05" w14:textId="77777777" w:rsidR="00284CF8" w:rsidRDefault="00284CF8">
      <w:pPr>
        <w:jc w:val="right"/>
        <w:rPr>
          <w:b/>
          <w:spacing w:val="26"/>
          <w:sz w:val="22"/>
          <w:szCs w:val="22"/>
        </w:rPr>
      </w:pPr>
    </w:p>
    <w:p w14:paraId="7E4D8CDD" w14:textId="77777777" w:rsidR="00284CF8" w:rsidRDefault="00284CF8">
      <w:pPr>
        <w:jc w:val="right"/>
        <w:rPr>
          <w:b/>
          <w:spacing w:val="26"/>
          <w:sz w:val="22"/>
          <w:szCs w:val="22"/>
        </w:rPr>
      </w:pPr>
    </w:p>
    <w:p w14:paraId="2FAAE094" w14:textId="77777777" w:rsidR="00284CF8" w:rsidRDefault="00284CF8">
      <w:pPr>
        <w:jc w:val="right"/>
        <w:rPr>
          <w:b/>
          <w:spacing w:val="26"/>
          <w:sz w:val="22"/>
          <w:szCs w:val="22"/>
        </w:rPr>
      </w:pPr>
    </w:p>
    <w:p w14:paraId="5D5AB1E9" w14:textId="77777777" w:rsidR="00284CF8" w:rsidRDefault="00284CF8">
      <w:pPr>
        <w:jc w:val="right"/>
        <w:rPr>
          <w:b/>
          <w:spacing w:val="26"/>
          <w:sz w:val="22"/>
          <w:szCs w:val="22"/>
        </w:rPr>
      </w:pPr>
    </w:p>
    <w:p w14:paraId="641460F7" w14:textId="77777777" w:rsidR="00284CF8" w:rsidRDefault="00284CF8">
      <w:pPr>
        <w:jc w:val="right"/>
        <w:rPr>
          <w:b/>
          <w:spacing w:val="26"/>
          <w:sz w:val="22"/>
          <w:szCs w:val="22"/>
        </w:rPr>
      </w:pPr>
    </w:p>
    <w:p w14:paraId="244EC04C" w14:textId="77777777" w:rsidR="00284CF8" w:rsidRDefault="00284CF8">
      <w:pPr>
        <w:jc w:val="right"/>
        <w:rPr>
          <w:b/>
          <w:spacing w:val="26"/>
          <w:sz w:val="22"/>
          <w:szCs w:val="22"/>
        </w:rPr>
      </w:pPr>
    </w:p>
    <w:p w14:paraId="6D112A2D" w14:textId="77777777" w:rsidR="00284CF8" w:rsidRDefault="00284CF8">
      <w:pPr>
        <w:jc w:val="right"/>
        <w:rPr>
          <w:b/>
          <w:spacing w:val="26"/>
          <w:sz w:val="22"/>
          <w:szCs w:val="22"/>
        </w:rPr>
      </w:pPr>
    </w:p>
    <w:p w14:paraId="7E91A52F" w14:textId="77777777" w:rsidR="00F41662" w:rsidRDefault="00F41662" w:rsidP="00263C5A">
      <w:pPr>
        <w:rPr>
          <w:b/>
          <w:spacing w:val="26"/>
          <w:sz w:val="22"/>
          <w:szCs w:val="22"/>
        </w:rPr>
      </w:pPr>
    </w:p>
    <w:p w14:paraId="347AF708" w14:textId="77777777" w:rsidR="00F41662" w:rsidRDefault="00000000">
      <w:pPr>
        <w:jc w:val="right"/>
        <w:rPr>
          <w:b/>
          <w:spacing w:val="26"/>
          <w:sz w:val="22"/>
          <w:szCs w:val="22"/>
        </w:rPr>
      </w:pPr>
      <w:r>
        <w:rPr>
          <w:b/>
          <w:spacing w:val="26"/>
          <w:sz w:val="22"/>
          <w:szCs w:val="22"/>
        </w:rPr>
        <w:lastRenderedPageBreak/>
        <w:t>Приложение 1</w:t>
      </w:r>
    </w:p>
    <w:p w14:paraId="6C63CA97" w14:textId="77777777" w:rsidR="00F41662" w:rsidRDefault="00000000">
      <w:pPr>
        <w:jc w:val="center"/>
        <w:rPr>
          <w:rFonts w:eastAsia="SimSun"/>
          <w:b/>
          <w:spacing w:val="26"/>
          <w:sz w:val="22"/>
          <w:szCs w:val="22"/>
          <w:lang w:eastAsia="en-US"/>
        </w:rPr>
      </w:pPr>
      <w:r>
        <w:rPr>
          <w:rFonts w:eastAsia="SimSun"/>
          <w:b/>
          <w:spacing w:val="26"/>
          <w:sz w:val="22"/>
          <w:szCs w:val="22"/>
          <w:lang w:eastAsia="en-US"/>
        </w:rPr>
        <w:t>ЗАВЕРЕНИЕ КОНТРАГЕНТА ЮРИДИЧЕСКОГО ЛИЦА</w:t>
      </w:r>
    </w:p>
    <w:p w14:paraId="4B5FF725" w14:textId="77777777" w:rsidR="00F41662" w:rsidRDefault="00000000">
      <w:pPr>
        <w:jc w:val="center"/>
        <w:rPr>
          <w:rFonts w:eastAsia="SimSun"/>
          <w:b/>
          <w:spacing w:val="26"/>
          <w:sz w:val="22"/>
          <w:szCs w:val="22"/>
          <w:lang w:eastAsia="en-US"/>
        </w:rPr>
      </w:pPr>
      <w:r>
        <w:rPr>
          <w:rFonts w:eastAsia="SimSun"/>
          <w:b/>
          <w:spacing w:val="26"/>
          <w:sz w:val="22"/>
          <w:szCs w:val="22"/>
          <w:lang w:eastAsia="en-US"/>
        </w:rPr>
        <w:t>О СТРУКТУРЕ ВЛАДЕНИЯ</w:t>
      </w:r>
    </w:p>
    <w:p w14:paraId="3B991CAF" w14:textId="77777777" w:rsidR="00F41662" w:rsidRDefault="00000000">
      <w:pPr>
        <w:rPr>
          <w:b/>
          <w:color w:val="020C22"/>
          <w:sz w:val="22"/>
          <w:szCs w:val="22"/>
        </w:rPr>
      </w:pPr>
      <w:r>
        <w:rPr>
          <w:b/>
          <w:color w:val="020C22"/>
          <w:sz w:val="22"/>
          <w:szCs w:val="22"/>
        </w:rPr>
        <w:t xml:space="preserve">Дата ________ </w:t>
      </w:r>
    </w:p>
    <w:p w14:paraId="7BEE4208" w14:textId="77777777" w:rsidR="00F41662" w:rsidRDefault="00F41662">
      <w:pPr>
        <w:jc w:val="both"/>
        <w:rPr>
          <w:rFonts w:eastAsia="SimSun"/>
          <w:b/>
          <w:color w:val="595959"/>
          <w:sz w:val="22"/>
          <w:szCs w:val="22"/>
          <w:highlight w:val="yellow"/>
          <w:lang w:eastAsia="en-US"/>
        </w:rPr>
      </w:pPr>
    </w:p>
    <w:tbl>
      <w:tblPr>
        <w:tblStyle w:val="affb"/>
        <w:tblW w:w="10090" w:type="dxa"/>
        <w:tblInd w:w="-5" w:type="dxa"/>
        <w:tblLook w:val="04A0" w:firstRow="1" w:lastRow="0" w:firstColumn="1" w:lastColumn="0" w:noHBand="0" w:noVBand="1"/>
      </w:tblPr>
      <w:tblGrid>
        <w:gridCol w:w="3244"/>
        <w:gridCol w:w="6846"/>
      </w:tblGrid>
      <w:tr w:rsidR="00F41662" w14:paraId="132F1FB7" w14:textId="77777777">
        <w:trPr>
          <w:trHeight w:hRule="exact" w:val="539"/>
        </w:trPr>
        <w:tc>
          <w:tcPr>
            <w:tcW w:w="3244" w:type="dxa"/>
            <w:vAlign w:val="center"/>
          </w:tcPr>
          <w:p w14:paraId="7E6832A6" w14:textId="77777777" w:rsidR="00F41662"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Наименование юридического лица - контрагента по сделке (операции)</w:t>
            </w:r>
          </w:p>
        </w:tc>
        <w:tc>
          <w:tcPr>
            <w:tcW w:w="6846" w:type="dxa"/>
            <w:vAlign w:val="center"/>
          </w:tcPr>
          <w:p w14:paraId="7E6C1358" w14:textId="77777777" w:rsidR="00F41662" w:rsidRDefault="00F41662">
            <w:pPr>
              <w:spacing w:after="200" w:line="276" w:lineRule="auto"/>
              <w:rPr>
                <w:rFonts w:ascii="Times New Roman" w:eastAsia="SimSun" w:hAnsi="Times New Roman" w:cs="Times New Roman"/>
                <w:b/>
              </w:rPr>
            </w:pPr>
          </w:p>
        </w:tc>
      </w:tr>
      <w:tr w:rsidR="00F41662" w14:paraId="0FB93078" w14:textId="77777777">
        <w:trPr>
          <w:trHeight w:hRule="exact" w:val="910"/>
        </w:trPr>
        <w:tc>
          <w:tcPr>
            <w:tcW w:w="3244" w:type="dxa"/>
            <w:vAlign w:val="center"/>
          </w:tcPr>
          <w:p w14:paraId="11E075FE" w14:textId="77777777" w:rsidR="00F41662"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ИНН/КИО юридического лица</w:t>
            </w:r>
          </w:p>
        </w:tc>
        <w:tc>
          <w:tcPr>
            <w:tcW w:w="6846" w:type="dxa"/>
            <w:vAlign w:val="center"/>
          </w:tcPr>
          <w:p w14:paraId="6B1B41D3" w14:textId="77777777" w:rsidR="00F41662" w:rsidRDefault="00F41662">
            <w:pPr>
              <w:spacing w:after="200" w:line="276" w:lineRule="auto"/>
              <w:rPr>
                <w:rFonts w:ascii="Times New Roman" w:eastAsia="SimSun" w:hAnsi="Times New Roman" w:cs="Times New Roman"/>
                <w:i/>
                <w:color w:val="2F5496"/>
                <w:lang w:val="en-GB"/>
              </w:rPr>
            </w:pPr>
          </w:p>
        </w:tc>
      </w:tr>
    </w:tbl>
    <w:p w14:paraId="4E8525F6" w14:textId="77777777" w:rsidR="00F41662" w:rsidRDefault="00F41662">
      <w:pPr>
        <w:ind w:firstLine="709"/>
        <w:jc w:val="both"/>
        <w:rPr>
          <w:rFonts w:eastAsia="SimSun"/>
          <w:color w:val="000000"/>
          <w:sz w:val="22"/>
          <w:szCs w:val="22"/>
          <w:highlight w:val="yellow"/>
          <w:lang w:val="en-GB" w:eastAsia="en-US"/>
        </w:rPr>
      </w:pPr>
    </w:p>
    <w:p w14:paraId="650E3B50" w14:textId="77777777" w:rsidR="00F41662" w:rsidRDefault="00000000">
      <w:pPr>
        <w:jc w:val="both"/>
        <w:rPr>
          <w:rFonts w:eastAsia="SimSun"/>
          <w:color w:val="000000"/>
          <w:sz w:val="22"/>
          <w:szCs w:val="22"/>
          <w:lang w:eastAsia="en-US"/>
        </w:rPr>
      </w:pPr>
      <w:r>
        <w:rPr>
          <w:rFonts w:eastAsia="SimSun"/>
          <w:color w:val="000000"/>
          <w:sz w:val="22"/>
          <w:szCs w:val="22"/>
          <w:lang w:eastAsia="en-US"/>
        </w:rPr>
        <w:t xml:space="preserve">В целях выполнения Указа Президента РФ № 79 от 28.02.2022, Указа Президента РФ № 81 от </w:t>
      </w:r>
      <w:proofErr w:type="gramStart"/>
      <w:r>
        <w:rPr>
          <w:rFonts w:eastAsia="SimSun"/>
          <w:color w:val="000000"/>
          <w:sz w:val="22"/>
          <w:szCs w:val="22"/>
          <w:lang w:eastAsia="en-US"/>
        </w:rPr>
        <w:t>01.03.2022,Указа</w:t>
      </w:r>
      <w:proofErr w:type="gramEnd"/>
      <w:r>
        <w:rPr>
          <w:rFonts w:eastAsia="SimSun"/>
          <w:color w:val="000000"/>
          <w:sz w:val="22"/>
          <w:szCs w:val="22"/>
          <w:lang w:eastAsia="en-US"/>
        </w:rPr>
        <w:t xml:space="preserve"> Президента РФ № 95 от 05.03.2022 и Указа Президента РФ № 126 от </w:t>
      </w:r>
      <w:proofErr w:type="gramStart"/>
      <w:r>
        <w:rPr>
          <w:rFonts w:eastAsia="SimSun"/>
          <w:color w:val="000000"/>
          <w:sz w:val="22"/>
          <w:szCs w:val="22"/>
          <w:lang w:eastAsia="en-US"/>
        </w:rPr>
        <w:t>18.03.2022  сообщаю</w:t>
      </w:r>
      <w:proofErr w:type="gramEnd"/>
      <w:r>
        <w:rPr>
          <w:rFonts w:eastAsia="SimSun"/>
          <w:color w:val="000000"/>
          <w:sz w:val="22"/>
          <w:szCs w:val="22"/>
          <w:lang w:eastAsia="en-US"/>
        </w:rPr>
        <w:t xml:space="preserve"> и заверяю, что Общество</w:t>
      </w:r>
      <w:r>
        <w:rPr>
          <w:rFonts w:eastAsia="SimSun"/>
          <w:sz w:val="22"/>
          <w:szCs w:val="22"/>
          <w:vertAlign w:val="superscript"/>
          <w:lang w:val="en-GB" w:eastAsia="en-US"/>
        </w:rPr>
        <w:footnoteReference w:id="2"/>
      </w:r>
      <w:r>
        <w:rPr>
          <w:rFonts w:eastAsia="SimSun"/>
          <w:color w:val="000000"/>
          <w:sz w:val="22"/>
          <w:szCs w:val="22"/>
          <w:lang w:eastAsia="en-US"/>
        </w:rPr>
        <w:t xml:space="preserve"> :</w:t>
      </w:r>
    </w:p>
    <w:p w14:paraId="6E0649F2" w14:textId="77777777" w:rsidR="00F41662" w:rsidRDefault="00000000">
      <w:pPr>
        <w:numPr>
          <w:ilvl w:val="0"/>
          <w:numId w:val="9"/>
        </w:numPr>
        <w:contextualSpacing/>
        <w:jc w:val="both"/>
        <w:rPr>
          <w:rFonts w:eastAsia="SimSun"/>
          <w:color w:val="000000"/>
          <w:sz w:val="22"/>
          <w:szCs w:val="22"/>
          <w:lang w:eastAsia="en-US"/>
        </w:rPr>
      </w:pPr>
      <w:r>
        <w:rPr>
          <w:rFonts w:eastAsia="SimSun"/>
          <w:b/>
          <w:color w:val="000000"/>
          <w:sz w:val="22"/>
          <w:szCs w:val="22"/>
          <w:lang w:eastAsia="en-US"/>
        </w:rPr>
        <w:t>НЕ ЯВЛЯЕТСЯ/ ЯВЛЯЕТСЯ</w:t>
      </w:r>
      <w:r>
        <w:rPr>
          <w:rFonts w:eastAsia="SimSun"/>
          <w:color w:val="000000"/>
          <w:sz w:val="22"/>
          <w:szCs w:val="22"/>
          <w:vertAlign w:val="superscript"/>
          <w:lang w:val="en-GB" w:eastAsia="en-US"/>
        </w:rPr>
        <w:footnoteReference w:id="3"/>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024FB99C" w14:textId="77777777" w:rsidR="00F41662" w:rsidRDefault="00000000">
      <w:pPr>
        <w:numPr>
          <w:ilvl w:val="0"/>
          <w:numId w:val="9"/>
        </w:numPr>
        <w:contextualSpacing/>
        <w:jc w:val="both"/>
        <w:rPr>
          <w:rFonts w:eastAsia="SimSun"/>
          <w:color w:val="020C22"/>
          <w:sz w:val="22"/>
          <w:szCs w:val="22"/>
          <w:lang w:eastAsia="en-US"/>
        </w:rPr>
      </w:pPr>
      <w:r>
        <w:rPr>
          <w:rFonts w:eastAsia="SimSun"/>
          <w:b/>
          <w:color w:val="000000"/>
          <w:sz w:val="22"/>
          <w:szCs w:val="22"/>
          <w:lang w:eastAsia="en-US"/>
        </w:rPr>
        <w:t>НЕ ЯВЛЯЕТСЯ/ ЯВЛЯЕТСЯ</w:t>
      </w:r>
      <w:r>
        <w:rPr>
          <w:rFonts w:eastAsia="SimSun"/>
          <w:sz w:val="22"/>
          <w:szCs w:val="22"/>
          <w:vertAlign w:val="superscript"/>
          <w:lang w:eastAsia="en-US"/>
        </w:rPr>
        <w:t xml:space="preserve">2 </w:t>
      </w:r>
      <w:r>
        <w:rPr>
          <w:rFonts w:eastAsia="SimSun"/>
          <w:color w:val="020C22"/>
          <w:sz w:val="22"/>
          <w:szCs w:val="22"/>
          <w:lang w:eastAsia="en-US"/>
        </w:rPr>
        <w:t>лицом, которое находится под контролем иностранных лиц, связанных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47905057" w14:textId="77777777" w:rsidR="00F41662" w:rsidRDefault="00F41662">
      <w:pPr>
        <w:tabs>
          <w:tab w:val="left" w:pos="851"/>
        </w:tabs>
        <w:spacing w:line="288" w:lineRule="auto"/>
        <w:ind w:left="426"/>
        <w:jc w:val="both"/>
        <w:rPr>
          <w:color w:val="020C22"/>
          <w:sz w:val="22"/>
          <w:szCs w:val="22"/>
        </w:rPr>
      </w:pPr>
    </w:p>
    <w:p w14:paraId="0666FC11" w14:textId="77777777" w:rsidR="00F41662" w:rsidRDefault="00000000">
      <w:pPr>
        <w:tabs>
          <w:tab w:val="left" w:pos="851"/>
        </w:tabs>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fb"/>
        <w:tblW w:w="9974" w:type="dxa"/>
        <w:tblInd w:w="-5" w:type="dxa"/>
        <w:tblLook w:val="04A0" w:firstRow="1" w:lastRow="0" w:firstColumn="1" w:lastColumn="0" w:noHBand="0" w:noVBand="1"/>
      </w:tblPr>
      <w:tblGrid>
        <w:gridCol w:w="1552"/>
        <w:gridCol w:w="1298"/>
        <w:gridCol w:w="1747"/>
        <w:gridCol w:w="1403"/>
        <w:gridCol w:w="1322"/>
        <w:gridCol w:w="1361"/>
        <w:gridCol w:w="1374"/>
      </w:tblGrid>
      <w:tr w:rsidR="00F41662" w14:paraId="3EE9927F" w14:textId="77777777">
        <w:trPr>
          <w:trHeight w:val="2119"/>
        </w:trPr>
        <w:tc>
          <w:tcPr>
            <w:tcW w:w="1542" w:type="dxa"/>
          </w:tcPr>
          <w:p w14:paraId="37E0D638"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 xml:space="preserve">ФИО/    наименование </w:t>
            </w:r>
            <w:proofErr w:type="spellStart"/>
            <w:r>
              <w:rPr>
                <w:rFonts w:ascii="Times New Roman" w:hAnsi="Times New Roman" w:cs="Times New Roman"/>
                <w:b/>
                <w:color w:val="020C22"/>
              </w:rPr>
              <w:t>Госучастника</w:t>
            </w:r>
            <w:proofErr w:type="spellEnd"/>
            <w:r>
              <w:rPr>
                <w:rFonts w:ascii="Times New Roman" w:hAnsi="Times New Roman" w:cs="Times New Roman"/>
                <w:b/>
                <w:color w:val="020C22"/>
                <w:vertAlign w:val="superscript"/>
              </w:rPr>
              <w:footnoteReference w:id="4"/>
            </w:r>
            <w:r>
              <w:rPr>
                <w:rFonts w:ascii="Times New Roman" w:hAnsi="Times New Roman" w:cs="Times New Roman"/>
                <w:b/>
                <w:color w:val="020C22"/>
                <w:vertAlign w:val="superscript"/>
              </w:rPr>
              <w:t>,</w:t>
            </w:r>
            <w:r>
              <w:rPr>
                <w:rFonts w:ascii="Times New Roman" w:hAnsi="Times New Roman" w:cs="Times New Roman"/>
                <w:b/>
                <w:color w:val="020C22"/>
                <w:vertAlign w:val="superscript"/>
              </w:rPr>
              <w:footnoteReference w:id="5"/>
            </w:r>
          </w:p>
        </w:tc>
        <w:tc>
          <w:tcPr>
            <w:tcW w:w="1284" w:type="dxa"/>
          </w:tcPr>
          <w:p w14:paraId="4786E51B" w14:textId="77777777" w:rsidR="00F41662"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 xml:space="preserve"> Номер, серия ДУЛ</w:t>
            </w:r>
            <w:r>
              <w:rPr>
                <w:rFonts w:ascii="Times New Roman" w:hAnsi="Times New Roman" w:cs="Times New Roman"/>
                <w:b/>
                <w:color w:val="020C22"/>
                <w:vertAlign w:val="superscript"/>
              </w:rPr>
              <w:footnoteReference w:id="6"/>
            </w:r>
            <w:r>
              <w:rPr>
                <w:rFonts w:ascii="Times New Roman" w:hAnsi="Times New Roman" w:cs="Times New Roman"/>
                <w:b/>
                <w:color w:val="020C22"/>
              </w:rPr>
              <w:t xml:space="preserve"> и место регистрации</w:t>
            </w:r>
          </w:p>
          <w:p w14:paraId="1D101095" w14:textId="77777777" w:rsidR="00F41662" w:rsidRDefault="00F41662">
            <w:pPr>
              <w:tabs>
                <w:tab w:val="left" w:pos="851"/>
              </w:tabs>
              <w:spacing w:line="288" w:lineRule="auto"/>
              <w:jc w:val="center"/>
              <w:rPr>
                <w:rFonts w:ascii="Times New Roman" w:hAnsi="Times New Roman" w:cs="Times New Roman"/>
                <w:color w:val="020C22"/>
              </w:rPr>
            </w:pPr>
          </w:p>
          <w:p w14:paraId="0C58DA75" w14:textId="77777777" w:rsidR="00F41662" w:rsidRDefault="00F41662">
            <w:pPr>
              <w:tabs>
                <w:tab w:val="left" w:pos="851"/>
              </w:tabs>
              <w:spacing w:line="288" w:lineRule="auto"/>
              <w:jc w:val="center"/>
              <w:rPr>
                <w:rFonts w:ascii="Times New Roman" w:hAnsi="Times New Roman" w:cs="Times New Roman"/>
                <w:b/>
                <w:color w:val="020C22"/>
              </w:rPr>
            </w:pPr>
          </w:p>
        </w:tc>
        <w:tc>
          <w:tcPr>
            <w:tcW w:w="1740" w:type="dxa"/>
          </w:tcPr>
          <w:p w14:paraId="47C16211" w14:textId="77777777" w:rsidR="00F41662"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Доля владения/участия в капитале Общества</w:t>
            </w:r>
            <w:r>
              <w:rPr>
                <w:rFonts w:ascii="Times New Roman" w:hAnsi="Times New Roman" w:cs="Times New Roman"/>
                <w:b/>
                <w:color w:val="020C22"/>
                <w:vertAlign w:val="superscript"/>
              </w:rPr>
              <w:t>1</w:t>
            </w:r>
            <w:r>
              <w:rPr>
                <w:rFonts w:ascii="Times New Roman" w:hAnsi="Times New Roman" w:cs="Times New Roman"/>
                <w:b/>
                <w:color w:val="020C22"/>
              </w:rPr>
              <w:t xml:space="preserve"> </w:t>
            </w:r>
          </w:p>
          <w:p w14:paraId="60DBFC6B" w14:textId="77777777" w:rsidR="00F41662" w:rsidRDefault="00000000">
            <w:pPr>
              <w:tabs>
                <w:tab w:val="left" w:pos="851"/>
              </w:tabs>
              <w:spacing w:line="288" w:lineRule="auto"/>
              <w:jc w:val="center"/>
              <w:rPr>
                <w:rFonts w:ascii="Times New Roman" w:hAnsi="Times New Roman" w:cs="Times New Roman"/>
                <w:b/>
                <w:color w:val="020C22"/>
              </w:rPr>
            </w:pPr>
            <w:r>
              <w:rPr>
                <w:rFonts w:ascii="Times New Roman" w:hAnsi="Times New Roman" w:cs="Times New Roman"/>
                <w:color w:val="020C22"/>
              </w:rPr>
              <w:t>(прямо или косвенно (через третьих лиц))</w:t>
            </w:r>
          </w:p>
        </w:tc>
        <w:tc>
          <w:tcPr>
            <w:tcW w:w="1391" w:type="dxa"/>
          </w:tcPr>
          <w:p w14:paraId="726F7154"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Для ФЛ: 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r>
              <w:rPr>
                <w:rFonts w:ascii="Times New Roman" w:hAnsi="Times New Roman" w:cs="Times New Roman"/>
                <w:lang w:bidi="hi-IN"/>
              </w:rPr>
              <w:t>(в том числе наличие иных гражданств у ФЛ – гражданина РФ</w:t>
            </w:r>
            <w:r>
              <w:rPr>
                <w:rFonts w:ascii="Times New Roman" w:hAnsi="Times New Roman" w:cs="Times New Roman"/>
                <w:color w:val="020C22"/>
              </w:rPr>
              <w:t>)</w:t>
            </w:r>
          </w:p>
          <w:p w14:paraId="385BA943"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lastRenderedPageBreak/>
              <w:t xml:space="preserve">Для </w:t>
            </w:r>
            <w:proofErr w:type="spellStart"/>
            <w:r>
              <w:rPr>
                <w:rFonts w:ascii="Times New Roman" w:hAnsi="Times New Roman" w:cs="Times New Roman"/>
                <w:b/>
                <w:color w:val="020C22"/>
              </w:rPr>
              <w:t>Госучастника</w:t>
            </w:r>
            <w:proofErr w:type="spellEnd"/>
            <w:r>
              <w:rPr>
                <w:rFonts w:ascii="Times New Roman" w:hAnsi="Times New Roman" w:cs="Times New Roman"/>
                <w:color w:val="020C22"/>
              </w:rPr>
              <w:t xml:space="preserve"> – страна регистрации</w:t>
            </w:r>
          </w:p>
        </w:tc>
        <w:tc>
          <w:tcPr>
            <w:tcW w:w="1308" w:type="dxa"/>
          </w:tcPr>
          <w:p w14:paraId="2F795206"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lastRenderedPageBreak/>
              <w:t xml:space="preserve">Является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w:t>
            </w:r>
          </w:p>
          <w:p w14:paraId="5C4C6C1F"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7ADCC716" w14:textId="77777777" w:rsidR="00F41662" w:rsidRDefault="00F41662">
            <w:pPr>
              <w:tabs>
                <w:tab w:val="left" w:pos="851"/>
              </w:tabs>
              <w:spacing w:line="288" w:lineRule="auto"/>
              <w:jc w:val="center"/>
              <w:rPr>
                <w:rFonts w:ascii="Times New Roman" w:hAnsi="Times New Roman" w:cs="Times New Roman"/>
                <w:color w:val="020C22"/>
              </w:rPr>
            </w:pPr>
          </w:p>
          <w:p w14:paraId="02CE916E" w14:textId="77777777" w:rsidR="00F41662" w:rsidRDefault="00F41662">
            <w:pPr>
              <w:tabs>
                <w:tab w:val="left" w:pos="851"/>
              </w:tabs>
              <w:spacing w:line="288" w:lineRule="auto"/>
              <w:jc w:val="center"/>
              <w:rPr>
                <w:rFonts w:ascii="Times New Roman" w:hAnsi="Times New Roman" w:cs="Times New Roman"/>
                <w:color w:val="020C22"/>
              </w:rPr>
            </w:pPr>
          </w:p>
          <w:p w14:paraId="49ADD4F2"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при ответе «Да» укажите страну </w:t>
            </w:r>
          </w:p>
        </w:tc>
        <w:tc>
          <w:tcPr>
            <w:tcW w:w="1348" w:type="dxa"/>
          </w:tcPr>
          <w:p w14:paraId="2CCF134C"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Имеется ли </w:t>
            </w:r>
            <w:r>
              <w:rPr>
                <w:rFonts w:ascii="Times New Roman" w:hAnsi="Times New Roman" w:cs="Times New Roman"/>
                <w:b/>
                <w:color w:val="020C22"/>
              </w:rPr>
              <w:t>вид(-ы) на жительство</w:t>
            </w:r>
            <w:r>
              <w:rPr>
                <w:rFonts w:ascii="Times New Roman" w:hAnsi="Times New Roman" w:cs="Times New Roman"/>
                <w:color w:val="020C22"/>
              </w:rPr>
              <w:t xml:space="preserve"> </w:t>
            </w:r>
            <w:r>
              <w:rPr>
                <w:rFonts w:ascii="Times New Roman" w:hAnsi="Times New Roman" w:cs="Times New Roman"/>
                <w:b/>
                <w:color w:val="020C22"/>
              </w:rPr>
              <w:t>(адрес регистрации)</w:t>
            </w:r>
            <w:r>
              <w:rPr>
                <w:rFonts w:ascii="Times New Roman" w:hAnsi="Times New Roman" w:cs="Times New Roman"/>
                <w:color w:val="020C22"/>
              </w:rPr>
              <w:t xml:space="preserve"> в иностранном государстве*</w:t>
            </w:r>
          </w:p>
          <w:p w14:paraId="1F240AC0"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44BD2DCF" w14:textId="77777777" w:rsidR="00F41662" w:rsidRDefault="00F41662">
            <w:pPr>
              <w:tabs>
                <w:tab w:val="left" w:pos="851"/>
              </w:tabs>
              <w:spacing w:line="288" w:lineRule="auto"/>
              <w:jc w:val="center"/>
              <w:rPr>
                <w:rFonts w:ascii="Times New Roman" w:hAnsi="Times New Roman" w:cs="Times New Roman"/>
                <w:color w:val="020C22"/>
              </w:rPr>
            </w:pPr>
          </w:p>
          <w:p w14:paraId="289331AC"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5</w:t>
            </w:r>
          </w:p>
        </w:tc>
        <w:tc>
          <w:tcPr>
            <w:tcW w:w="1361" w:type="dxa"/>
          </w:tcPr>
          <w:p w14:paraId="31E5544C"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имеются вид(-ы) на жительство (адрес </w:t>
            </w:r>
            <w:proofErr w:type="gramStart"/>
            <w:r>
              <w:rPr>
                <w:rFonts w:ascii="Times New Roman" w:hAnsi="Times New Roman" w:cs="Times New Roman"/>
                <w:color w:val="020C22"/>
              </w:rPr>
              <w:t>регистрации)*</w:t>
            </w:r>
            <w:proofErr w:type="gramEnd"/>
          </w:p>
          <w:p w14:paraId="45DFC605" w14:textId="77777777" w:rsidR="00F41662" w:rsidRDefault="00F41662">
            <w:pPr>
              <w:tabs>
                <w:tab w:val="left" w:pos="851"/>
              </w:tabs>
              <w:spacing w:line="288" w:lineRule="auto"/>
              <w:rPr>
                <w:rFonts w:ascii="Times New Roman" w:hAnsi="Times New Roman" w:cs="Times New Roman"/>
                <w:color w:val="020C22"/>
              </w:rPr>
            </w:pPr>
          </w:p>
          <w:p w14:paraId="34BC8290"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6</w:t>
            </w:r>
          </w:p>
        </w:tc>
      </w:tr>
      <w:tr w:rsidR="00F41662" w14:paraId="592ED8BF" w14:textId="77777777">
        <w:trPr>
          <w:trHeight w:val="137"/>
        </w:trPr>
        <w:tc>
          <w:tcPr>
            <w:tcW w:w="1542" w:type="dxa"/>
            <w:vAlign w:val="center"/>
          </w:tcPr>
          <w:p w14:paraId="21A5F738"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284" w:type="dxa"/>
            <w:vAlign w:val="center"/>
          </w:tcPr>
          <w:p w14:paraId="7709D417"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740" w:type="dxa"/>
            <w:vAlign w:val="center"/>
          </w:tcPr>
          <w:p w14:paraId="4F1A71C3"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391" w:type="dxa"/>
            <w:vAlign w:val="center"/>
          </w:tcPr>
          <w:p w14:paraId="448B25F9"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1308" w:type="dxa"/>
            <w:vAlign w:val="center"/>
          </w:tcPr>
          <w:p w14:paraId="293C9D05"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c>
          <w:tcPr>
            <w:tcW w:w="1348" w:type="dxa"/>
            <w:vAlign w:val="center"/>
          </w:tcPr>
          <w:p w14:paraId="1560A14F"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6</w:t>
            </w:r>
          </w:p>
        </w:tc>
        <w:tc>
          <w:tcPr>
            <w:tcW w:w="1361" w:type="dxa"/>
            <w:vAlign w:val="center"/>
          </w:tcPr>
          <w:p w14:paraId="37191B08"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7</w:t>
            </w:r>
          </w:p>
        </w:tc>
      </w:tr>
      <w:tr w:rsidR="00F41662" w14:paraId="105D61B6" w14:textId="77777777">
        <w:trPr>
          <w:trHeight w:val="358"/>
        </w:trPr>
        <w:tc>
          <w:tcPr>
            <w:tcW w:w="1542" w:type="dxa"/>
          </w:tcPr>
          <w:p w14:paraId="753E053B" w14:textId="77777777" w:rsidR="00F41662" w:rsidRDefault="00F41662">
            <w:pPr>
              <w:tabs>
                <w:tab w:val="left" w:pos="851"/>
              </w:tabs>
              <w:spacing w:line="288" w:lineRule="auto"/>
              <w:jc w:val="both"/>
              <w:rPr>
                <w:rFonts w:ascii="Times New Roman" w:hAnsi="Times New Roman" w:cs="Times New Roman"/>
                <w:color w:val="020C22"/>
              </w:rPr>
            </w:pPr>
          </w:p>
        </w:tc>
        <w:tc>
          <w:tcPr>
            <w:tcW w:w="1284" w:type="dxa"/>
          </w:tcPr>
          <w:p w14:paraId="675B8D36" w14:textId="77777777" w:rsidR="00F41662" w:rsidRDefault="00F41662">
            <w:pPr>
              <w:tabs>
                <w:tab w:val="left" w:pos="851"/>
              </w:tabs>
              <w:spacing w:line="288" w:lineRule="auto"/>
              <w:jc w:val="both"/>
              <w:rPr>
                <w:rFonts w:ascii="Times New Roman" w:hAnsi="Times New Roman" w:cs="Times New Roman"/>
                <w:color w:val="020C22"/>
              </w:rPr>
            </w:pPr>
          </w:p>
        </w:tc>
        <w:tc>
          <w:tcPr>
            <w:tcW w:w="1740" w:type="dxa"/>
          </w:tcPr>
          <w:p w14:paraId="3E45364C" w14:textId="77777777" w:rsidR="00F41662" w:rsidRDefault="00F41662">
            <w:pPr>
              <w:tabs>
                <w:tab w:val="left" w:pos="851"/>
              </w:tabs>
              <w:spacing w:line="288" w:lineRule="auto"/>
              <w:jc w:val="both"/>
              <w:rPr>
                <w:rFonts w:ascii="Times New Roman" w:hAnsi="Times New Roman" w:cs="Times New Roman"/>
                <w:color w:val="020C22"/>
              </w:rPr>
            </w:pPr>
          </w:p>
        </w:tc>
        <w:tc>
          <w:tcPr>
            <w:tcW w:w="1391" w:type="dxa"/>
          </w:tcPr>
          <w:p w14:paraId="0040C7BF" w14:textId="77777777" w:rsidR="00F41662" w:rsidRDefault="00F41662">
            <w:pPr>
              <w:tabs>
                <w:tab w:val="left" w:pos="851"/>
              </w:tabs>
              <w:spacing w:line="288" w:lineRule="auto"/>
              <w:jc w:val="both"/>
              <w:rPr>
                <w:rFonts w:ascii="Times New Roman" w:hAnsi="Times New Roman" w:cs="Times New Roman"/>
                <w:color w:val="020C22"/>
              </w:rPr>
            </w:pPr>
          </w:p>
        </w:tc>
        <w:tc>
          <w:tcPr>
            <w:tcW w:w="1308" w:type="dxa"/>
          </w:tcPr>
          <w:p w14:paraId="503B9E76" w14:textId="77777777" w:rsidR="00F41662" w:rsidRDefault="00F41662">
            <w:pPr>
              <w:tabs>
                <w:tab w:val="left" w:pos="851"/>
              </w:tabs>
              <w:spacing w:line="288" w:lineRule="auto"/>
              <w:jc w:val="both"/>
              <w:rPr>
                <w:rFonts w:ascii="Times New Roman" w:hAnsi="Times New Roman" w:cs="Times New Roman"/>
                <w:color w:val="020C22"/>
              </w:rPr>
            </w:pPr>
          </w:p>
        </w:tc>
        <w:tc>
          <w:tcPr>
            <w:tcW w:w="1348" w:type="dxa"/>
          </w:tcPr>
          <w:p w14:paraId="1A3AF7ED" w14:textId="77777777" w:rsidR="00F41662" w:rsidRDefault="00F41662">
            <w:pPr>
              <w:tabs>
                <w:tab w:val="left" w:pos="851"/>
              </w:tabs>
              <w:spacing w:line="288" w:lineRule="auto"/>
              <w:jc w:val="both"/>
              <w:rPr>
                <w:rFonts w:ascii="Times New Roman" w:hAnsi="Times New Roman" w:cs="Times New Roman"/>
                <w:color w:val="020C22"/>
              </w:rPr>
            </w:pPr>
          </w:p>
        </w:tc>
        <w:tc>
          <w:tcPr>
            <w:tcW w:w="1361" w:type="dxa"/>
          </w:tcPr>
          <w:p w14:paraId="634605E7" w14:textId="77777777" w:rsidR="00F41662" w:rsidRDefault="00F41662">
            <w:pPr>
              <w:tabs>
                <w:tab w:val="left" w:pos="851"/>
              </w:tabs>
              <w:spacing w:line="288" w:lineRule="auto"/>
              <w:jc w:val="both"/>
              <w:rPr>
                <w:rFonts w:ascii="Times New Roman" w:hAnsi="Times New Roman" w:cs="Times New Roman"/>
                <w:color w:val="020C22"/>
              </w:rPr>
            </w:pPr>
          </w:p>
        </w:tc>
      </w:tr>
      <w:tr w:rsidR="00F41662" w14:paraId="6862211B" w14:textId="77777777">
        <w:trPr>
          <w:trHeight w:val="346"/>
        </w:trPr>
        <w:tc>
          <w:tcPr>
            <w:tcW w:w="1542" w:type="dxa"/>
          </w:tcPr>
          <w:p w14:paraId="697A4115" w14:textId="77777777" w:rsidR="00F41662" w:rsidRDefault="00F41662">
            <w:pPr>
              <w:tabs>
                <w:tab w:val="left" w:pos="851"/>
              </w:tabs>
              <w:spacing w:line="288" w:lineRule="auto"/>
              <w:jc w:val="both"/>
              <w:rPr>
                <w:rFonts w:ascii="Times New Roman" w:hAnsi="Times New Roman" w:cs="Times New Roman"/>
                <w:color w:val="020C22"/>
              </w:rPr>
            </w:pPr>
          </w:p>
        </w:tc>
        <w:tc>
          <w:tcPr>
            <w:tcW w:w="1284" w:type="dxa"/>
          </w:tcPr>
          <w:p w14:paraId="121FA4CA" w14:textId="77777777" w:rsidR="00F41662" w:rsidRDefault="00F41662">
            <w:pPr>
              <w:tabs>
                <w:tab w:val="left" w:pos="851"/>
              </w:tabs>
              <w:spacing w:line="288" w:lineRule="auto"/>
              <w:jc w:val="both"/>
              <w:rPr>
                <w:rFonts w:ascii="Times New Roman" w:hAnsi="Times New Roman" w:cs="Times New Roman"/>
                <w:color w:val="020C22"/>
              </w:rPr>
            </w:pPr>
          </w:p>
        </w:tc>
        <w:tc>
          <w:tcPr>
            <w:tcW w:w="1740" w:type="dxa"/>
          </w:tcPr>
          <w:p w14:paraId="63018AE9" w14:textId="77777777" w:rsidR="00F41662" w:rsidRDefault="00F41662">
            <w:pPr>
              <w:tabs>
                <w:tab w:val="left" w:pos="851"/>
              </w:tabs>
              <w:spacing w:line="288" w:lineRule="auto"/>
              <w:jc w:val="both"/>
              <w:rPr>
                <w:rFonts w:ascii="Times New Roman" w:hAnsi="Times New Roman" w:cs="Times New Roman"/>
                <w:color w:val="020C22"/>
              </w:rPr>
            </w:pPr>
          </w:p>
        </w:tc>
        <w:tc>
          <w:tcPr>
            <w:tcW w:w="1391" w:type="dxa"/>
          </w:tcPr>
          <w:p w14:paraId="4D3AE8F5" w14:textId="77777777" w:rsidR="00F41662" w:rsidRDefault="00F41662">
            <w:pPr>
              <w:tabs>
                <w:tab w:val="left" w:pos="851"/>
              </w:tabs>
              <w:spacing w:line="288" w:lineRule="auto"/>
              <w:jc w:val="both"/>
              <w:rPr>
                <w:rFonts w:ascii="Times New Roman" w:hAnsi="Times New Roman" w:cs="Times New Roman"/>
                <w:color w:val="020C22"/>
              </w:rPr>
            </w:pPr>
          </w:p>
        </w:tc>
        <w:tc>
          <w:tcPr>
            <w:tcW w:w="1308" w:type="dxa"/>
          </w:tcPr>
          <w:p w14:paraId="6807D073" w14:textId="77777777" w:rsidR="00F41662" w:rsidRDefault="00F41662">
            <w:pPr>
              <w:tabs>
                <w:tab w:val="left" w:pos="851"/>
              </w:tabs>
              <w:spacing w:line="288" w:lineRule="auto"/>
              <w:jc w:val="both"/>
              <w:rPr>
                <w:rFonts w:ascii="Times New Roman" w:hAnsi="Times New Roman" w:cs="Times New Roman"/>
                <w:color w:val="020C22"/>
              </w:rPr>
            </w:pPr>
          </w:p>
        </w:tc>
        <w:tc>
          <w:tcPr>
            <w:tcW w:w="1348" w:type="dxa"/>
          </w:tcPr>
          <w:p w14:paraId="0ED4B6A1" w14:textId="77777777" w:rsidR="00F41662" w:rsidRDefault="00F41662">
            <w:pPr>
              <w:tabs>
                <w:tab w:val="left" w:pos="851"/>
              </w:tabs>
              <w:spacing w:line="288" w:lineRule="auto"/>
              <w:jc w:val="both"/>
              <w:rPr>
                <w:rFonts w:ascii="Times New Roman" w:hAnsi="Times New Roman" w:cs="Times New Roman"/>
                <w:color w:val="020C22"/>
              </w:rPr>
            </w:pPr>
          </w:p>
        </w:tc>
        <w:tc>
          <w:tcPr>
            <w:tcW w:w="1361" w:type="dxa"/>
          </w:tcPr>
          <w:p w14:paraId="116EF2B7" w14:textId="77777777" w:rsidR="00F41662" w:rsidRDefault="00F41662">
            <w:pPr>
              <w:tabs>
                <w:tab w:val="left" w:pos="851"/>
              </w:tabs>
              <w:spacing w:line="288" w:lineRule="auto"/>
              <w:jc w:val="both"/>
              <w:rPr>
                <w:rFonts w:ascii="Times New Roman" w:hAnsi="Times New Roman" w:cs="Times New Roman"/>
                <w:color w:val="020C22"/>
              </w:rPr>
            </w:pPr>
          </w:p>
        </w:tc>
      </w:tr>
    </w:tbl>
    <w:p w14:paraId="179D05B8" w14:textId="77777777" w:rsidR="00F41662" w:rsidRDefault="00F41662">
      <w:pPr>
        <w:jc w:val="both"/>
        <w:rPr>
          <w:rFonts w:eastAsia="SimSun"/>
          <w:color w:val="000000"/>
          <w:sz w:val="22"/>
          <w:szCs w:val="22"/>
          <w:lang w:eastAsia="en-US"/>
        </w:rPr>
      </w:pPr>
    </w:p>
    <w:p w14:paraId="7DF10F73" w14:textId="77777777" w:rsidR="00F41662" w:rsidRDefault="00000000">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rFonts w:eastAsia="SimSun"/>
          <w:sz w:val="22"/>
          <w:szCs w:val="22"/>
          <w:lang w:eastAsia="en-US"/>
        </w:rPr>
        <w:t>, Указа Президента РФ № 95 от 05.03.2022 «О временном порядке исполнения обязательств перед некоторыми иностранными кредиторами»</w:t>
      </w:r>
      <w:r>
        <w:rPr>
          <w:rFonts w:eastAsia="SimSun"/>
          <w:color w:val="000000"/>
          <w:sz w:val="22"/>
          <w:szCs w:val="22"/>
          <w:lang w:eastAsia="en-US"/>
        </w:rPr>
        <w:t xml:space="preserve"> </w:t>
      </w:r>
      <w:r>
        <w:rPr>
          <w:rFonts w:eastAsia="SimSun"/>
          <w:sz w:val="22"/>
          <w:szCs w:val="22"/>
          <w:lang w:eastAsia="en-US"/>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rFonts w:eastAsia="SimSun"/>
          <w:color w:val="000000"/>
          <w:sz w:val="22"/>
          <w:szCs w:val="22"/>
          <w:lang w:eastAsia="en-US"/>
        </w:rPr>
        <w:t>), а также несу персональную ответственность, предусмотренную действующим законодательством Российской Федерации, за:</w:t>
      </w:r>
    </w:p>
    <w:p w14:paraId="23EAA40B" w14:textId="77777777" w:rsidR="00F41662" w:rsidRDefault="00000000">
      <w:pPr>
        <w:numPr>
          <w:ilvl w:val="0"/>
          <w:numId w:val="8"/>
        </w:numPr>
        <w:jc w:val="both"/>
        <w:rPr>
          <w:rFonts w:eastAsia="SimSun"/>
          <w:color w:val="000000"/>
          <w:sz w:val="22"/>
          <w:szCs w:val="22"/>
          <w:lang w:eastAsia="en-US"/>
        </w:rPr>
      </w:pPr>
      <w:r>
        <w:rPr>
          <w:rFonts w:eastAsia="SimSun"/>
          <w:color w:val="000000"/>
          <w:sz w:val="22"/>
          <w:szCs w:val="22"/>
          <w:lang w:eastAsia="en-US"/>
        </w:rPr>
        <w:t>достоверность всех указанных в настоящем документе сведений;</w:t>
      </w:r>
    </w:p>
    <w:p w14:paraId="7BA3F7CF" w14:textId="77777777" w:rsidR="00F41662" w:rsidRDefault="00000000">
      <w:pPr>
        <w:numPr>
          <w:ilvl w:val="0"/>
          <w:numId w:val="8"/>
        </w:numPr>
        <w:jc w:val="both"/>
        <w:rPr>
          <w:rFonts w:eastAsia="SimSun"/>
          <w:color w:val="000000"/>
          <w:sz w:val="22"/>
          <w:szCs w:val="22"/>
          <w:lang w:eastAsia="en-US"/>
        </w:rPr>
      </w:pPr>
      <w:r>
        <w:rPr>
          <w:rFonts w:eastAsia="SimSun"/>
          <w:color w:val="000000"/>
          <w:sz w:val="22"/>
          <w:szCs w:val="22"/>
          <w:lang w:eastAsia="en-US"/>
        </w:rPr>
        <w:t>получение всех необходимых согласий, в том числе на сбор, обработку и передачу всех указанных в настоящем документе персональных данных.</w:t>
      </w:r>
    </w:p>
    <w:p w14:paraId="5C66BAC8" w14:textId="77777777" w:rsidR="00F41662" w:rsidRDefault="00000000">
      <w:pPr>
        <w:tabs>
          <w:tab w:val="left" w:pos="851"/>
        </w:tabs>
        <w:jc w:val="both"/>
        <w:rPr>
          <w:color w:val="000000"/>
          <w:sz w:val="22"/>
          <w:szCs w:val="22"/>
        </w:rPr>
      </w:pPr>
      <w:r>
        <w:rPr>
          <w:color w:val="000000"/>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sz w:val="22"/>
          <w:szCs w:val="22"/>
        </w:rPr>
        <w:t>Доля владения/участия в капитале Общества</w:t>
      </w:r>
      <w:r>
        <w:rPr>
          <w:i/>
          <w:color w:val="000000"/>
          <w:sz w:val="22"/>
          <w:szCs w:val="22"/>
          <w:vertAlign w:val="superscript"/>
        </w:rPr>
        <w:t xml:space="preserve"> </w:t>
      </w:r>
      <w:r>
        <w:rPr>
          <w:i/>
          <w:color w:val="000000"/>
          <w:sz w:val="22"/>
          <w:szCs w:val="22"/>
        </w:rPr>
        <w:t>(прямо или косвенно (через третьих лиц))</w:t>
      </w:r>
      <w:r>
        <w:rPr>
          <w:color w:val="000000"/>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C186AC9" w14:textId="77777777" w:rsidR="00F41662" w:rsidRDefault="00F41662">
      <w:pPr>
        <w:tabs>
          <w:tab w:val="left" w:pos="851"/>
        </w:tabs>
        <w:jc w:val="both"/>
        <w:rPr>
          <w:b/>
          <w:color w:val="000000"/>
          <w:sz w:val="22"/>
          <w:szCs w:val="22"/>
          <w:vertAlign w:val="superscript"/>
        </w:rPr>
      </w:pPr>
    </w:p>
    <w:tbl>
      <w:tblPr>
        <w:tblStyle w:val="affb"/>
        <w:tblW w:w="10170" w:type="dxa"/>
        <w:tblInd w:w="-5" w:type="dxa"/>
        <w:tblLook w:val="04A0" w:firstRow="1" w:lastRow="0" w:firstColumn="1" w:lastColumn="0" w:noHBand="0" w:noVBand="1"/>
      </w:tblPr>
      <w:tblGrid>
        <w:gridCol w:w="3325"/>
        <w:gridCol w:w="6845"/>
      </w:tblGrid>
      <w:tr w:rsidR="00F41662" w14:paraId="5EE77AED" w14:textId="77777777">
        <w:trPr>
          <w:trHeight w:val="84"/>
        </w:trPr>
        <w:tc>
          <w:tcPr>
            <w:tcW w:w="3325" w:type="dxa"/>
            <w:vAlign w:val="center"/>
          </w:tcPr>
          <w:p w14:paraId="7FC5A2F1" w14:textId="77777777" w:rsidR="00F41662"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lang w:val="en-GB"/>
              </w:rPr>
              <w:t>ФИО</w:t>
            </w:r>
            <w:r>
              <w:rPr>
                <w:rFonts w:ascii="Times New Roman" w:eastAsia="SimSun" w:hAnsi="Times New Roman" w:cs="Times New Roman"/>
                <w:b/>
                <w:color w:val="000000"/>
              </w:rPr>
              <w:t xml:space="preserve"> ЕИО</w:t>
            </w:r>
          </w:p>
        </w:tc>
        <w:tc>
          <w:tcPr>
            <w:tcW w:w="6845" w:type="dxa"/>
            <w:vAlign w:val="center"/>
          </w:tcPr>
          <w:p w14:paraId="5C08F68E" w14:textId="77777777" w:rsidR="00F41662" w:rsidRDefault="00F41662">
            <w:pPr>
              <w:spacing w:after="200" w:line="276" w:lineRule="auto"/>
              <w:rPr>
                <w:rFonts w:ascii="Times New Roman" w:eastAsia="SimSun" w:hAnsi="Times New Roman" w:cs="Times New Roman"/>
                <w:lang w:val="en-GB"/>
              </w:rPr>
            </w:pPr>
          </w:p>
        </w:tc>
      </w:tr>
      <w:tr w:rsidR="00F41662" w14:paraId="693414A3" w14:textId="77777777">
        <w:trPr>
          <w:trHeight w:val="235"/>
        </w:trPr>
        <w:tc>
          <w:tcPr>
            <w:tcW w:w="3325" w:type="dxa"/>
            <w:vAlign w:val="center"/>
          </w:tcPr>
          <w:p w14:paraId="7163D207" w14:textId="77777777" w:rsidR="00F41662" w:rsidRDefault="00000000">
            <w:pPr>
              <w:spacing w:after="200"/>
              <w:rPr>
                <w:rFonts w:ascii="Times New Roman" w:eastAsia="SimSun" w:hAnsi="Times New Roman" w:cs="Times New Roman"/>
                <w:b/>
                <w:color w:val="000000"/>
                <w:lang w:val="en-GB"/>
              </w:rPr>
            </w:pPr>
            <w:r>
              <w:rPr>
                <w:rFonts w:ascii="Times New Roman" w:eastAsia="SimSun" w:hAnsi="Times New Roman" w:cs="Times New Roman"/>
                <w:b/>
                <w:color w:val="000000"/>
              </w:rPr>
              <w:t>Подпись</w:t>
            </w:r>
          </w:p>
        </w:tc>
        <w:tc>
          <w:tcPr>
            <w:tcW w:w="6845" w:type="dxa"/>
            <w:vAlign w:val="center"/>
          </w:tcPr>
          <w:p w14:paraId="1D7D4105" w14:textId="77777777" w:rsidR="00F41662" w:rsidRDefault="00F41662">
            <w:pPr>
              <w:spacing w:after="200" w:line="276" w:lineRule="auto"/>
              <w:jc w:val="center"/>
              <w:rPr>
                <w:rFonts w:ascii="Times New Roman" w:eastAsia="SimSun" w:hAnsi="Times New Roman" w:cs="Times New Roman"/>
                <w:color w:val="595959"/>
                <w:lang w:val="en-GB"/>
              </w:rPr>
            </w:pPr>
          </w:p>
        </w:tc>
      </w:tr>
    </w:tbl>
    <w:p w14:paraId="0E08976C" w14:textId="77777777" w:rsidR="00F41662" w:rsidRDefault="00000000">
      <w:pPr>
        <w:rPr>
          <w:rFonts w:eastAsia="SimSun"/>
          <w:sz w:val="22"/>
          <w:szCs w:val="22"/>
          <w:lang w:eastAsia="en-US"/>
        </w:rPr>
      </w:pP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t xml:space="preserve">        МП</w:t>
      </w:r>
    </w:p>
    <w:p w14:paraId="7AA5B46A" w14:textId="77777777" w:rsidR="00F41662" w:rsidRDefault="00000000">
      <w:pPr>
        <w:jc w:val="center"/>
        <w:rPr>
          <w:rFonts w:eastAsia="SimSun"/>
          <w:b/>
          <w:spacing w:val="26"/>
          <w:sz w:val="22"/>
          <w:szCs w:val="22"/>
          <w:lang w:eastAsia="en-US"/>
        </w:rPr>
      </w:pPr>
      <w:r>
        <w:rPr>
          <w:rFonts w:eastAsia="SimSun"/>
          <w:b/>
          <w:spacing w:val="26"/>
          <w:sz w:val="22"/>
          <w:szCs w:val="22"/>
          <w:lang w:eastAsia="en-US"/>
        </w:rPr>
        <w:br w:type="page" w:clear="all"/>
      </w:r>
      <w:r>
        <w:rPr>
          <w:rFonts w:eastAsia="SimSun"/>
          <w:b/>
          <w:spacing w:val="26"/>
          <w:sz w:val="22"/>
          <w:szCs w:val="22"/>
          <w:lang w:eastAsia="en-US"/>
        </w:rPr>
        <w:lastRenderedPageBreak/>
        <w:t>ЗАВЕРЕНИЕ КОНТРАГЕНТА</w:t>
      </w:r>
    </w:p>
    <w:p w14:paraId="420750D3" w14:textId="77777777" w:rsidR="00F41662" w:rsidRDefault="00000000">
      <w:pPr>
        <w:jc w:val="center"/>
        <w:rPr>
          <w:rFonts w:eastAsia="SimSun"/>
          <w:b/>
          <w:spacing w:val="26"/>
          <w:sz w:val="22"/>
          <w:szCs w:val="22"/>
          <w:lang w:eastAsia="en-US"/>
        </w:rPr>
      </w:pPr>
      <w:r>
        <w:rPr>
          <w:rFonts w:eastAsia="SimSun"/>
          <w:b/>
          <w:spacing w:val="26"/>
          <w:sz w:val="22"/>
          <w:szCs w:val="22"/>
          <w:lang w:eastAsia="en-US"/>
        </w:rPr>
        <w:t>ИНДИВИДУАЛЬНОГО ПРЕДПРИНИМАТЕЛЯ</w:t>
      </w:r>
    </w:p>
    <w:p w14:paraId="2DB4947B" w14:textId="77777777" w:rsidR="00F41662" w:rsidRDefault="00000000">
      <w:pPr>
        <w:rPr>
          <w:b/>
          <w:color w:val="020C22"/>
          <w:sz w:val="22"/>
          <w:szCs w:val="22"/>
        </w:rPr>
      </w:pPr>
      <w:r>
        <w:rPr>
          <w:b/>
          <w:color w:val="020C22"/>
          <w:sz w:val="22"/>
          <w:szCs w:val="22"/>
        </w:rPr>
        <w:t xml:space="preserve">Дата ________ </w:t>
      </w:r>
    </w:p>
    <w:p w14:paraId="03B106C2" w14:textId="77777777" w:rsidR="00F41662" w:rsidRDefault="00F41662">
      <w:pPr>
        <w:jc w:val="both"/>
        <w:rPr>
          <w:rFonts w:eastAsia="SimSun"/>
          <w:b/>
          <w:color w:val="595959"/>
          <w:sz w:val="22"/>
          <w:szCs w:val="22"/>
          <w:highlight w:val="yellow"/>
          <w:lang w:eastAsia="en-US"/>
        </w:rPr>
      </w:pPr>
    </w:p>
    <w:tbl>
      <w:tblPr>
        <w:tblStyle w:val="affb"/>
        <w:tblW w:w="10170" w:type="dxa"/>
        <w:tblInd w:w="-5" w:type="dxa"/>
        <w:tblLook w:val="04A0" w:firstRow="1" w:lastRow="0" w:firstColumn="1" w:lastColumn="0" w:noHBand="0" w:noVBand="1"/>
      </w:tblPr>
      <w:tblGrid>
        <w:gridCol w:w="3207"/>
        <w:gridCol w:w="6963"/>
      </w:tblGrid>
      <w:tr w:rsidR="00F41662" w14:paraId="56E90A9A" w14:textId="77777777">
        <w:trPr>
          <w:trHeight w:hRule="exact" w:val="548"/>
        </w:trPr>
        <w:tc>
          <w:tcPr>
            <w:tcW w:w="3207" w:type="dxa"/>
            <w:vAlign w:val="center"/>
          </w:tcPr>
          <w:p w14:paraId="395CEC4F" w14:textId="77777777" w:rsidR="00F41662"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ФИО ИП- контрагента по сделке (операции)</w:t>
            </w:r>
          </w:p>
        </w:tc>
        <w:tc>
          <w:tcPr>
            <w:tcW w:w="6963" w:type="dxa"/>
            <w:vAlign w:val="center"/>
          </w:tcPr>
          <w:p w14:paraId="3CE27681" w14:textId="77777777" w:rsidR="00F41662" w:rsidRDefault="00F41662">
            <w:pPr>
              <w:spacing w:after="200" w:line="276" w:lineRule="auto"/>
              <w:rPr>
                <w:rFonts w:ascii="Times New Roman" w:eastAsia="SimSun" w:hAnsi="Times New Roman" w:cs="Times New Roman"/>
                <w:b/>
              </w:rPr>
            </w:pPr>
          </w:p>
        </w:tc>
      </w:tr>
      <w:tr w:rsidR="00F41662" w14:paraId="26AA5571" w14:textId="77777777">
        <w:trPr>
          <w:trHeight w:hRule="exact" w:val="427"/>
        </w:trPr>
        <w:tc>
          <w:tcPr>
            <w:tcW w:w="3207" w:type="dxa"/>
            <w:vAlign w:val="center"/>
          </w:tcPr>
          <w:p w14:paraId="4548AAAF" w14:textId="77777777" w:rsidR="00F41662" w:rsidRDefault="00000000">
            <w:pPr>
              <w:spacing w:after="200" w:line="276" w:lineRule="auto"/>
              <w:rPr>
                <w:rFonts w:ascii="Times New Roman" w:eastAsia="SimSun" w:hAnsi="Times New Roman" w:cs="Times New Roman"/>
                <w:b/>
                <w:lang w:val="en-GB"/>
              </w:rPr>
            </w:pPr>
            <w:r>
              <w:rPr>
                <w:rFonts w:ascii="Times New Roman" w:eastAsia="SimSun" w:hAnsi="Times New Roman" w:cs="Times New Roman"/>
                <w:b/>
              </w:rPr>
              <w:t>ОГРНИП, ИНН</w:t>
            </w:r>
          </w:p>
        </w:tc>
        <w:tc>
          <w:tcPr>
            <w:tcW w:w="6963" w:type="dxa"/>
            <w:vAlign w:val="center"/>
          </w:tcPr>
          <w:p w14:paraId="0FC8D544" w14:textId="77777777" w:rsidR="00F41662" w:rsidRDefault="00F41662">
            <w:pPr>
              <w:spacing w:after="200" w:line="276" w:lineRule="auto"/>
              <w:rPr>
                <w:rFonts w:ascii="Times New Roman" w:eastAsia="SimSun" w:hAnsi="Times New Roman" w:cs="Times New Roman"/>
                <w:i/>
                <w:color w:val="2F5496"/>
                <w:lang w:val="en-GB"/>
              </w:rPr>
            </w:pPr>
          </w:p>
        </w:tc>
      </w:tr>
    </w:tbl>
    <w:p w14:paraId="6F9C8B51" w14:textId="77777777" w:rsidR="00F41662" w:rsidRDefault="00F41662">
      <w:pPr>
        <w:ind w:firstLine="709"/>
        <w:jc w:val="both"/>
        <w:rPr>
          <w:rFonts w:eastAsia="SimSun"/>
          <w:color w:val="000000"/>
          <w:sz w:val="22"/>
          <w:szCs w:val="22"/>
          <w:highlight w:val="yellow"/>
          <w:lang w:val="en-GB" w:eastAsia="en-US"/>
        </w:rPr>
      </w:pPr>
    </w:p>
    <w:p w14:paraId="63999643" w14:textId="77777777" w:rsidR="00F41662" w:rsidRDefault="00000000">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681A7" w14:textId="77777777" w:rsidR="00F41662" w:rsidRDefault="00000000">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5E489A10" w14:textId="77777777" w:rsidR="00F41662" w:rsidRDefault="00F41662">
      <w:pPr>
        <w:jc w:val="both"/>
        <w:rPr>
          <w:rFonts w:eastAsia="SimSun"/>
          <w:color w:val="020C22"/>
          <w:sz w:val="22"/>
          <w:szCs w:val="22"/>
          <w:lang w:eastAsia="en-US"/>
        </w:rPr>
      </w:pPr>
    </w:p>
    <w:tbl>
      <w:tblPr>
        <w:tblStyle w:val="affb"/>
        <w:tblW w:w="10142" w:type="dxa"/>
        <w:tblInd w:w="-5" w:type="dxa"/>
        <w:tblLook w:val="04A0" w:firstRow="1" w:lastRow="0" w:firstColumn="1" w:lastColumn="0" w:noHBand="0" w:noVBand="1"/>
      </w:tblPr>
      <w:tblGrid>
        <w:gridCol w:w="1997"/>
        <w:gridCol w:w="1997"/>
        <w:gridCol w:w="1997"/>
        <w:gridCol w:w="1997"/>
        <w:gridCol w:w="2154"/>
      </w:tblGrid>
      <w:tr w:rsidR="00F41662" w14:paraId="7D259AC9" w14:textId="77777777">
        <w:trPr>
          <w:trHeight w:val="1927"/>
        </w:trPr>
        <w:tc>
          <w:tcPr>
            <w:tcW w:w="1997" w:type="dxa"/>
          </w:tcPr>
          <w:p w14:paraId="224B5312"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Номер, серия документа, удостоверяющего личность,</w:t>
            </w:r>
          </w:p>
          <w:p w14:paraId="3EBEABA9"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и место регистрации</w:t>
            </w:r>
          </w:p>
          <w:p w14:paraId="33CC4F3B" w14:textId="77777777" w:rsidR="00F41662" w:rsidRDefault="00F41662">
            <w:pPr>
              <w:tabs>
                <w:tab w:val="left" w:pos="851"/>
              </w:tabs>
              <w:spacing w:line="288" w:lineRule="auto"/>
              <w:jc w:val="center"/>
              <w:rPr>
                <w:rFonts w:ascii="Times New Roman" w:hAnsi="Times New Roman" w:cs="Times New Roman"/>
                <w:color w:val="020C22"/>
              </w:rPr>
            </w:pPr>
          </w:p>
          <w:p w14:paraId="4008664C" w14:textId="77777777" w:rsidR="00F41662" w:rsidRDefault="00F41662">
            <w:pPr>
              <w:tabs>
                <w:tab w:val="left" w:pos="851"/>
              </w:tabs>
              <w:spacing w:line="288" w:lineRule="auto"/>
              <w:jc w:val="center"/>
              <w:rPr>
                <w:rFonts w:ascii="Times New Roman" w:hAnsi="Times New Roman" w:cs="Times New Roman"/>
                <w:b/>
                <w:color w:val="020C22"/>
              </w:rPr>
            </w:pPr>
          </w:p>
        </w:tc>
        <w:tc>
          <w:tcPr>
            <w:tcW w:w="1997" w:type="dxa"/>
          </w:tcPr>
          <w:p w14:paraId="1D493F9D"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p>
        </w:tc>
        <w:tc>
          <w:tcPr>
            <w:tcW w:w="1997" w:type="dxa"/>
          </w:tcPr>
          <w:p w14:paraId="1E1A20E3"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w:t>
            </w:r>
          </w:p>
          <w:p w14:paraId="6B6C5671"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363D0CCF" w14:textId="77777777" w:rsidR="00F41662" w:rsidRDefault="00F41662">
            <w:pPr>
              <w:tabs>
                <w:tab w:val="left" w:pos="851"/>
              </w:tabs>
              <w:spacing w:line="288" w:lineRule="auto"/>
              <w:jc w:val="center"/>
              <w:rPr>
                <w:rFonts w:ascii="Times New Roman" w:hAnsi="Times New Roman" w:cs="Times New Roman"/>
                <w:color w:val="020C22"/>
              </w:rPr>
            </w:pPr>
          </w:p>
          <w:p w14:paraId="5F21406E" w14:textId="77777777" w:rsidR="00F41662" w:rsidRDefault="00F41662">
            <w:pPr>
              <w:tabs>
                <w:tab w:val="left" w:pos="851"/>
              </w:tabs>
              <w:spacing w:line="288" w:lineRule="auto"/>
              <w:jc w:val="center"/>
              <w:rPr>
                <w:rFonts w:ascii="Times New Roman" w:hAnsi="Times New Roman" w:cs="Times New Roman"/>
                <w:color w:val="020C22"/>
              </w:rPr>
            </w:pPr>
          </w:p>
        </w:tc>
        <w:tc>
          <w:tcPr>
            <w:tcW w:w="1997" w:type="dxa"/>
          </w:tcPr>
          <w:p w14:paraId="19B1B6FF"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(адрес регистрации) в иностранном государстве*</w:t>
            </w:r>
          </w:p>
          <w:p w14:paraId="51C611DA"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36A7C165" w14:textId="77777777" w:rsidR="00F41662" w:rsidRDefault="00F41662">
            <w:pPr>
              <w:tabs>
                <w:tab w:val="left" w:pos="851"/>
              </w:tabs>
              <w:spacing w:line="288" w:lineRule="auto"/>
              <w:jc w:val="center"/>
              <w:rPr>
                <w:rFonts w:ascii="Times New Roman" w:hAnsi="Times New Roman" w:cs="Times New Roman"/>
                <w:color w:val="020C22"/>
              </w:rPr>
            </w:pPr>
          </w:p>
          <w:p w14:paraId="5CB31A6E"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154" w:type="dxa"/>
          </w:tcPr>
          <w:p w14:paraId="5E09C686"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3811F758" w14:textId="77777777" w:rsidR="00F41662" w:rsidRDefault="00F41662">
            <w:pPr>
              <w:tabs>
                <w:tab w:val="left" w:pos="851"/>
              </w:tabs>
              <w:spacing w:line="288" w:lineRule="auto"/>
              <w:jc w:val="center"/>
              <w:rPr>
                <w:rFonts w:ascii="Times New Roman" w:hAnsi="Times New Roman" w:cs="Times New Roman"/>
                <w:color w:val="020C22"/>
              </w:rPr>
            </w:pPr>
          </w:p>
          <w:p w14:paraId="244ABDB1" w14:textId="77777777" w:rsidR="00F41662" w:rsidRDefault="00F41662">
            <w:pPr>
              <w:tabs>
                <w:tab w:val="left" w:pos="851"/>
              </w:tabs>
              <w:spacing w:line="288" w:lineRule="auto"/>
              <w:jc w:val="center"/>
              <w:rPr>
                <w:rFonts w:ascii="Times New Roman" w:hAnsi="Times New Roman" w:cs="Times New Roman"/>
                <w:color w:val="020C22"/>
              </w:rPr>
            </w:pPr>
          </w:p>
          <w:p w14:paraId="625BF728"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F41662" w14:paraId="503DC355" w14:textId="77777777">
        <w:trPr>
          <w:trHeight w:val="141"/>
        </w:trPr>
        <w:tc>
          <w:tcPr>
            <w:tcW w:w="1997" w:type="dxa"/>
            <w:vAlign w:val="center"/>
          </w:tcPr>
          <w:p w14:paraId="26B00862"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7" w:type="dxa"/>
            <w:vAlign w:val="center"/>
          </w:tcPr>
          <w:p w14:paraId="4A3E58B7"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97" w:type="dxa"/>
            <w:vAlign w:val="center"/>
          </w:tcPr>
          <w:p w14:paraId="54DE3866"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997" w:type="dxa"/>
            <w:vAlign w:val="center"/>
          </w:tcPr>
          <w:p w14:paraId="6C268BAD"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154" w:type="dxa"/>
            <w:vAlign w:val="center"/>
          </w:tcPr>
          <w:p w14:paraId="1DC957E6"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F41662" w14:paraId="294B29AC" w14:textId="77777777">
        <w:trPr>
          <w:trHeight w:val="367"/>
        </w:trPr>
        <w:tc>
          <w:tcPr>
            <w:tcW w:w="1997" w:type="dxa"/>
          </w:tcPr>
          <w:p w14:paraId="6C7B773B" w14:textId="77777777" w:rsidR="00F41662" w:rsidRDefault="00F41662">
            <w:pPr>
              <w:tabs>
                <w:tab w:val="left" w:pos="851"/>
              </w:tabs>
              <w:spacing w:line="288" w:lineRule="auto"/>
              <w:jc w:val="both"/>
              <w:rPr>
                <w:rFonts w:ascii="Times New Roman" w:hAnsi="Times New Roman" w:cs="Times New Roman"/>
                <w:color w:val="020C22"/>
              </w:rPr>
            </w:pPr>
          </w:p>
        </w:tc>
        <w:tc>
          <w:tcPr>
            <w:tcW w:w="1997" w:type="dxa"/>
          </w:tcPr>
          <w:p w14:paraId="579A0D17" w14:textId="77777777" w:rsidR="00F41662" w:rsidRDefault="00F41662">
            <w:pPr>
              <w:tabs>
                <w:tab w:val="left" w:pos="851"/>
              </w:tabs>
              <w:spacing w:line="288" w:lineRule="auto"/>
              <w:jc w:val="both"/>
              <w:rPr>
                <w:rFonts w:ascii="Times New Roman" w:hAnsi="Times New Roman" w:cs="Times New Roman"/>
                <w:color w:val="020C22"/>
              </w:rPr>
            </w:pPr>
          </w:p>
        </w:tc>
        <w:tc>
          <w:tcPr>
            <w:tcW w:w="1997" w:type="dxa"/>
          </w:tcPr>
          <w:p w14:paraId="4BF51288" w14:textId="77777777" w:rsidR="00F41662" w:rsidRDefault="00F41662">
            <w:pPr>
              <w:tabs>
                <w:tab w:val="left" w:pos="851"/>
              </w:tabs>
              <w:spacing w:line="288" w:lineRule="auto"/>
              <w:jc w:val="both"/>
              <w:rPr>
                <w:rFonts w:ascii="Times New Roman" w:hAnsi="Times New Roman" w:cs="Times New Roman"/>
                <w:color w:val="020C22"/>
              </w:rPr>
            </w:pPr>
          </w:p>
        </w:tc>
        <w:tc>
          <w:tcPr>
            <w:tcW w:w="1997" w:type="dxa"/>
          </w:tcPr>
          <w:p w14:paraId="13D4C9D2" w14:textId="77777777" w:rsidR="00F41662" w:rsidRDefault="00F41662">
            <w:pPr>
              <w:tabs>
                <w:tab w:val="left" w:pos="851"/>
              </w:tabs>
              <w:spacing w:line="288" w:lineRule="auto"/>
              <w:jc w:val="both"/>
              <w:rPr>
                <w:rFonts w:ascii="Times New Roman" w:hAnsi="Times New Roman" w:cs="Times New Roman"/>
                <w:color w:val="020C22"/>
              </w:rPr>
            </w:pPr>
          </w:p>
        </w:tc>
        <w:tc>
          <w:tcPr>
            <w:tcW w:w="2154" w:type="dxa"/>
          </w:tcPr>
          <w:p w14:paraId="654F2BAB" w14:textId="77777777" w:rsidR="00F41662" w:rsidRDefault="00F41662">
            <w:pPr>
              <w:tabs>
                <w:tab w:val="left" w:pos="851"/>
              </w:tabs>
              <w:spacing w:line="288" w:lineRule="auto"/>
              <w:jc w:val="both"/>
              <w:rPr>
                <w:rFonts w:ascii="Times New Roman" w:hAnsi="Times New Roman" w:cs="Times New Roman"/>
                <w:color w:val="020C22"/>
              </w:rPr>
            </w:pPr>
          </w:p>
        </w:tc>
      </w:tr>
    </w:tbl>
    <w:p w14:paraId="438A6A33" w14:textId="77777777" w:rsidR="00F41662" w:rsidRDefault="00F41662">
      <w:pPr>
        <w:tabs>
          <w:tab w:val="left" w:pos="851"/>
        </w:tabs>
        <w:spacing w:line="288" w:lineRule="auto"/>
        <w:ind w:left="426"/>
        <w:jc w:val="both"/>
        <w:rPr>
          <w:color w:val="020C22"/>
          <w:sz w:val="22"/>
          <w:szCs w:val="22"/>
          <w:lang w:val="en-US"/>
        </w:rPr>
      </w:pPr>
    </w:p>
    <w:p w14:paraId="301901A4" w14:textId="77777777" w:rsidR="00F41662" w:rsidRDefault="00000000">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60C59F" w14:textId="77777777" w:rsidR="00F41662" w:rsidRDefault="00F41662">
      <w:pPr>
        <w:spacing w:line="288" w:lineRule="auto"/>
        <w:jc w:val="both"/>
        <w:rPr>
          <w:rFonts w:eastAsia="SimSun"/>
          <w:color w:val="000000"/>
          <w:sz w:val="22"/>
          <w:szCs w:val="22"/>
          <w:lang w:eastAsia="en-US"/>
        </w:rPr>
      </w:pPr>
    </w:p>
    <w:tbl>
      <w:tblPr>
        <w:tblStyle w:val="affb"/>
        <w:tblW w:w="10220" w:type="dxa"/>
        <w:tblInd w:w="-5" w:type="dxa"/>
        <w:tblLook w:val="04A0" w:firstRow="1" w:lastRow="0" w:firstColumn="1" w:lastColumn="0" w:noHBand="0" w:noVBand="1"/>
      </w:tblPr>
      <w:tblGrid>
        <w:gridCol w:w="3341"/>
        <w:gridCol w:w="6879"/>
      </w:tblGrid>
      <w:tr w:rsidR="00F41662" w14:paraId="6F51BAC9" w14:textId="77777777">
        <w:trPr>
          <w:trHeight w:val="260"/>
        </w:trPr>
        <w:tc>
          <w:tcPr>
            <w:tcW w:w="3341" w:type="dxa"/>
            <w:vAlign w:val="center"/>
          </w:tcPr>
          <w:p w14:paraId="7D8A44D1" w14:textId="77777777" w:rsidR="00F41662"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ИП - </w:t>
            </w:r>
            <w:r>
              <w:rPr>
                <w:rFonts w:ascii="Times New Roman" w:eastAsia="SimSun" w:hAnsi="Times New Roman" w:cs="Times New Roman"/>
                <w:b/>
              </w:rPr>
              <w:t>контрагента по сделке (операции)</w:t>
            </w:r>
          </w:p>
        </w:tc>
        <w:tc>
          <w:tcPr>
            <w:tcW w:w="6879" w:type="dxa"/>
            <w:vAlign w:val="center"/>
          </w:tcPr>
          <w:p w14:paraId="3C7F00E2" w14:textId="77777777" w:rsidR="00F41662" w:rsidRDefault="00F41662">
            <w:pPr>
              <w:spacing w:after="200" w:line="276" w:lineRule="auto"/>
              <w:rPr>
                <w:rFonts w:ascii="Times New Roman" w:eastAsia="SimSun" w:hAnsi="Times New Roman" w:cs="Times New Roman"/>
              </w:rPr>
            </w:pPr>
          </w:p>
        </w:tc>
      </w:tr>
      <w:tr w:rsidR="00F41662" w14:paraId="3F710303" w14:textId="77777777">
        <w:trPr>
          <w:trHeight w:val="189"/>
        </w:trPr>
        <w:tc>
          <w:tcPr>
            <w:tcW w:w="3341" w:type="dxa"/>
            <w:vAlign w:val="center"/>
          </w:tcPr>
          <w:p w14:paraId="2D77A54F" w14:textId="77777777" w:rsidR="00F41662"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Подпись</w:t>
            </w:r>
          </w:p>
        </w:tc>
        <w:tc>
          <w:tcPr>
            <w:tcW w:w="6879" w:type="dxa"/>
            <w:vAlign w:val="center"/>
          </w:tcPr>
          <w:p w14:paraId="620D9DF1" w14:textId="77777777" w:rsidR="00F41662" w:rsidRDefault="00F41662">
            <w:pPr>
              <w:spacing w:after="200" w:line="276" w:lineRule="auto"/>
              <w:jc w:val="center"/>
              <w:rPr>
                <w:rFonts w:ascii="Times New Roman" w:eastAsia="SimSun" w:hAnsi="Times New Roman" w:cs="Times New Roman"/>
                <w:color w:val="595959"/>
                <w:lang w:val="en-GB"/>
              </w:rPr>
            </w:pPr>
          </w:p>
        </w:tc>
      </w:tr>
    </w:tbl>
    <w:p w14:paraId="6D8D6979" w14:textId="77777777" w:rsidR="00F41662" w:rsidRDefault="00F41662">
      <w:pPr>
        <w:rPr>
          <w:rFonts w:eastAsia="SimSun"/>
          <w:b/>
          <w:spacing w:val="26"/>
          <w:sz w:val="22"/>
          <w:szCs w:val="22"/>
          <w:lang w:eastAsia="en-US"/>
        </w:rPr>
      </w:pPr>
    </w:p>
    <w:p w14:paraId="65142990" w14:textId="77777777" w:rsidR="00F41662" w:rsidRDefault="00000000">
      <w:pPr>
        <w:pageBreakBefore/>
        <w:jc w:val="center"/>
        <w:rPr>
          <w:rFonts w:eastAsia="SimSun"/>
          <w:b/>
          <w:spacing w:val="26"/>
          <w:sz w:val="22"/>
          <w:szCs w:val="22"/>
          <w:lang w:eastAsia="en-US"/>
        </w:rPr>
      </w:pPr>
      <w:r>
        <w:rPr>
          <w:rFonts w:eastAsia="SimSun"/>
          <w:b/>
          <w:spacing w:val="26"/>
          <w:sz w:val="22"/>
          <w:szCs w:val="22"/>
          <w:lang w:eastAsia="en-US"/>
        </w:rPr>
        <w:lastRenderedPageBreak/>
        <w:t>ЗАВЕРЕНИЕ КОНТРАГЕНТА ФИЗИЧЕСКОГО ЛИЦА</w:t>
      </w:r>
    </w:p>
    <w:p w14:paraId="518B54A6" w14:textId="77777777" w:rsidR="00F41662" w:rsidRDefault="00F41662">
      <w:pPr>
        <w:jc w:val="center"/>
        <w:rPr>
          <w:rFonts w:eastAsia="SimSun"/>
          <w:b/>
          <w:spacing w:val="26"/>
          <w:sz w:val="22"/>
          <w:szCs w:val="22"/>
          <w:lang w:eastAsia="en-US"/>
        </w:rPr>
      </w:pPr>
    </w:p>
    <w:p w14:paraId="693B4E40" w14:textId="77777777" w:rsidR="00F41662" w:rsidRDefault="00000000">
      <w:pPr>
        <w:rPr>
          <w:rFonts w:eastAsia="SimSun"/>
          <w:b/>
          <w:sz w:val="22"/>
          <w:szCs w:val="22"/>
          <w:lang w:eastAsia="en-US"/>
        </w:rPr>
      </w:pPr>
      <w:r>
        <w:rPr>
          <w:rFonts w:eastAsia="SimSun"/>
          <w:b/>
          <w:sz w:val="22"/>
          <w:szCs w:val="22"/>
          <w:lang w:eastAsia="en-US"/>
        </w:rPr>
        <w:t>Дата _________</w:t>
      </w:r>
    </w:p>
    <w:p w14:paraId="2335E74F" w14:textId="77777777" w:rsidR="00F41662" w:rsidRDefault="00F41662">
      <w:pPr>
        <w:jc w:val="both"/>
        <w:rPr>
          <w:rFonts w:eastAsia="SimSun"/>
          <w:b/>
          <w:color w:val="595959"/>
          <w:sz w:val="22"/>
          <w:szCs w:val="22"/>
          <w:highlight w:val="yellow"/>
          <w:lang w:eastAsia="en-US"/>
        </w:rPr>
      </w:pPr>
    </w:p>
    <w:tbl>
      <w:tblPr>
        <w:tblStyle w:val="affb"/>
        <w:tblW w:w="10307" w:type="dxa"/>
        <w:tblInd w:w="-5" w:type="dxa"/>
        <w:tblLook w:val="04A0" w:firstRow="1" w:lastRow="0" w:firstColumn="1" w:lastColumn="0" w:noHBand="0" w:noVBand="1"/>
      </w:tblPr>
      <w:tblGrid>
        <w:gridCol w:w="2676"/>
        <w:gridCol w:w="7631"/>
      </w:tblGrid>
      <w:tr w:rsidR="00F41662" w14:paraId="3FE7CE3D" w14:textId="77777777">
        <w:trPr>
          <w:trHeight w:hRule="exact" w:val="512"/>
        </w:trPr>
        <w:tc>
          <w:tcPr>
            <w:tcW w:w="2676" w:type="dxa"/>
            <w:vAlign w:val="center"/>
          </w:tcPr>
          <w:p w14:paraId="65F7976A" w14:textId="77777777" w:rsidR="00F41662"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ФИО ФЛ - контрагента по сделке (операции)</w:t>
            </w:r>
          </w:p>
        </w:tc>
        <w:tc>
          <w:tcPr>
            <w:tcW w:w="7631" w:type="dxa"/>
            <w:vAlign w:val="center"/>
          </w:tcPr>
          <w:p w14:paraId="6678B5EA" w14:textId="77777777" w:rsidR="00F41662" w:rsidRDefault="00F41662">
            <w:pPr>
              <w:spacing w:after="200" w:line="276" w:lineRule="auto"/>
              <w:rPr>
                <w:rFonts w:ascii="Times New Roman" w:eastAsia="SimSun" w:hAnsi="Times New Roman" w:cs="Times New Roman"/>
                <w:b/>
              </w:rPr>
            </w:pPr>
          </w:p>
        </w:tc>
      </w:tr>
      <w:tr w:rsidR="00F41662" w14:paraId="4DA3EBE8" w14:textId="77777777">
        <w:trPr>
          <w:trHeight w:hRule="exact" w:val="1280"/>
        </w:trPr>
        <w:tc>
          <w:tcPr>
            <w:tcW w:w="2676" w:type="dxa"/>
            <w:vAlign w:val="center"/>
          </w:tcPr>
          <w:p w14:paraId="3ADFDA25" w14:textId="77777777" w:rsidR="00F41662" w:rsidRDefault="00000000">
            <w:pPr>
              <w:spacing w:after="200" w:line="276" w:lineRule="auto"/>
              <w:rPr>
                <w:rFonts w:ascii="Times New Roman" w:eastAsia="SimSun" w:hAnsi="Times New Roman" w:cs="Times New Roman"/>
                <w:b/>
              </w:rPr>
            </w:pPr>
            <w:r>
              <w:rPr>
                <w:rFonts w:ascii="Times New Roman" w:eastAsia="SimSun" w:hAnsi="Times New Roman" w:cs="Times New Roman"/>
                <w:b/>
              </w:rPr>
              <w:t xml:space="preserve">ДАТА РОЖДЕНИЯ ФЛ - контрагента по сделке (операции) </w:t>
            </w:r>
          </w:p>
        </w:tc>
        <w:tc>
          <w:tcPr>
            <w:tcW w:w="7631" w:type="dxa"/>
            <w:vAlign w:val="center"/>
          </w:tcPr>
          <w:p w14:paraId="38C08B11" w14:textId="77777777" w:rsidR="00F41662" w:rsidRDefault="00F41662">
            <w:pPr>
              <w:spacing w:after="200" w:line="276" w:lineRule="auto"/>
              <w:rPr>
                <w:rFonts w:ascii="Times New Roman" w:eastAsia="SimSun" w:hAnsi="Times New Roman" w:cs="Times New Roman"/>
                <w:i/>
                <w:color w:val="2F5496"/>
              </w:rPr>
            </w:pPr>
          </w:p>
        </w:tc>
      </w:tr>
    </w:tbl>
    <w:p w14:paraId="249E103B" w14:textId="77777777" w:rsidR="00F41662" w:rsidRDefault="00F41662">
      <w:pPr>
        <w:ind w:firstLine="709"/>
        <w:jc w:val="both"/>
        <w:rPr>
          <w:rFonts w:eastAsia="SimSun"/>
          <w:color w:val="000000"/>
          <w:sz w:val="22"/>
          <w:szCs w:val="22"/>
          <w:highlight w:val="yellow"/>
          <w:lang w:eastAsia="en-US"/>
        </w:rPr>
      </w:pPr>
    </w:p>
    <w:p w14:paraId="5EE15EF4" w14:textId="77777777" w:rsidR="00F41662" w:rsidRDefault="00000000">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704A756" w14:textId="77777777" w:rsidR="00F41662" w:rsidRDefault="00000000">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589448E9" w14:textId="77777777" w:rsidR="00F41662" w:rsidRDefault="00F41662">
      <w:pPr>
        <w:ind w:left="1080"/>
        <w:contextualSpacing/>
        <w:jc w:val="both"/>
        <w:rPr>
          <w:rFonts w:eastAsia="SimSun"/>
          <w:color w:val="020C22"/>
          <w:sz w:val="22"/>
          <w:szCs w:val="22"/>
          <w:lang w:eastAsia="en-US"/>
        </w:rPr>
      </w:pPr>
    </w:p>
    <w:tbl>
      <w:tblPr>
        <w:tblStyle w:val="affb"/>
        <w:tblW w:w="10105" w:type="dxa"/>
        <w:tblInd w:w="-5" w:type="dxa"/>
        <w:tblLook w:val="04A0" w:firstRow="1" w:lastRow="0" w:firstColumn="1" w:lastColumn="0" w:noHBand="0" w:noVBand="1"/>
      </w:tblPr>
      <w:tblGrid>
        <w:gridCol w:w="1990"/>
        <w:gridCol w:w="1990"/>
        <w:gridCol w:w="1989"/>
        <w:gridCol w:w="2096"/>
        <w:gridCol w:w="2040"/>
      </w:tblGrid>
      <w:tr w:rsidR="00F41662" w14:paraId="1F49A048" w14:textId="77777777">
        <w:trPr>
          <w:trHeight w:val="1686"/>
        </w:trPr>
        <w:tc>
          <w:tcPr>
            <w:tcW w:w="1990" w:type="dxa"/>
          </w:tcPr>
          <w:p w14:paraId="4BBDF51A"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Номер, серия документа, удостоверяющего личность, </w:t>
            </w:r>
          </w:p>
          <w:p w14:paraId="5170B3D8"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и место регистрации</w:t>
            </w:r>
          </w:p>
          <w:p w14:paraId="6BB057A8" w14:textId="77777777" w:rsidR="00F41662" w:rsidRDefault="00F41662">
            <w:pPr>
              <w:tabs>
                <w:tab w:val="left" w:pos="851"/>
              </w:tabs>
              <w:spacing w:line="288" w:lineRule="auto"/>
              <w:jc w:val="center"/>
              <w:rPr>
                <w:rFonts w:ascii="Times New Roman" w:hAnsi="Times New Roman" w:cs="Times New Roman"/>
                <w:color w:val="020C22"/>
              </w:rPr>
            </w:pPr>
          </w:p>
          <w:p w14:paraId="671FC157" w14:textId="77777777" w:rsidR="00F41662" w:rsidRDefault="00F41662">
            <w:pPr>
              <w:tabs>
                <w:tab w:val="left" w:pos="851"/>
              </w:tabs>
              <w:spacing w:line="288" w:lineRule="auto"/>
              <w:jc w:val="center"/>
              <w:rPr>
                <w:rFonts w:ascii="Times New Roman" w:hAnsi="Times New Roman" w:cs="Times New Roman"/>
                <w:b/>
                <w:color w:val="020C22"/>
              </w:rPr>
            </w:pPr>
          </w:p>
        </w:tc>
        <w:tc>
          <w:tcPr>
            <w:tcW w:w="1990" w:type="dxa"/>
          </w:tcPr>
          <w:p w14:paraId="48490371"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w:t>
            </w:r>
          </w:p>
        </w:tc>
        <w:tc>
          <w:tcPr>
            <w:tcW w:w="1989" w:type="dxa"/>
          </w:tcPr>
          <w:p w14:paraId="3415E1EA"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(ДА/НЕТ)</w:t>
            </w:r>
          </w:p>
          <w:p w14:paraId="46889C02" w14:textId="77777777" w:rsidR="00F41662" w:rsidRDefault="00F41662">
            <w:pPr>
              <w:tabs>
                <w:tab w:val="left" w:pos="851"/>
              </w:tabs>
              <w:spacing w:line="288" w:lineRule="auto"/>
              <w:jc w:val="center"/>
              <w:rPr>
                <w:rFonts w:ascii="Times New Roman" w:hAnsi="Times New Roman" w:cs="Times New Roman"/>
                <w:color w:val="020C22"/>
              </w:rPr>
            </w:pPr>
          </w:p>
        </w:tc>
        <w:tc>
          <w:tcPr>
            <w:tcW w:w="2096" w:type="dxa"/>
          </w:tcPr>
          <w:p w14:paraId="01D5D5F1"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 xml:space="preserve">(адрес </w:t>
            </w:r>
            <w:proofErr w:type="gramStart"/>
            <w:r>
              <w:rPr>
                <w:rFonts w:ascii="Times New Roman" w:hAnsi="Times New Roman" w:cs="Times New Roman"/>
                <w:color w:val="020C22"/>
              </w:rPr>
              <w:t>регистрации)*</w:t>
            </w:r>
            <w:proofErr w:type="gramEnd"/>
            <w:r>
              <w:rPr>
                <w:rFonts w:ascii="Times New Roman" w:hAnsi="Times New Roman" w:cs="Times New Roman"/>
                <w:color w:val="020C22"/>
              </w:rPr>
              <w:t xml:space="preserve">  в иностранном государстве</w:t>
            </w:r>
          </w:p>
          <w:p w14:paraId="037D3088"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74BB8ACD" w14:textId="77777777" w:rsidR="00F41662" w:rsidRDefault="00F41662">
            <w:pPr>
              <w:tabs>
                <w:tab w:val="left" w:pos="851"/>
              </w:tabs>
              <w:spacing w:line="288" w:lineRule="auto"/>
              <w:jc w:val="center"/>
              <w:rPr>
                <w:rFonts w:ascii="Times New Roman" w:hAnsi="Times New Roman" w:cs="Times New Roman"/>
                <w:color w:val="020C22"/>
              </w:rPr>
            </w:pPr>
          </w:p>
          <w:p w14:paraId="59C8D08D"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040" w:type="dxa"/>
          </w:tcPr>
          <w:p w14:paraId="07F5861F"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7126FF04" w14:textId="77777777" w:rsidR="00F41662" w:rsidRDefault="00F41662">
            <w:pPr>
              <w:tabs>
                <w:tab w:val="left" w:pos="851"/>
              </w:tabs>
              <w:spacing w:line="288" w:lineRule="auto"/>
              <w:jc w:val="center"/>
              <w:rPr>
                <w:rFonts w:ascii="Times New Roman" w:hAnsi="Times New Roman" w:cs="Times New Roman"/>
                <w:color w:val="020C22"/>
              </w:rPr>
            </w:pPr>
          </w:p>
          <w:p w14:paraId="00123FA8" w14:textId="77777777" w:rsidR="00F41662" w:rsidRDefault="00F41662">
            <w:pPr>
              <w:tabs>
                <w:tab w:val="left" w:pos="851"/>
              </w:tabs>
              <w:spacing w:line="288" w:lineRule="auto"/>
              <w:jc w:val="center"/>
              <w:rPr>
                <w:rFonts w:ascii="Times New Roman" w:hAnsi="Times New Roman" w:cs="Times New Roman"/>
                <w:color w:val="020C22"/>
              </w:rPr>
            </w:pPr>
          </w:p>
          <w:p w14:paraId="5720C59B"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F41662" w14:paraId="5D5FCFE3" w14:textId="77777777">
        <w:trPr>
          <w:trHeight w:val="142"/>
        </w:trPr>
        <w:tc>
          <w:tcPr>
            <w:tcW w:w="1990" w:type="dxa"/>
            <w:vAlign w:val="center"/>
          </w:tcPr>
          <w:p w14:paraId="6696AA85"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0" w:type="dxa"/>
            <w:vAlign w:val="center"/>
          </w:tcPr>
          <w:p w14:paraId="3D188B48"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89" w:type="dxa"/>
            <w:vAlign w:val="center"/>
          </w:tcPr>
          <w:p w14:paraId="71A41043"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2096" w:type="dxa"/>
            <w:vAlign w:val="center"/>
          </w:tcPr>
          <w:p w14:paraId="3E10C2A4"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040" w:type="dxa"/>
            <w:vAlign w:val="center"/>
          </w:tcPr>
          <w:p w14:paraId="2407E16D" w14:textId="77777777" w:rsidR="00F41662" w:rsidRDefault="00000000">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F41662" w14:paraId="10E08E3B" w14:textId="77777777">
        <w:trPr>
          <w:trHeight w:val="371"/>
        </w:trPr>
        <w:tc>
          <w:tcPr>
            <w:tcW w:w="1990" w:type="dxa"/>
          </w:tcPr>
          <w:p w14:paraId="3FB727A2" w14:textId="77777777" w:rsidR="00F41662" w:rsidRDefault="00F41662">
            <w:pPr>
              <w:tabs>
                <w:tab w:val="left" w:pos="851"/>
              </w:tabs>
              <w:spacing w:line="288" w:lineRule="auto"/>
              <w:jc w:val="both"/>
              <w:rPr>
                <w:rFonts w:ascii="Times New Roman" w:hAnsi="Times New Roman" w:cs="Times New Roman"/>
                <w:color w:val="020C22"/>
              </w:rPr>
            </w:pPr>
          </w:p>
        </w:tc>
        <w:tc>
          <w:tcPr>
            <w:tcW w:w="1990" w:type="dxa"/>
          </w:tcPr>
          <w:p w14:paraId="70784877" w14:textId="77777777" w:rsidR="00F41662" w:rsidRDefault="00F41662">
            <w:pPr>
              <w:tabs>
                <w:tab w:val="left" w:pos="851"/>
              </w:tabs>
              <w:spacing w:line="288" w:lineRule="auto"/>
              <w:jc w:val="both"/>
              <w:rPr>
                <w:rFonts w:ascii="Times New Roman" w:hAnsi="Times New Roman" w:cs="Times New Roman"/>
                <w:color w:val="020C22"/>
              </w:rPr>
            </w:pPr>
          </w:p>
        </w:tc>
        <w:tc>
          <w:tcPr>
            <w:tcW w:w="1989" w:type="dxa"/>
          </w:tcPr>
          <w:p w14:paraId="5180FC88" w14:textId="77777777" w:rsidR="00F41662" w:rsidRDefault="00F41662">
            <w:pPr>
              <w:tabs>
                <w:tab w:val="left" w:pos="851"/>
              </w:tabs>
              <w:spacing w:line="288" w:lineRule="auto"/>
              <w:jc w:val="both"/>
              <w:rPr>
                <w:rFonts w:ascii="Times New Roman" w:hAnsi="Times New Roman" w:cs="Times New Roman"/>
                <w:color w:val="020C22"/>
              </w:rPr>
            </w:pPr>
          </w:p>
        </w:tc>
        <w:tc>
          <w:tcPr>
            <w:tcW w:w="2096" w:type="dxa"/>
          </w:tcPr>
          <w:p w14:paraId="5C64DE9F" w14:textId="77777777" w:rsidR="00F41662" w:rsidRDefault="00F41662">
            <w:pPr>
              <w:tabs>
                <w:tab w:val="left" w:pos="851"/>
              </w:tabs>
              <w:spacing w:line="288" w:lineRule="auto"/>
              <w:jc w:val="both"/>
              <w:rPr>
                <w:rFonts w:ascii="Times New Roman" w:hAnsi="Times New Roman" w:cs="Times New Roman"/>
                <w:color w:val="020C22"/>
              </w:rPr>
            </w:pPr>
          </w:p>
        </w:tc>
        <w:tc>
          <w:tcPr>
            <w:tcW w:w="2040" w:type="dxa"/>
          </w:tcPr>
          <w:p w14:paraId="24BD6536" w14:textId="77777777" w:rsidR="00F41662" w:rsidRDefault="00F41662">
            <w:pPr>
              <w:tabs>
                <w:tab w:val="left" w:pos="851"/>
              </w:tabs>
              <w:spacing w:line="288" w:lineRule="auto"/>
              <w:jc w:val="both"/>
              <w:rPr>
                <w:rFonts w:ascii="Times New Roman" w:hAnsi="Times New Roman" w:cs="Times New Roman"/>
                <w:color w:val="020C22"/>
              </w:rPr>
            </w:pPr>
          </w:p>
        </w:tc>
      </w:tr>
    </w:tbl>
    <w:p w14:paraId="11BD1719" w14:textId="77777777" w:rsidR="00F41662" w:rsidRDefault="00F41662">
      <w:pPr>
        <w:tabs>
          <w:tab w:val="left" w:pos="851"/>
        </w:tabs>
        <w:spacing w:line="288" w:lineRule="auto"/>
        <w:ind w:left="426"/>
        <w:jc w:val="both"/>
        <w:rPr>
          <w:color w:val="020C22"/>
          <w:sz w:val="22"/>
          <w:szCs w:val="22"/>
          <w:lang w:val="en-US"/>
        </w:rPr>
      </w:pPr>
    </w:p>
    <w:p w14:paraId="1E2BCD43" w14:textId="77777777" w:rsidR="00F41662" w:rsidRDefault="00000000">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116E3924" w14:textId="77777777" w:rsidR="00F41662" w:rsidRDefault="00F41662">
      <w:pPr>
        <w:spacing w:line="288" w:lineRule="auto"/>
        <w:jc w:val="both"/>
        <w:rPr>
          <w:rFonts w:eastAsia="SimSun"/>
          <w:color w:val="000000"/>
          <w:sz w:val="22"/>
          <w:szCs w:val="22"/>
          <w:lang w:eastAsia="en-US"/>
        </w:rPr>
      </w:pPr>
    </w:p>
    <w:tbl>
      <w:tblPr>
        <w:tblStyle w:val="affb"/>
        <w:tblW w:w="10195" w:type="dxa"/>
        <w:tblInd w:w="-5" w:type="dxa"/>
        <w:tblLook w:val="04A0" w:firstRow="1" w:lastRow="0" w:firstColumn="1" w:lastColumn="0" w:noHBand="0" w:noVBand="1"/>
      </w:tblPr>
      <w:tblGrid>
        <w:gridCol w:w="3431"/>
        <w:gridCol w:w="6764"/>
      </w:tblGrid>
      <w:tr w:rsidR="00F41662" w14:paraId="28A84BF8" w14:textId="77777777">
        <w:trPr>
          <w:trHeight w:val="216"/>
        </w:trPr>
        <w:tc>
          <w:tcPr>
            <w:tcW w:w="3431" w:type="dxa"/>
            <w:vAlign w:val="center"/>
          </w:tcPr>
          <w:p w14:paraId="4C92DD97" w14:textId="77777777" w:rsidR="00F41662" w:rsidRDefault="00000000">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ФЛ </w:t>
            </w:r>
            <w:r>
              <w:rPr>
                <w:rFonts w:ascii="Times New Roman" w:eastAsia="SimSun" w:hAnsi="Times New Roman" w:cs="Times New Roman"/>
                <w:b/>
              </w:rPr>
              <w:t>- контрагента по сделке (операции)</w:t>
            </w:r>
          </w:p>
        </w:tc>
        <w:tc>
          <w:tcPr>
            <w:tcW w:w="6764" w:type="dxa"/>
            <w:vAlign w:val="center"/>
          </w:tcPr>
          <w:p w14:paraId="394BB695" w14:textId="77777777" w:rsidR="00F41662" w:rsidRDefault="00F41662">
            <w:pPr>
              <w:spacing w:after="200" w:line="276" w:lineRule="auto"/>
              <w:rPr>
                <w:rFonts w:ascii="Times New Roman" w:eastAsia="SimSun" w:hAnsi="Times New Roman" w:cs="Times New Roman"/>
              </w:rPr>
            </w:pPr>
          </w:p>
        </w:tc>
      </w:tr>
      <w:tr w:rsidR="00F41662" w14:paraId="5A387771" w14:textId="77777777">
        <w:trPr>
          <w:trHeight w:val="175"/>
        </w:trPr>
        <w:tc>
          <w:tcPr>
            <w:tcW w:w="3431" w:type="dxa"/>
            <w:vAlign w:val="center"/>
          </w:tcPr>
          <w:p w14:paraId="5B773AC4" w14:textId="77777777" w:rsidR="00F41662" w:rsidRDefault="00000000">
            <w:pPr>
              <w:spacing w:after="200"/>
              <w:rPr>
                <w:rFonts w:ascii="Times New Roman" w:eastAsia="SimSun" w:hAnsi="Times New Roman" w:cs="Times New Roman"/>
                <w:b/>
                <w:color w:val="000000"/>
              </w:rPr>
            </w:pPr>
            <w:proofErr w:type="gramStart"/>
            <w:r>
              <w:rPr>
                <w:rFonts w:ascii="Times New Roman" w:eastAsia="SimSun" w:hAnsi="Times New Roman" w:cs="Times New Roman"/>
                <w:b/>
                <w:color w:val="000000"/>
              </w:rPr>
              <w:t>Подпись</w:t>
            </w:r>
            <w:r>
              <w:rPr>
                <w:rFonts w:ascii="Times New Roman" w:eastAsia="SimSun" w:hAnsi="Times New Roman" w:cs="Times New Roman"/>
                <w:vertAlign w:val="superscript"/>
              </w:rPr>
              <w:t xml:space="preserve"> </w:t>
            </w:r>
            <w:r>
              <w:rPr>
                <w:rFonts w:ascii="Times New Roman" w:eastAsia="SimSun" w:hAnsi="Times New Roman" w:cs="Times New Roman"/>
              </w:rPr>
              <w:t xml:space="preserve"> </w:t>
            </w:r>
            <w:r>
              <w:rPr>
                <w:rFonts w:ascii="Times New Roman" w:eastAsia="SimSun" w:hAnsi="Times New Roman" w:cs="Times New Roman"/>
                <w:b/>
                <w:color w:val="000000"/>
              </w:rPr>
              <w:t>ФЛ</w:t>
            </w:r>
            <w:proofErr w:type="gramEnd"/>
            <w:r>
              <w:rPr>
                <w:rFonts w:ascii="Times New Roman" w:eastAsia="SimSun" w:hAnsi="Times New Roman" w:cs="Times New Roman"/>
                <w:b/>
                <w:color w:val="000000"/>
              </w:rPr>
              <w:t xml:space="preserve"> </w:t>
            </w:r>
          </w:p>
        </w:tc>
        <w:tc>
          <w:tcPr>
            <w:tcW w:w="6764" w:type="dxa"/>
            <w:vAlign w:val="center"/>
          </w:tcPr>
          <w:p w14:paraId="08164A99" w14:textId="77777777" w:rsidR="00F41662" w:rsidRDefault="00F41662">
            <w:pPr>
              <w:spacing w:after="200" w:line="276" w:lineRule="auto"/>
              <w:rPr>
                <w:rFonts w:ascii="Times New Roman" w:eastAsia="SimSun" w:hAnsi="Times New Roman" w:cs="Times New Roman"/>
                <w:color w:val="595959"/>
                <w:lang w:val="en-GB"/>
              </w:rPr>
            </w:pPr>
          </w:p>
        </w:tc>
      </w:tr>
    </w:tbl>
    <w:p w14:paraId="434B1C2B" w14:textId="77777777" w:rsidR="00F41662" w:rsidRDefault="00F41662">
      <w:pPr>
        <w:rPr>
          <w:rFonts w:eastAsia="SimSun"/>
          <w:sz w:val="22"/>
          <w:szCs w:val="22"/>
          <w:lang w:eastAsia="en-US"/>
        </w:rPr>
      </w:pPr>
    </w:p>
    <w:p w14:paraId="33846999" w14:textId="77777777" w:rsidR="00F41662" w:rsidRDefault="00F41662">
      <w:pPr>
        <w:jc w:val="center"/>
        <w:rPr>
          <w:b/>
          <w:bCs/>
          <w:sz w:val="22"/>
          <w:szCs w:val="22"/>
          <w:u w:val="single"/>
          <w:lang w:eastAsia="en-US"/>
        </w:rPr>
      </w:pPr>
    </w:p>
    <w:p w14:paraId="79D3F376" w14:textId="77777777" w:rsidR="00F41662" w:rsidRDefault="00F41662">
      <w:pPr>
        <w:rPr>
          <w:b/>
          <w:bCs/>
          <w:sz w:val="22"/>
          <w:szCs w:val="22"/>
          <w:u w:val="single"/>
          <w:lang w:eastAsia="en-US"/>
        </w:rPr>
      </w:pPr>
    </w:p>
    <w:p w14:paraId="532FF0C0" w14:textId="77777777" w:rsidR="00F41662" w:rsidRDefault="00000000">
      <w:pPr>
        <w:jc w:val="right"/>
        <w:rPr>
          <w:b/>
          <w:bCs/>
          <w:sz w:val="22"/>
          <w:szCs w:val="22"/>
          <w:lang w:eastAsia="en-US"/>
        </w:rPr>
      </w:pPr>
      <w:r>
        <w:rPr>
          <w:b/>
          <w:bCs/>
          <w:sz w:val="22"/>
          <w:szCs w:val="22"/>
          <w:lang w:eastAsia="en-US"/>
        </w:rPr>
        <w:lastRenderedPageBreak/>
        <w:t>Приложение 2</w:t>
      </w:r>
    </w:p>
    <w:p w14:paraId="7133CB64" w14:textId="77777777" w:rsidR="00F41662" w:rsidRDefault="00000000">
      <w:pPr>
        <w:jc w:val="center"/>
        <w:rPr>
          <w:b/>
          <w:bCs/>
          <w:sz w:val="22"/>
          <w:szCs w:val="22"/>
          <w:u w:val="single"/>
          <w:lang w:eastAsia="en-US"/>
        </w:rPr>
      </w:pPr>
      <w:r>
        <w:rPr>
          <w:b/>
          <w:bCs/>
          <w:sz w:val="22"/>
          <w:szCs w:val="22"/>
          <w:u w:val="single"/>
          <w:lang w:eastAsia="en-US"/>
        </w:rPr>
        <w:t xml:space="preserve">Анкета претендента на участие в торгах: </w:t>
      </w:r>
    </w:p>
    <w:p w14:paraId="6B0EACC4" w14:textId="77777777" w:rsidR="00F41662" w:rsidRDefault="00F41662">
      <w:pPr>
        <w:jc w:val="both"/>
        <w:rPr>
          <w:sz w:val="22"/>
          <w:szCs w:val="22"/>
          <w:lang w:eastAsia="en-US"/>
        </w:rPr>
      </w:pPr>
    </w:p>
    <w:p w14:paraId="2D06DBB5" w14:textId="77777777" w:rsidR="00F41662" w:rsidRDefault="00000000">
      <w:pPr>
        <w:jc w:val="both"/>
        <w:rPr>
          <w:i/>
          <w:iCs/>
          <w:sz w:val="22"/>
          <w:szCs w:val="22"/>
          <w:lang w:eastAsia="en-US"/>
        </w:rPr>
      </w:pPr>
      <w:r>
        <w:rPr>
          <w:i/>
          <w:iCs/>
          <w:sz w:val="22"/>
          <w:szCs w:val="22"/>
          <w:lang w:eastAsia="en-US"/>
        </w:rPr>
        <w:t>Указываются данные претендента в соответствии с Заявкой.</w:t>
      </w:r>
    </w:p>
    <w:p w14:paraId="7B277602" w14:textId="77777777" w:rsidR="00F41662" w:rsidRDefault="00F41662">
      <w:pPr>
        <w:jc w:val="both"/>
        <w:rPr>
          <w:sz w:val="22"/>
          <w:szCs w:val="22"/>
          <w:lang w:eastAsia="en-US"/>
        </w:rPr>
      </w:pPr>
    </w:p>
    <w:p w14:paraId="33E720F7" w14:textId="77777777" w:rsidR="00F41662" w:rsidRDefault="00000000">
      <w:pPr>
        <w:jc w:val="both"/>
        <w:rPr>
          <w:sz w:val="22"/>
          <w:szCs w:val="22"/>
          <w:lang w:eastAsia="en-US"/>
        </w:rPr>
      </w:pPr>
      <w:r>
        <w:rPr>
          <w:sz w:val="22"/>
          <w:szCs w:val="22"/>
          <w:lang w:eastAsia="en-US"/>
        </w:rPr>
        <w:t>СООБЩАЮ СЛЕДУЮЩЕЕ:</w:t>
      </w:r>
    </w:p>
    <w:tbl>
      <w:tblPr>
        <w:tblStyle w:val="affb"/>
        <w:tblW w:w="5000" w:type="pct"/>
        <w:tblLook w:val="04A0" w:firstRow="1" w:lastRow="0" w:firstColumn="1" w:lastColumn="0" w:noHBand="0" w:noVBand="1"/>
      </w:tblPr>
      <w:tblGrid>
        <w:gridCol w:w="643"/>
        <w:gridCol w:w="6212"/>
        <w:gridCol w:w="1679"/>
        <w:gridCol w:w="1518"/>
      </w:tblGrid>
      <w:tr w:rsidR="00F41662" w14:paraId="39CA6786" w14:textId="77777777">
        <w:tc>
          <w:tcPr>
            <w:tcW w:w="320" w:type="pct"/>
            <w:vAlign w:val="center"/>
          </w:tcPr>
          <w:p w14:paraId="44E86F7C" w14:textId="77777777" w:rsidR="00F41662"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 п/п</w:t>
            </w:r>
          </w:p>
        </w:tc>
        <w:tc>
          <w:tcPr>
            <w:tcW w:w="3090" w:type="pct"/>
            <w:vAlign w:val="center"/>
          </w:tcPr>
          <w:p w14:paraId="2409B407" w14:textId="77777777" w:rsidR="00F41662"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Вопрос</w:t>
            </w:r>
          </w:p>
        </w:tc>
        <w:tc>
          <w:tcPr>
            <w:tcW w:w="835" w:type="pct"/>
            <w:vAlign w:val="center"/>
          </w:tcPr>
          <w:p w14:paraId="234C2B10" w14:textId="77777777" w:rsidR="00F41662"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«Да»</w:t>
            </w:r>
          </w:p>
        </w:tc>
        <w:tc>
          <w:tcPr>
            <w:tcW w:w="755" w:type="pct"/>
            <w:vAlign w:val="center"/>
          </w:tcPr>
          <w:p w14:paraId="3C1CD955" w14:textId="77777777" w:rsidR="00F41662" w:rsidRDefault="00000000">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«Нет»</w:t>
            </w:r>
          </w:p>
        </w:tc>
      </w:tr>
      <w:tr w:rsidR="00F41662" w14:paraId="1D8E2B97" w14:textId="77777777">
        <w:tc>
          <w:tcPr>
            <w:tcW w:w="320" w:type="pct"/>
            <w:vAlign w:val="center"/>
          </w:tcPr>
          <w:p w14:paraId="24F24AC3" w14:textId="77777777" w:rsidR="00F41662"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090" w:type="pct"/>
            <w:vAlign w:val="center"/>
          </w:tcPr>
          <w:p w14:paraId="7E2ACE76"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Являетесь   ли </w:t>
            </w:r>
            <w:proofErr w:type="gramStart"/>
            <w:r>
              <w:rPr>
                <w:rFonts w:ascii="Times New Roman" w:eastAsia="Times New Roman" w:hAnsi="Times New Roman" w:cs="Times New Roman"/>
              </w:rPr>
              <w:t>Вы  лицом,  указанным</w:t>
            </w:r>
            <w:proofErr w:type="gramEnd"/>
            <w:r>
              <w:rPr>
                <w:rFonts w:ascii="Times New Roman" w:eastAsia="Times New Roman" w:hAnsi="Times New Roman" w:cs="Times New Roman"/>
              </w:rPr>
              <w:t xml:space="preserve"> в Перечне? </w:t>
            </w:r>
          </w:p>
        </w:tc>
        <w:tc>
          <w:tcPr>
            <w:tcW w:w="835" w:type="pct"/>
            <w:vAlign w:val="center"/>
          </w:tcPr>
          <w:p w14:paraId="4B3F8AD7" w14:textId="77777777" w:rsidR="00F41662"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5FBE2B40" w14:textId="77777777" w:rsidR="00F41662"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F41662" w14:paraId="49ED5596" w14:textId="77777777">
        <w:tc>
          <w:tcPr>
            <w:tcW w:w="320" w:type="pct"/>
            <w:vAlign w:val="center"/>
          </w:tcPr>
          <w:p w14:paraId="722B0490" w14:textId="77777777" w:rsidR="00F41662"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090" w:type="pct"/>
            <w:vAlign w:val="center"/>
          </w:tcPr>
          <w:p w14:paraId="775AF7CE"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под контролем лиц, указанных в Перечне?</w:t>
            </w:r>
          </w:p>
          <w:p w14:paraId="77E17E76"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Лицо считается находящимся под контролем при наличии одного из признаков:</w:t>
            </w:r>
          </w:p>
          <w:p w14:paraId="20BD72F9"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rFonts w:ascii="Times New Roman" w:eastAsia="Times New Roman" w:hAnsi="Times New Roman" w:cs="Times New Roman"/>
              </w:rPr>
              <w:t>репо</w:t>
            </w:r>
            <w:proofErr w:type="spellEnd"/>
            <w:r>
              <w:rPr>
                <w:rFonts w:ascii="Times New Roman" w:eastAsia="Times New Roman" w:hAnsi="Times New Roman" w:cs="Times New Roman"/>
              </w:rPr>
              <w:t>, обеспечительного платежа, иного соглашения или  сделки);</w:t>
            </w:r>
          </w:p>
          <w:p w14:paraId="1EF088E9"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2) контролирующее лицо на основании договора или по иным основаниям получило право или полномочие определять </w:t>
            </w:r>
            <w:proofErr w:type="gramStart"/>
            <w:r>
              <w:rPr>
                <w:rFonts w:ascii="Times New Roman" w:eastAsia="Times New Roman" w:hAnsi="Times New Roman" w:cs="Times New Roman"/>
              </w:rPr>
              <w:t xml:space="preserve">решения,   </w:t>
            </w:r>
            <w:proofErr w:type="gramEnd"/>
            <w:r>
              <w:rPr>
                <w:rFonts w:ascii="Times New Roman" w:eastAsia="Times New Roman" w:hAnsi="Times New Roman" w:cs="Times New Roman"/>
              </w:rPr>
              <w:t xml:space="preserve">принимаемые контролируемым лицом, в т.ч. условия осуществления контролируемым лицом предпринимательской деятельности; </w:t>
            </w:r>
          </w:p>
          <w:p w14:paraId="0CC10CF1"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3) контролирующее лицо имеет право назначать единоличный исполнительный орган (ЕИО) и (или) более чем 50% </w:t>
            </w:r>
            <w:proofErr w:type="gramStart"/>
            <w:r>
              <w:rPr>
                <w:rFonts w:ascii="Times New Roman" w:eastAsia="Times New Roman" w:hAnsi="Times New Roman" w:cs="Times New Roman"/>
              </w:rPr>
              <w:t>состава  коллегиального</w:t>
            </w:r>
            <w:proofErr w:type="gramEnd"/>
            <w:r>
              <w:rPr>
                <w:rFonts w:ascii="Times New Roman" w:eastAsia="Times New Roman" w:hAnsi="Times New Roman"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51A392A"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4) контролирующее лицо осуществляет полномочия управляющей компании контролируемого лица.</w:t>
            </w:r>
          </w:p>
        </w:tc>
        <w:tc>
          <w:tcPr>
            <w:tcW w:w="835" w:type="pct"/>
            <w:vAlign w:val="center"/>
          </w:tcPr>
          <w:p w14:paraId="3A0FE244" w14:textId="77777777" w:rsidR="00F41662"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0E6814A9" w14:textId="77777777" w:rsidR="00F41662"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F41662" w14:paraId="0B46DE1D" w14:textId="77777777">
        <w:tc>
          <w:tcPr>
            <w:tcW w:w="320" w:type="pct"/>
            <w:vAlign w:val="center"/>
          </w:tcPr>
          <w:p w14:paraId="30F92C31" w14:textId="77777777" w:rsidR="00F41662" w:rsidRDefault="00000000">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090" w:type="pct"/>
            <w:vAlign w:val="center"/>
          </w:tcPr>
          <w:p w14:paraId="62211F54"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в собственности лиц, указанных в Перечне?</w:t>
            </w:r>
          </w:p>
          <w:p w14:paraId="2BBBB6F4" w14:textId="77777777" w:rsidR="00F41662" w:rsidRDefault="00000000">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Лицо считается находящимся </w:t>
            </w:r>
            <w:proofErr w:type="gramStart"/>
            <w:r>
              <w:rPr>
                <w:rFonts w:ascii="Times New Roman" w:eastAsia="Times New Roman" w:hAnsi="Times New Roman" w:cs="Times New Roman"/>
              </w:rPr>
              <w:t>в  собственности</w:t>
            </w:r>
            <w:proofErr w:type="gramEnd"/>
            <w:r>
              <w:rPr>
                <w:rFonts w:ascii="Times New Roman" w:eastAsia="Times New Roman" w:hAnsi="Times New Roman" w:cs="Times New Roman"/>
              </w:rPr>
              <w:t xml:space="preserve"> признаются    </w:t>
            </w:r>
            <w:proofErr w:type="gramStart"/>
            <w:r>
              <w:rPr>
                <w:rFonts w:ascii="Times New Roman" w:eastAsia="Times New Roman" w:hAnsi="Times New Roman" w:cs="Times New Roman"/>
              </w:rPr>
              <w:t>лицо  доля</w:t>
            </w:r>
            <w:proofErr w:type="gramEnd"/>
            <w:r>
              <w:rPr>
                <w:rFonts w:ascii="Times New Roman" w:eastAsia="Times New Roman" w:hAnsi="Times New Roman" w:cs="Times New Roman"/>
              </w:rPr>
              <w:t xml:space="preserve"> участия (прямого или косвенного) </w:t>
            </w:r>
            <w:proofErr w:type="gramStart"/>
            <w:r>
              <w:rPr>
                <w:rFonts w:ascii="Times New Roman" w:eastAsia="Times New Roman" w:hAnsi="Times New Roman" w:cs="Times New Roman"/>
              </w:rPr>
              <w:t>которого  или</w:t>
            </w:r>
            <w:proofErr w:type="gramEnd"/>
            <w:r>
              <w:rPr>
                <w:rFonts w:ascii="Times New Roman" w:eastAsia="Times New Roman" w:hAnsi="Times New Roman"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5B667585" w14:textId="77777777" w:rsidR="00F41662"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04B76914" w14:textId="77777777" w:rsidR="00F41662" w:rsidRDefault="00000000">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bl>
    <w:p w14:paraId="38C3BAB4" w14:textId="77777777" w:rsidR="00F41662" w:rsidRDefault="00F41662">
      <w:pPr>
        <w:spacing w:after="160" w:line="259" w:lineRule="auto"/>
        <w:rPr>
          <w:sz w:val="22"/>
          <w:szCs w:val="22"/>
          <w:lang w:eastAsia="en-US"/>
        </w:rPr>
      </w:pPr>
    </w:p>
    <w:p w14:paraId="47DE5FC2" w14:textId="77777777" w:rsidR="00F41662" w:rsidRDefault="00000000">
      <w:pPr>
        <w:spacing w:after="160" w:line="259" w:lineRule="auto"/>
        <w:jc w:val="both"/>
        <w:rPr>
          <w:sz w:val="22"/>
          <w:szCs w:val="22"/>
          <w:u w:val="single"/>
          <w:lang w:eastAsia="en-US"/>
        </w:rPr>
      </w:pPr>
      <w:r>
        <w:rPr>
          <w:sz w:val="22"/>
          <w:szCs w:val="22"/>
          <w:u w:val="single"/>
          <w:lang w:eastAsia="en-US"/>
        </w:rPr>
        <w:lastRenderedPageBreak/>
        <w:t>Дата                                     Подпись претендента                          ФИО претендента</w:t>
      </w:r>
    </w:p>
    <w:p w14:paraId="390C838C" w14:textId="77777777" w:rsidR="00F41662" w:rsidRDefault="00F41662">
      <w:pPr>
        <w:spacing w:after="160" w:line="259" w:lineRule="auto"/>
        <w:jc w:val="center"/>
        <w:rPr>
          <w:lang w:eastAsia="en-US"/>
        </w:rPr>
      </w:pPr>
    </w:p>
    <w:p w14:paraId="301F652E" w14:textId="77777777" w:rsidR="00F41662" w:rsidRDefault="00F41662"/>
    <w:p w14:paraId="3F796EF3" w14:textId="77777777" w:rsidR="00F41662" w:rsidRDefault="00F41662">
      <w:pPr>
        <w:jc w:val="right"/>
        <w:rPr>
          <w:b/>
          <w:sz w:val="22"/>
          <w:szCs w:val="22"/>
        </w:rPr>
      </w:pPr>
    </w:p>
    <w:sectPr w:rsidR="00F41662">
      <w:pgSz w:w="11906" w:h="16838"/>
      <w:pgMar w:top="851" w:right="851" w:bottom="993"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60710" w14:textId="77777777" w:rsidR="00F624B2" w:rsidRDefault="00F624B2">
      <w:r>
        <w:separator/>
      </w:r>
    </w:p>
  </w:endnote>
  <w:endnote w:type="continuationSeparator" w:id="0">
    <w:p w14:paraId="753EFB1D" w14:textId="77777777" w:rsidR="00F624B2" w:rsidRDefault="00F62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panose1 w:val="00000000000000000000"/>
    <w:charset w:val="CC"/>
    <w:family w:val="roman"/>
    <w:notTrueType/>
    <w:pitch w:val="variable"/>
    <w:sig w:usb0="00000203" w:usb1="00000000" w:usb2="00000000" w:usb3="00000000" w:csb0="00000005" w:csb1="00000000"/>
  </w:font>
  <w:font w:name="NewsGothic_A.Z_PS">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DE149" w14:textId="77777777" w:rsidR="00F624B2" w:rsidRDefault="00F624B2">
      <w:r>
        <w:separator/>
      </w:r>
    </w:p>
  </w:footnote>
  <w:footnote w:type="continuationSeparator" w:id="0">
    <w:p w14:paraId="2C385681" w14:textId="77777777" w:rsidR="00F624B2" w:rsidRDefault="00F624B2">
      <w:r>
        <w:continuationSeparator/>
      </w:r>
    </w:p>
  </w:footnote>
  <w:footnote w:id="1">
    <w:p w14:paraId="0EAB1D7A" w14:textId="77777777" w:rsidR="00F41662" w:rsidRDefault="00000000">
      <w:pPr>
        <w:pStyle w:val="aff1"/>
        <w:jc w:val="both"/>
        <w:rPr>
          <w:i/>
          <w:iCs/>
        </w:rPr>
      </w:pPr>
      <w:r>
        <w:rPr>
          <w:rStyle w:val="aff3"/>
          <w:i/>
          <w:iCs/>
        </w:rPr>
        <w:footnoteRef/>
      </w:r>
      <w:r>
        <w:rPr>
          <w:i/>
          <w:iCs/>
        </w:rPr>
        <w:t xml:space="preserve">   </w:t>
      </w:r>
      <w:proofErr w:type="gramStart"/>
      <w:r>
        <w:rPr>
          <w:i/>
          <w:iCs/>
        </w:rPr>
        <w:t>Физические  и</w:t>
      </w:r>
      <w:proofErr w:type="gramEnd"/>
      <w:r>
        <w:rPr>
          <w:i/>
          <w:iCs/>
        </w:rPr>
        <w:t xml:space="preserve"> </w:t>
      </w:r>
      <w:proofErr w:type="gramStart"/>
      <w:r>
        <w:rPr>
          <w:i/>
          <w:iCs/>
        </w:rPr>
        <w:t>юридические  лица,  поименованными</w:t>
      </w:r>
      <w:proofErr w:type="gramEnd"/>
      <w:r>
        <w:rPr>
          <w:i/>
          <w:iCs/>
        </w:rPr>
        <w:t xml:space="preserve"> </w:t>
      </w:r>
      <w:proofErr w:type="gramStart"/>
      <w:r>
        <w:rPr>
          <w:i/>
          <w:iCs/>
        </w:rPr>
        <w:t>непосредственно  в</w:t>
      </w:r>
      <w:proofErr w:type="gramEnd"/>
      <w:r>
        <w:rPr>
          <w:i/>
          <w:iCs/>
        </w:rPr>
        <w:t xml:space="preserve">   Перечне, а   также организации,</w:t>
      </w:r>
    </w:p>
    <w:p w14:paraId="559692BB" w14:textId="77777777" w:rsidR="00F41662" w:rsidRDefault="00000000">
      <w:pPr>
        <w:pStyle w:val="aff1"/>
        <w:jc w:val="both"/>
        <w:rPr>
          <w:i/>
          <w:iCs/>
        </w:rPr>
      </w:pPr>
      <w:proofErr w:type="gramStart"/>
      <w:r>
        <w:rPr>
          <w:i/>
          <w:iCs/>
        </w:rPr>
        <w:t>находящиеся  в</w:t>
      </w:r>
      <w:proofErr w:type="gramEnd"/>
      <w:r>
        <w:rPr>
          <w:i/>
          <w:iCs/>
        </w:rPr>
        <w:t xml:space="preserve"> их </w:t>
      </w:r>
      <w:proofErr w:type="gramStart"/>
      <w:r>
        <w:rPr>
          <w:i/>
          <w:iCs/>
        </w:rPr>
        <w:t>собственности  или</w:t>
      </w:r>
      <w:proofErr w:type="gramEnd"/>
      <w:r>
        <w:rPr>
          <w:i/>
          <w:iCs/>
        </w:rPr>
        <w:t xml:space="preserve"> под их контролем (далее – </w:t>
      </w:r>
      <w:proofErr w:type="gramStart"/>
      <w:r>
        <w:rPr>
          <w:i/>
          <w:iCs/>
        </w:rPr>
        <w:t>Субъекты  санкций</w:t>
      </w:r>
      <w:proofErr w:type="gramEnd"/>
      <w:r>
        <w:rPr>
          <w:i/>
          <w:iCs/>
        </w:rPr>
        <w:t xml:space="preserve"> РФ) </w:t>
      </w:r>
    </w:p>
    <w:p w14:paraId="0C87FFBB" w14:textId="77777777" w:rsidR="00F41662" w:rsidRDefault="00000000">
      <w:pPr>
        <w:pStyle w:val="aff1"/>
        <w:jc w:val="both"/>
        <w:rPr>
          <w:i/>
          <w:iCs/>
        </w:rPr>
      </w:pPr>
      <w:r>
        <w:rPr>
          <w:i/>
          <w:iCs/>
        </w:rPr>
        <w:t xml:space="preserve">Лицом    </w:t>
      </w:r>
      <w:proofErr w:type="gramStart"/>
      <w:r>
        <w:rPr>
          <w:i/>
          <w:iCs/>
        </w:rPr>
        <w:t>находящимися  в</w:t>
      </w:r>
      <w:proofErr w:type="gramEnd"/>
      <w:r>
        <w:rPr>
          <w:i/>
          <w:iCs/>
        </w:rPr>
        <w:t xml:space="preserve">  </w:t>
      </w:r>
      <w:proofErr w:type="gramStart"/>
      <w:r>
        <w:rPr>
          <w:i/>
          <w:iCs/>
        </w:rPr>
        <w:t>собственности  признаются</w:t>
      </w:r>
      <w:proofErr w:type="gramEnd"/>
      <w:r>
        <w:rPr>
          <w:i/>
          <w:iCs/>
        </w:rPr>
        <w:t xml:space="preserve">    </w:t>
      </w:r>
      <w:proofErr w:type="gramStart"/>
      <w:r>
        <w:rPr>
          <w:i/>
          <w:iCs/>
        </w:rPr>
        <w:t>лицо  доля</w:t>
      </w:r>
      <w:proofErr w:type="gramEnd"/>
      <w:r>
        <w:rPr>
          <w:i/>
          <w:iCs/>
        </w:rPr>
        <w:t xml:space="preserve"> участия (прямого или косвенного) </w:t>
      </w:r>
      <w:proofErr w:type="gramStart"/>
      <w:r>
        <w:rPr>
          <w:i/>
          <w:iCs/>
        </w:rPr>
        <w:t>которого  или</w:t>
      </w:r>
      <w:proofErr w:type="gramEnd"/>
      <w:r>
        <w:rPr>
          <w:i/>
          <w:iCs/>
        </w:rPr>
        <w:t xml:space="preserve"> в совокупности нескольких лиц, из числа поименованных в Перечне, в юридическом лице равна или превышает 50%.</w:t>
      </w:r>
    </w:p>
    <w:p w14:paraId="586A5CB5" w14:textId="77777777" w:rsidR="00F41662" w:rsidRDefault="00000000">
      <w:pPr>
        <w:pStyle w:val="aff1"/>
        <w:jc w:val="both"/>
        <w:rPr>
          <w:i/>
          <w:iCs/>
        </w:rPr>
      </w:pPr>
      <w:r>
        <w:rPr>
          <w:i/>
          <w:iCs/>
        </w:rPr>
        <w:t>Лицо признается Контролирующим лицом организации при наличии одного из следующих признаков:</w:t>
      </w:r>
    </w:p>
    <w:p w14:paraId="0373794E" w14:textId="77777777" w:rsidR="00F41662" w:rsidRDefault="00000000">
      <w:pPr>
        <w:pStyle w:val="aff1"/>
        <w:jc w:val="both"/>
        <w:rPr>
          <w:i/>
          <w:iCs/>
        </w:rPr>
      </w:pPr>
      <w:r>
        <w:rPr>
          <w:i/>
          <w:iCs/>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i/>
          <w:iCs/>
        </w:rPr>
        <w:t>репо</w:t>
      </w:r>
      <w:proofErr w:type="spellEnd"/>
      <w:r>
        <w:rPr>
          <w:i/>
          <w:iCs/>
        </w:rPr>
        <w:t>, обеспечительного платежа, иного соглашения или  сделки);</w:t>
      </w:r>
    </w:p>
    <w:p w14:paraId="000147E2" w14:textId="77777777" w:rsidR="00F41662" w:rsidRDefault="00000000">
      <w:pPr>
        <w:pStyle w:val="aff1"/>
        <w:jc w:val="both"/>
        <w:rPr>
          <w:i/>
          <w:iCs/>
        </w:rPr>
      </w:pPr>
      <w:r>
        <w:rPr>
          <w:i/>
          <w:iCs/>
        </w:rPr>
        <w:t xml:space="preserve">2) контролирующее лицо на основании договора или по иным основаниям получило право или полномочие определять </w:t>
      </w:r>
      <w:proofErr w:type="gramStart"/>
      <w:r>
        <w:rPr>
          <w:i/>
          <w:iCs/>
        </w:rPr>
        <w:t xml:space="preserve">решения,   </w:t>
      </w:r>
      <w:proofErr w:type="gramEnd"/>
      <w:r>
        <w:rPr>
          <w:i/>
          <w:iCs/>
        </w:rPr>
        <w:t xml:space="preserve">принимаемые контролируемым лицом, в т.ч. условия осуществления контролируемым лицом предпринимательской деятельности; </w:t>
      </w:r>
    </w:p>
    <w:p w14:paraId="4C2F5276" w14:textId="77777777" w:rsidR="00F41662" w:rsidRDefault="00000000">
      <w:pPr>
        <w:pStyle w:val="aff1"/>
        <w:jc w:val="both"/>
        <w:rPr>
          <w:i/>
          <w:iCs/>
        </w:rPr>
      </w:pPr>
      <w:r>
        <w:rPr>
          <w:i/>
          <w:iCs/>
        </w:rPr>
        <w:t xml:space="preserve">3) контролирующее лицо имеет право назначать единоличный исполнительный орган (ЕИО) и (или) более чем 50% </w:t>
      </w:r>
      <w:proofErr w:type="gramStart"/>
      <w:r>
        <w:rPr>
          <w:i/>
          <w:iCs/>
        </w:rPr>
        <w:t>состава  коллегиального</w:t>
      </w:r>
      <w:proofErr w:type="gramEnd"/>
      <w:r>
        <w:rPr>
          <w:i/>
          <w:iCs/>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E7B5CE6" w14:textId="77777777" w:rsidR="00F41662" w:rsidRDefault="00000000">
      <w:pPr>
        <w:pStyle w:val="aff1"/>
        <w:jc w:val="both"/>
        <w:rPr>
          <w:i/>
          <w:iCs/>
        </w:rPr>
      </w:pPr>
      <w:r>
        <w:rPr>
          <w:i/>
          <w:iCs/>
        </w:rPr>
        <w:t>4) контролирующее лицо осуществляет полномочия управляющей компании контролируемого лица.</w:t>
      </w:r>
    </w:p>
    <w:p w14:paraId="6DA7B7B2" w14:textId="77777777" w:rsidR="00F41662" w:rsidRDefault="00F41662">
      <w:pPr>
        <w:pStyle w:val="aff1"/>
        <w:rPr>
          <w:rFonts w:ascii="Calibri" w:hAnsi="Calibri"/>
        </w:rPr>
      </w:pPr>
    </w:p>
  </w:footnote>
  <w:footnote w:id="2">
    <w:p w14:paraId="563F2731" w14:textId="77777777" w:rsidR="00F41662" w:rsidRDefault="00000000">
      <w:pPr>
        <w:pStyle w:val="aff1"/>
      </w:pPr>
      <w:r>
        <w:rPr>
          <w:color w:val="000000"/>
          <w:vertAlign w:val="superscript"/>
        </w:rPr>
        <w:footnoteRef/>
      </w:r>
      <w:r>
        <w:rPr>
          <w:color w:val="000000"/>
        </w:rPr>
        <w:t xml:space="preserve"> Термин изменяется в зависимости от организационно-правовой формы.</w:t>
      </w:r>
    </w:p>
  </w:footnote>
  <w:footnote w:id="3">
    <w:p w14:paraId="4FCF62A2" w14:textId="77777777" w:rsidR="00F41662" w:rsidRDefault="00000000">
      <w:pPr>
        <w:pStyle w:val="aff1"/>
        <w:jc w:val="both"/>
      </w:pPr>
      <w:r>
        <w:rPr>
          <w:color w:val="000000"/>
          <w:vertAlign w:val="superscript"/>
        </w:rPr>
        <w:footnoteRef/>
      </w:r>
      <w:r>
        <w:rPr>
          <w:color w:val="000000"/>
        </w:rPr>
        <w:t xml:space="preserve">  Ненужное зачеркнуть.</w:t>
      </w:r>
    </w:p>
  </w:footnote>
  <w:footnote w:id="4">
    <w:p w14:paraId="6207C6E7" w14:textId="77777777" w:rsidR="00F41662" w:rsidRDefault="00000000">
      <w:pPr>
        <w:pStyle w:val="aff1"/>
        <w:jc w:val="both"/>
      </w:pPr>
      <w:r>
        <w:rPr>
          <w:rStyle w:val="aff3"/>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5F6674E4" w14:textId="77777777" w:rsidR="00F41662" w:rsidRDefault="00000000">
      <w:pPr>
        <w:pStyle w:val="aff1"/>
      </w:pPr>
      <w:r>
        <w:rPr>
          <w:rStyle w:val="aff3"/>
        </w:rPr>
        <w:footnoteRef/>
      </w:r>
      <w:r>
        <w:t xml:space="preserve"> В отношении </w:t>
      </w:r>
      <w:proofErr w:type="spellStart"/>
      <w:r>
        <w:t>Госучастника</w:t>
      </w:r>
      <w:proofErr w:type="spellEnd"/>
      <w:r>
        <w:t xml:space="preserve"> заполняются 1, 3, 4 столбцы таблицы.</w:t>
      </w:r>
    </w:p>
  </w:footnote>
  <w:footnote w:id="6">
    <w:p w14:paraId="789F3B05" w14:textId="77777777" w:rsidR="00F41662" w:rsidRDefault="00000000">
      <w:pPr>
        <w:pStyle w:val="aff1"/>
      </w:pPr>
      <w:r>
        <w:rPr>
          <w:rStyle w:val="aff3"/>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2BC7"/>
    <w:multiLevelType w:val="multilevel"/>
    <w:tmpl w:val="6BF8834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92862C2"/>
    <w:multiLevelType w:val="multilevel"/>
    <w:tmpl w:val="DE8AF29E"/>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105542F4"/>
    <w:multiLevelType w:val="multilevel"/>
    <w:tmpl w:val="D884DCBE"/>
    <w:lvl w:ilvl="0">
      <w:start w:val="1"/>
      <w:numFmt w:val="decimal"/>
      <w:lvlText w:val="%1."/>
      <w:lvlJc w:val="left"/>
      <w:pPr>
        <w:ind w:left="786" w:hanging="360"/>
      </w:pPr>
      <w:rPr>
        <w:b w:val="0"/>
      </w:rPr>
    </w:lvl>
    <w:lvl w:ilvl="1">
      <w:start w:val="1"/>
      <w:numFmt w:val="decimal"/>
      <w:lvlText w:val="%1.%2."/>
      <w:lvlJc w:val="left"/>
      <w:pPr>
        <w:ind w:left="367" w:hanging="432"/>
      </w:pPr>
      <w:rPr>
        <w:b w:val="0"/>
        <w:strike w:val="0"/>
        <w:dstrike w:val="0"/>
        <w:color w:val="auto"/>
        <w:u w:val="none"/>
        <w:effect w:val="none"/>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291D05E4"/>
    <w:multiLevelType w:val="multilevel"/>
    <w:tmpl w:val="7648358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35925F7E"/>
    <w:multiLevelType w:val="multilevel"/>
    <w:tmpl w:val="8528D3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85255DB"/>
    <w:multiLevelType w:val="multilevel"/>
    <w:tmpl w:val="DCD44FAC"/>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6" w15:restartNumberingAfterBreak="0">
    <w:nsid w:val="39693070"/>
    <w:multiLevelType w:val="multilevel"/>
    <w:tmpl w:val="E11684B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 w15:restartNumberingAfterBreak="0">
    <w:nsid w:val="549E7B7A"/>
    <w:multiLevelType w:val="multilevel"/>
    <w:tmpl w:val="670CBE46"/>
    <w:lvl w:ilvl="0">
      <w:start w:val="1"/>
      <w:numFmt w:val="decimal"/>
      <w:lvlText w:val="%1."/>
      <w:lvlJc w:val="left"/>
      <w:pPr>
        <w:ind w:left="927" w:hanging="360"/>
      </w:pPr>
    </w:lvl>
    <w:lvl w:ilvl="1">
      <w:start w:val="1"/>
      <w:numFmt w:val="decimal"/>
      <w:lvlText w:val="%1.%2."/>
      <w:lvlJc w:val="left"/>
      <w:pPr>
        <w:ind w:left="987" w:hanging="420"/>
      </w:pPr>
      <w:rPr>
        <w:b w:val="0"/>
      </w:r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8" w15:restartNumberingAfterBreak="0">
    <w:nsid w:val="59E01CA8"/>
    <w:multiLevelType w:val="multilevel"/>
    <w:tmpl w:val="145ECFEC"/>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367" w:hanging="360"/>
      </w:pPr>
      <w:rPr>
        <w:rFonts w:ascii="Courier New" w:eastAsia="Courier New" w:hAnsi="Courier New" w:cs="Courier New"/>
      </w:rPr>
    </w:lvl>
    <w:lvl w:ilvl="2">
      <w:start w:val="1"/>
      <w:numFmt w:val="bullet"/>
      <w:lvlText w:val="▪"/>
      <w:lvlJc w:val="left"/>
      <w:pPr>
        <w:ind w:left="3087" w:hanging="360"/>
      </w:pPr>
      <w:rPr>
        <w:rFonts w:ascii="Noto Sans Symbols" w:eastAsia="Noto Sans Symbols" w:hAnsi="Noto Sans Symbols" w:cs="Noto Sans Symbols"/>
      </w:rPr>
    </w:lvl>
    <w:lvl w:ilvl="3">
      <w:start w:val="1"/>
      <w:numFmt w:val="bullet"/>
      <w:lvlText w:val="●"/>
      <w:lvlJc w:val="left"/>
      <w:pPr>
        <w:ind w:left="3807" w:hanging="360"/>
      </w:pPr>
      <w:rPr>
        <w:rFonts w:ascii="Noto Sans Symbols" w:eastAsia="Noto Sans Symbols" w:hAnsi="Noto Sans Symbols" w:cs="Noto Sans Symbols"/>
      </w:rPr>
    </w:lvl>
    <w:lvl w:ilvl="4">
      <w:start w:val="1"/>
      <w:numFmt w:val="bullet"/>
      <w:lvlText w:val="o"/>
      <w:lvlJc w:val="left"/>
      <w:pPr>
        <w:ind w:left="4527" w:hanging="360"/>
      </w:pPr>
      <w:rPr>
        <w:rFonts w:ascii="Courier New" w:eastAsia="Courier New" w:hAnsi="Courier New" w:cs="Courier New"/>
      </w:rPr>
    </w:lvl>
    <w:lvl w:ilvl="5">
      <w:start w:val="1"/>
      <w:numFmt w:val="bullet"/>
      <w:lvlText w:val="▪"/>
      <w:lvlJc w:val="left"/>
      <w:pPr>
        <w:ind w:left="5247" w:hanging="360"/>
      </w:pPr>
      <w:rPr>
        <w:rFonts w:ascii="Noto Sans Symbols" w:eastAsia="Noto Sans Symbols" w:hAnsi="Noto Sans Symbols" w:cs="Noto Sans Symbols"/>
      </w:rPr>
    </w:lvl>
    <w:lvl w:ilvl="6">
      <w:start w:val="1"/>
      <w:numFmt w:val="bullet"/>
      <w:lvlText w:val="●"/>
      <w:lvlJc w:val="left"/>
      <w:pPr>
        <w:ind w:left="5967" w:hanging="360"/>
      </w:pPr>
      <w:rPr>
        <w:rFonts w:ascii="Noto Sans Symbols" w:eastAsia="Noto Sans Symbols" w:hAnsi="Noto Sans Symbols" w:cs="Noto Sans Symbols"/>
      </w:rPr>
    </w:lvl>
    <w:lvl w:ilvl="7">
      <w:start w:val="1"/>
      <w:numFmt w:val="bullet"/>
      <w:lvlText w:val="o"/>
      <w:lvlJc w:val="left"/>
      <w:pPr>
        <w:ind w:left="6687" w:hanging="360"/>
      </w:pPr>
      <w:rPr>
        <w:rFonts w:ascii="Courier New" w:eastAsia="Courier New" w:hAnsi="Courier New" w:cs="Courier New"/>
      </w:rPr>
    </w:lvl>
    <w:lvl w:ilvl="8">
      <w:start w:val="1"/>
      <w:numFmt w:val="bullet"/>
      <w:lvlText w:val="▪"/>
      <w:lvlJc w:val="left"/>
      <w:pPr>
        <w:ind w:left="7407" w:hanging="360"/>
      </w:pPr>
      <w:rPr>
        <w:rFonts w:ascii="Noto Sans Symbols" w:eastAsia="Noto Sans Symbols" w:hAnsi="Noto Sans Symbols" w:cs="Noto Sans Symbols"/>
      </w:rPr>
    </w:lvl>
  </w:abstractNum>
  <w:abstractNum w:abstractNumId="9" w15:restartNumberingAfterBreak="0">
    <w:nsid w:val="5E0409E6"/>
    <w:multiLevelType w:val="multilevel"/>
    <w:tmpl w:val="E7AC4E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2C25A26"/>
    <w:multiLevelType w:val="multilevel"/>
    <w:tmpl w:val="41A248B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340934746">
    <w:abstractNumId w:val="7"/>
  </w:num>
  <w:num w:numId="2" w16cid:durableId="542669609">
    <w:abstractNumId w:val="6"/>
  </w:num>
  <w:num w:numId="3" w16cid:durableId="1692101898">
    <w:abstractNumId w:val="3"/>
  </w:num>
  <w:num w:numId="4" w16cid:durableId="1835757184">
    <w:abstractNumId w:val="8"/>
  </w:num>
  <w:num w:numId="5" w16cid:durableId="327483967">
    <w:abstractNumId w:val="1"/>
  </w:num>
  <w:num w:numId="6" w16cid:durableId="607008878">
    <w:abstractNumId w:val="10"/>
  </w:num>
  <w:num w:numId="7" w16cid:durableId="1216352974">
    <w:abstractNumId w:val="0"/>
  </w:num>
  <w:num w:numId="8" w16cid:durableId="418215711">
    <w:abstractNumId w:val="4"/>
  </w:num>
  <w:num w:numId="9" w16cid:durableId="2098551731">
    <w:abstractNumId w:val="9"/>
  </w:num>
  <w:num w:numId="10" w16cid:durableId="1620841386">
    <w:abstractNumId w:val="5"/>
  </w:num>
  <w:num w:numId="11" w16cid:durableId="745346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662"/>
    <w:rsid w:val="0013309A"/>
    <w:rsid w:val="00216626"/>
    <w:rsid w:val="00263775"/>
    <w:rsid w:val="00263C5A"/>
    <w:rsid w:val="0028092A"/>
    <w:rsid w:val="00284CF8"/>
    <w:rsid w:val="002E16C7"/>
    <w:rsid w:val="00313B8D"/>
    <w:rsid w:val="003D0FA2"/>
    <w:rsid w:val="00596F6F"/>
    <w:rsid w:val="00621126"/>
    <w:rsid w:val="006611E7"/>
    <w:rsid w:val="006A68CF"/>
    <w:rsid w:val="007A076E"/>
    <w:rsid w:val="00956C6D"/>
    <w:rsid w:val="00A90C1D"/>
    <w:rsid w:val="00C6166C"/>
    <w:rsid w:val="00CA1EC0"/>
    <w:rsid w:val="00D14B79"/>
    <w:rsid w:val="00E40592"/>
    <w:rsid w:val="00EB3489"/>
    <w:rsid w:val="00F41662"/>
    <w:rsid w:val="00F62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B407D"/>
  <w15:docId w15:val="{E801200E-6106-4815-87F7-899D1774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jc w:val="center"/>
      <w:outlineLvl w:val="0"/>
    </w:pPr>
    <w:rPr>
      <w:b/>
      <w:bCs/>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3">
    <w:name w:val="Заголовок Знак"/>
    <w:basedOn w:val="a0"/>
    <w:link w:val="a4"/>
    <w:uiPriority w:val="10"/>
    <w:rPr>
      <w:rFonts w:ascii="Arial" w:eastAsia="Arial" w:hAnsi="Arial" w:cs="Arial"/>
      <w:spacing w:val="-10"/>
      <w:sz w:val="56"/>
      <w:szCs w:val="56"/>
    </w:rPr>
  </w:style>
  <w:style w:type="character" w:customStyle="1" w:styleId="a5">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paragraph" w:styleId="ab">
    <w:name w:val="No Spacing"/>
    <w:basedOn w:val="a"/>
    <w:uiPriority w:val="1"/>
    <w:qFormat/>
  </w:style>
  <w:style w:type="character" w:styleId="ac">
    <w:name w:val="Subtle Emphasis"/>
    <w:basedOn w:val="a0"/>
    <w:uiPriority w:val="19"/>
    <w:qFormat/>
    <w:rPr>
      <w:i/>
      <w:iCs/>
      <w:color w:val="404040" w:themeColor="text1" w:themeTint="BF"/>
    </w:rPr>
  </w:style>
  <w:style w:type="character" w:styleId="ad">
    <w:name w:val="Emphasis"/>
    <w:basedOn w:val="a0"/>
    <w:uiPriority w:val="20"/>
    <w:qFormat/>
    <w:rPr>
      <w:i/>
      <w:i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paragraph" w:styleId="af0">
    <w:name w:val="header"/>
    <w:basedOn w:val="a"/>
    <w:link w:val="af1"/>
    <w:uiPriority w:val="99"/>
    <w:unhideWhenUsed/>
    <w:pPr>
      <w:tabs>
        <w:tab w:val="center" w:pos="4844"/>
        <w:tab w:val="right" w:pos="9689"/>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844"/>
        <w:tab w:val="right" w:pos="9689"/>
      </w:tabs>
    </w:pPr>
  </w:style>
  <w:style w:type="character" w:customStyle="1" w:styleId="af3">
    <w:name w:val="Нижний колонтитул Знак"/>
    <w:basedOn w:val="a0"/>
    <w:link w:val="af2"/>
    <w:uiPriority w:val="99"/>
  </w:style>
  <w:style w:type="paragraph" w:styleId="af4">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link w:val="a3"/>
    <w:uiPriority w:val="10"/>
    <w:qFormat/>
    <w:pPr>
      <w:keepNext/>
      <w:keepLines/>
      <w:spacing w:before="480" w:after="120"/>
    </w:pPr>
    <w:rPr>
      <w:b/>
      <w:sz w:val="72"/>
      <w:szCs w:val="72"/>
    </w:rPr>
  </w:style>
  <w:style w:type="paragraph" w:customStyle="1" w:styleId="afa">
    <w:name w:val="Знак Знак"/>
    <w:basedOn w:val="a"/>
    <w:pPr>
      <w:spacing w:after="160" w:line="240" w:lineRule="exact"/>
    </w:pPr>
    <w:rPr>
      <w:rFonts w:ascii="Verdana" w:eastAsia="MS Mincho" w:hAnsi="Verdana" w:cs="Verdana"/>
      <w:sz w:val="20"/>
      <w:szCs w:val="20"/>
      <w:lang w:val="en-GB" w:eastAsia="en-US"/>
    </w:rPr>
  </w:style>
  <w:style w:type="paragraph" w:customStyle="1" w:styleId="afb">
    <w:name w:val="Îáû÷íûé"/>
    <w:rPr>
      <w:rFonts w:ascii="NTTimes/Cyrillic" w:hAnsi="NTTimes/Cyrillic" w:cs="NTTimes/Cyrillic"/>
    </w:rPr>
  </w:style>
  <w:style w:type="paragraph" w:styleId="afc">
    <w:name w:val="Block Text"/>
    <w:basedOn w:val="a"/>
    <w:pPr>
      <w:ind w:left="284" w:right="72"/>
      <w:jc w:val="both"/>
    </w:pPr>
  </w:style>
  <w:style w:type="character" w:styleId="afd">
    <w:name w:val="Strong"/>
    <w:qFormat/>
    <w:rPr>
      <w:rFonts w:cs="Times New Roman"/>
      <w:b/>
      <w:bCs/>
    </w:rPr>
  </w:style>
  <w:style w:type="paragraph" w:customStyle="1" w:styleId="afe">
    <w:name w:val="готик текст"/>
    <w:pPr>
      <w:tabs>
        <w:tab w:val="right" w:leader="dot" w:pos="4762"/>
      </w:tabs>
      <w:spacing w:line="240" w:lineRule="atLeast"/>
      <w:ind w:firstLine="283"/>
      <w:jc w:val="both"/>
    </w:pPr>
    <w:rPr>
      <w:rFonts w:ascii="NewsGothic_A.Z_PS" w:hAnsi="NewsGothic_A.Z_PS" w:cs="NewsGothic_A.Z_PS"/>
      <w:color w:val="000000"/>
    </w:rPr>
  </w:style>
  <w:style w:type="paragraph" w:customStyle="1" w:styleId="Pa11">
    <w:name w:val="Pa11"/>
    <w:basedOn w:val="a"/>
    <w:next w:val="a"/>
    <w:pPr>
      <w:spacing w:line="181" w:lineRule="atLeast"/>
    </w:pPr>
    <w:rPr>
      <w:rFonts w:ascii="Verdana" w:hAnsi="Verdana" w:cs="Verdana"/>
      <w:lang w:eastAsia="en-US"/>
    </w:rPr>
  </w:style>
  <w:style w:type="paragraph" w:customStyle="1" w:styleId="13">
    <w:name w:val="Знак Знак1"/>
    <w:basedOn w:val="a"/>
    <w:pPr>
      <w:spacing w:after="160" w:line="240" w:lineRule="exact"/>
    </w:pPr>
    <w:rPr>
      <w:rFonts w:ascii="Verdana" w:eastAsia="MS Mincho" w:hAnsi="Verdana" w:cs="Verdana"/>
      <w:sz w:val="20"/>
      <w:szCs w:val="20"/>
      <w:lang w:val="en-GB" w:eastAsia="en-US"/>
    </w:rPr>
  </w:style>
  <w:style w:type="paragraph" w:styleId="aff">
    <w:name w:val="Balloon Text"/>
    <w:basedOn w:val="a"/>
    <w:link w:val="aff0"/>
    <w:semiHidden/>
    <w:rPr>
      <w:rFonts w:ascii="Tahoma" w:hAnsi="Tahoma"/>
      <w:sz w:val="16"/>
      <w:szCs w:val="16"/>
    </w:rPr>
  </w:style>
  <w:style w:type="character" w:customStyle="1" w:styleId="aff0">
    <w:name w:val="Текст выноски Знак"/>
    <w:link w:val="aff"/>
    <w:semiHidden/>
    <w:rPr>
      <w:rFonts w:ascii="Tahoma" w:hAnsi="Tahoma" w:cs="Tahoma"/>
      <w:sz w:val="16"/>
      <w:szCs w:val="16"/>
      <w:lang w:eastAsia="ru-RU"/>
    </w:rPr>
  </w:style>
  <w:style w:type="paragraph" w:customStyle="1" w:styleId="14">
    <w:name w:val="Рецензия1"/>
    <w:hidden/>
    <w:semiHidden/>
  </w:style>
  <w:style w:type="paragraph" w:styleId="33">
    <w:name w:val="Body Text Indent 3"/>
    <w:basedOn w:val="a"/>
    <w:link w:val="34"/>
    <w:pPr>
      <w:spacing w:after="120"/>
      <w:ind w:left="283"/>
    </w:pPr>
    <w:rPr>
      <w:sz w:val="16"/>
      <w:szCs w:val="16"/>
    </w:rPr>
  </w:style>
  <w:style w:type="character" w:customStyle="1" w:styleId="34">
    <w:name w:val="Основной текст с отступом 3 Знак"/>
    <w:link w:val="33"/>
    <w:semiHidden/>
    <w:rPr>
      <w:rFonts w:ascii="Times New Roman" w:hAnsi="Times New Roman" w:cs="Times New Roman"/>
      <w:sz w:val="16"/>
      <w:szCs w:val="16"/>
    </w:rPr>
  </w:style>
  <w:style w:type="paragraph" w:customStyle="1" w:styleId="ConsNonformat">
    <w:name w:val="ConsNonformat"/>
    <w:pPr>
      <w:widowControl w:val="0"/>
      <w:ind w:right="19772"/>
    </w:pPr>
    <w:rPr>
      <w:rFonts w:ascii="Courier New" w:hAnsi="Courier New" w:cs="Courier New"/>
      <w:i/>
      <w:iCs/>
    </w:rPr>
  </w:style>
  <w:style w:type="character" w:customStyle="1" w:styleId="10">
    <w:name w:val="Заголовок 1 Знак"/>
    <w:link w:val="1"/>
    <w:rPr>
      <w:rFonts w:ascii="Times New Roman" w:eastAsia="Times New Roman" w:hAnsi="Times New Roman"/>
      <w:b/>
      <w:bCs/>
      <w:sz w:val="24"/>
      <w:szCs w:val="24"/>
    </w:rPr>
  </w:style>
  <w:style w:type="paragraph" w:customStyle="1" w:styleId="210">
    <w:name w:val="Основной текст 21"/>
    <w:basedOn w:val="a"/>
    <w:rPr>
      <w:lang w:eastAsia="ar-SA"/>
    </w:rPr>
  </w:style>
  <w:style w:type="paragraph" w:styleId="aff1">
    <w:name w:val="footnote text"/>
    <w:basedOn w:val="a"/>
    <w:link w:val="aff2"/>
    <w:uiPriority w:val="99"/>
    <w:rPr>
      <w:sz w:val="20"/>
      <w:szCs w:val="20"/>
    </w:rPr>
  </w:style>
  <w:style w:type="character" w:customStyle="1" w:styleId="aff2">
    <w:name w:val="Текст сноски Знак"/>
    <w:link w:val="aff1"/>
    <w:uiPriority w:val="99"/>
    <w:rPr>
      <w:rFonts w:ascii="Times New Roman" w:eastAsia="Times New Roman" w:hAnsi="Times New Roman"/>
    </w:rPr>
  </w:style>
  <w:style w:type="character" w:styleId="aff3">
    <w:name w:val="footnote reference"/>
    <w:uiPriority w:val="99"/>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hAnsi="Calibri"/>
      <w:sz w:val="22"/>
      <w:szCs w:val="22"/>
      <w:lang w:eastAsia="en-US"/>
    </w:rPr>
  </w:style>
  <w:style w:type="paragraph" w:customStyle="1" w:styleId="aff6">
    <w:name w:val="Знак Знак"/>
    <w:basedOn w:val="a"/>
    <w:pPr>
      <w:spacing w:after="160" w:line="240" w:lineRule="exact"/>
    </w:pPr>
    <w:rPr>
      <w:rFonts w:ascii="Verdana" w:eastAsia="MS Mincho" w:hAnsi="Verdana" w:cs="Verdana"/>
      <w:sz w:val="20"/>
      <w:szCs w:val="20"/>
      <w:lang w:val="en-GB" w:eastAsia="en-US"/>
    </w:rPr>
  </w:style>
  <w:style w:type="paragraph" w:styleId="25">
    <w:name w:val="Body Text 2"/>
    <w:basedOn w:val="a"/>
    <w:link w:val="26"/>
    <w:pPr>
      <w:spacing w:after="120" w:line="480" w:lineRule="auto"/>
    </w:pPr>
  </w:style>
  <w:style w:type="character" w:customStyle="1" w:styleId="26">
    <w:name w:val="Основной текст 2 Знак"/>
    <w:link w:val="25"/>
    <w:rPr>
      <w:rFonts w:ascii="Times New Roman" w:hAnsi="Times New Roman"/>
      <w:sz w:val="24"/>
      <w:szCs w:val="24"/>
    </w:rPr>
  </w:style>
  <w:style w:type="paragraph" w:styleId="aff7">
    <w:name w:val="Revision"/>
    <w:hidden/>
    <w:uiPriority w:val="99"/>
    <w:semiHidden/>
  </w:style>
  <w:style w:type="character" w:styleId="aff8">
    <w:name w:val="Hyperlink"/>
    <w:rPr>
      <w:color w:val="0563C1"/>
      <w:u w:val="single"/>
    </w:rPr>
  </w:style>
  <w:style w:type="character" w:customStyle="1" w:styleId="15">
    <w:name w:val="Неразрешенное упоминание1"/>
    <w:uiPriority w:val="99"/>
    <w:semiHidden/>
    <w:unhideWhenUsed/>
    <w:rPr>
      <w:color w:val="605E5C"/>
      <w:shd w:val="clear" w:color="auto" w:fill="E1DFDD"/>
    </w:rPr>
  </w:style>
  <w:style w:type="paragraph" w:customStyle="1" w:styleId="DocDefaults">
    <w:name w:val="DocDefaults"/>
  </w:style>
  <w:style w:type="character" w:styleId="aff9">
    <w:name w:val="Unresolved Mention"/>
    <w:basedOn w:val="a0"/>
    <w:uiPriority w:val="99"/>
    <w:semiHidden/>
    <w:unhideWhenUsed/>
    <w:rPr>
      <w:color w:val="605E5C"/>
      <w:shd w:val="clear" w:color="auto" w:fill="E1DFDD"/>
    </w:rPr>
  </w:style>
  <w:style w:type="character" w:customStyle="1" w:styleId="aff5">
    <w:name w:val="Абзац списка Знак"/>
    <w:link w:val="aff4"/>
    <w:uiPriority w:val="34"/>
    <w:qFormat/>
    <w:rPr>
      <w:sz w:val="22"/>
      <w:szCs w:val="22"/>
      <w:lang w:eastAsia="en-US"/>
    </w:rPr>
  </w:style>
  <w:style w:type="paragraph" w:styleId="a6">
    <w:name w:val="Subtitle"/>
    <w:basedOn w:val="a"/>
    <w:next w:val="a"/>
    <w:link w:val="a5"/>
    <w:uiPriority w:val="11"/>
    <w:qFormat/>
    <w:pPr>
      <w:keepNext/>
      <w:keepLines/>
      <w:spacing w:before="360" w:after="80"/>
    </w:pPr>
    <w:rPr>
      <w:rFonts w:ascii="Georgia" w:eastAsia="Georgia" w:hAnsi="Georgia" w:cs="Georgia"/>
      <w:i/>
      <w:color w:val="666666"/>
      <w:sz w:val="48"/>
      <w:szCs w:val="48"/>
    </w:rPr>
  </w:style>
  <w:style w:type="paragraph" w:styleId="affa">
    <w:name w:val="Normal (Web)"/>
    <w:basedOn w:val="a"/>
    <w:uiPriority w:val="99"/>
    <w:unhideWhenUsed/>
    <w:pPr>
      <w:spacing w:before="100" w:beforeAutospacing="1" w:after="100" w:afterAutospacing="1"/>
    </w:pPr>
  </w:style>
  <w:style w:type="table" w:styleId="affb">
    <w:name w:val="Table Grid"/>
    <w:basedOn w:val="a1"/>
    <w:uiPriority w:val="3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FollowedHyperlink"/>
    <w:basedOn w:val="a0"/>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s://catalog.lot-online.ru/index.php?dispatch=rad_attachment.getfile&amp;attachment_id=2726853&amp;inline=tr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atalog.lot-online.ru/index.php?dispatch=rad_attachment.getfile&amp;attachment_id=2726858&amp;inline=true" TargetMode="External"/><Relationship Id="rId4" Type="http://schemas.openxmlformats.org/officeDocument/2006/relationships/settings" Target="settings.xml"/><Relationship Id="rId9" Type="http://schemas.openxmlformats.org/officeDocument/2006/relationships/hyperlink" Target="mailto:dv@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1saFPISbuMs76S3HUMXJrWdXwQ==">AMUW2mVYxOmt322V/ChSKr3JW4BTFyMhxB3KtOAcUEqmZERGFdWyouLKerJzbQzrwwbCDPUVsw/YE2TLY3BWattUUptht7+dfNXwnBd7J4fO7cf6YIIWEXVuRe3lAS0uIqj4q3Fjey+z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14</Pages>
  <Words>5512</Words>
  <Characters>31425</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Sevrukova</dc:creator>
  <cp:lastModifiedBy>Макаренко Кристина Дмитриевна</cp:lastModifiedBy>
  <cp:revision>31</cp:revision>
  <dcterms:created xsi:type="dcterms:W3CDTF">2024-03-05T00:47:00Z</dcterms:created>
  <dcterms:modified xsi:type="dcterms:W3CDTF">2026-10-01T06:50:00Z</dcterms:modified>
</cp:coreProperties>
</file>