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9C6D95" w14:textId="77777777" w:rsidR="00A42DE9" w:rsidRDefault="00C76902">
      <w:pPr>
        <w:pStyle w:val="1a"/>
        <w:jc w:val="right"/>
        <w:rPr>
          <w:sz w:val="22"/>
          <w:szCs w:val="22"/>
        </w:rPr>
      </w:pPr>
      <w:r>
        <w:rPr>
          <w:b w:val="0"/>
          <w:sz w:val="22"/>
          <w:szCs w:val="22"/>
        </w:rPr>
        <w:t xml:space="preserve">Приложение № 1 </w:t>
      </w:r>
    </w:p>
    <w:p w14:paraId="6124C28C" w14:textId="77777777" w:rsidR="00A42DE9" w:rsidRDefault="00C76902">
      <w:pPr>
        <w:ind w:right="-57"/>
        <w:jc w:val="right"/>
        <w:rPr>
          <w:sz w:val="22"/>
          <w:szCs w:val="22"/>
        </w:rPr>
      </w:pPr>
      <w:r>
        <w:rPr>
          <w:sz w:val="22"/>
          <w:szCs w:val="22"/>
        </w:rPr>
        <w:t>к Оферте</w:t>
      </w:r>
    </w:p>
    <w:p w14:paraId="5A485165" w14:textId="77777777" w:rsidR="00A42DE9" w:rsidRDefault="00C76902">
      <w:pPr>
        <w:pStyle w:val="1a"/>
        <w:rPr>
          <w:sz w:val="22"/>
          <w:szCs w:val="22"/>
        </w:rPr>
      </w:pPr>
      <w:r>
        <w:rPr>
          <w:sz w:val="22"/>
          <w:szCs w:val="22"/>
        </w:rPr>
        <w:t>Договор о задатке №____</w:t>
      </w:r>
    </w:p>
    <w:p w14:paraId="2367760C" w14:textId="77777777" w:rsidR="00A42DE9" w:rsidRDefault="00C76902">
      <w:pPr>
        <w:pStyle w:val="1a"/>
        <w:rPr>
          <w:sz w:val="22"/>
          <w:szCs w:val="22"/>
        </w:rPr>
      </w:pPr>
      <w:r>
        <w:rPr>
          <w:b w:val="0"/>
          <w:bCs w:val="0"/>
          <w:spacing w:val="30"/>
          <w:sz w:val="22"/>
          <w:szCs w:val="22"/>
        </w:rPr>
        <w:t>(договор присоединения)</w:t>
      </w:r>
    </w:p>
    <w:p w14:paraId="5328627B" w14:textId="77777777" w:rsidR="00A42DE9" w:rsidRDefault="00A42DE9">
      <w:pPr>
        <w:pStyle w:val="1a"/>
        <w:rPr>
          <w:b w:val="0"/>
          <w:bCs w:val="0"/>
          <w:spacing w:val="30"/>
          <w:sz w:val="22"/>
          <w:szCs w:val="22"/>
        </w:rPr>
      </w:pPr>
    </w:p>
    <w:p w14:paraId="4F56E465" w14:textId="77777777" w:rsidR="00A42DE9" w:rsidRDefault="00C76902">
      <w:pPr>
        <w:shd w:val="clear" w:color="auto" w:fill="FFFFFF"/>
        <w:tabs>
          <w:tab w:val="left" w:pos="1145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Акционерное общество «Российский аукционный дом»,</w:t>
      </w:r>
      <w:r>
        <w:rPr>
          <w:sz w:val="22"/>
          <w:szCs w:val="22"/>
        </w:rPr>
        <w:t xml:space="preserve"> именуемое в дальнейшем «Оператор электронной площадки», в лице Заместителя генерального директора </w:t>
      </w:r>
      <w:proofErr w:type="spellStart"/>
      <w:r>
        <w:rPr>
          <w:sz w:val="22"/>
          <w:szCs w:val="22"/>
        </w:rPr>
        <w:t>Канцеровой</w:t>
      </w:r>
      <w:proofErr w:type="spellEnd"/>
      <w:r>
        <w:rPr>
          <w:sz w:val="22"/>
          <w:szCs w:val="22"/>
        </w:rPr>
        <w:t xml:space="preserve"> Елены Владимировны, действующей на основании Доверенности от 01.01.2026 № Д 003 и присоединившийся к настоящему Договору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претендент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продаже, именуемый в дальнейшем </w:t>
      </w:r>
      <w:r>
        <w:rPr>
          <w:b/>
          <w:sz w:val="22"/>
          <w:szCs w:val="22"/>
        </w:rPr>
        <w:t xml:space="preserve">«Претендент», </w:t>
      </w:r>
      <w:r>
        <w:rPr>
          <w:sz w:val="22"/>
          <w:szCs w:val="22"/>
        </w:rPr>
        <w:t>совместно именуемые «Стороны», в соответствии с требованиями ст. 428 ГК РФ, заключили настоящий Договор (далее – Договор) о нижеследующем:</w:t>
      </w:r>
    </w:p>
    <w:p w14:paraId="5384DD1E" w14:textId="77777777" w:rsidR="00A42DE9" w:rsidRDefault="00C76902">
      <w:pPr>
        <w:ind w:right="-57" w:firstLine="540"/>
        <w:jc w:val="both"/>
        <w:rPr>
          <w:sz w:val="22"/>
          <w:szCs w:val="22"/>
          <w:lang w:eastAsia="ru-RU"/>
        </w:rPr>
      </w:pPr>
      <w:r>
        <w:rPr>
          <w:sz w:val="22"/>
          <w:szCs w:val="22"/>
        </w:rPr>
        <w:t>1. В соответствии с условиями настоящего Договора Претендент для участия в электронных торгах по продаже единым лотом недвижимого имущества (далее- Имущество)</w:t>
      </w:r>
      <w:r>
        <w:rPr>
          <w:sz w:val="22"/>
          <w:szCs w:val="22"/>
          <w:lang w:eastAsia="ru-RU"/>
        </w:rPr>
        <w:t xml:space="preserve">: </w:t>
      </w:r>
    </w:p>
    <w:p w14:paraId="63F6651E" w14:textId="77777777" w:rsidR="006B2E20" w:rsidRPr="00EC340E" w:rsidRDefault="00C76902" w:rsidP="006B2E20">
      <w:pPr>
        <w:spacing w:after="11" w:line="266" w:lineRule="auto"/>
        <w:ind w:left="420" w:right="-57" w:firstLine="567"/>
        <w:jc w:val="both"/>
        <w:rPr>
          <w:b/>
          <w:bCs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 </w:t>
      </w:r>
    </w:p>
    <w:p w14:paraId="73038732" w14:textId="77777777" w:rsidR="006B2E20" w:rsidRPr="00EC340E" w:rsidRDefault="006B2E20" w:rsidP="006B2E20">
      <w:pPr>
        <w:spacing w:after="11" w:line="266" w:lineRule="auto"/>
        <w:ind w:left="420" w:right="-57" w:firstLine="567"/>
        <w:jc w:val="both"/>
        <w:rPr>
          <w:sz w:val="22"/>
          <w:szCs w:val="22"/>
          <w:lang w:eastAsia="ru-RU"/>
        </w:rPr>
      </w:pPr>
      <w:r w:rsidRPr="00EC340E">
        <w:rPr>
          <w:b/>
          <w:bCs/>
          <w:sz w:val="22"/>
          <w:szCs w:val="22"/>
          <w:lang w:eastAsia="ru-RU"/>
        </w:rPr>
        <w:t xml:space="preserve">Земельный участок, </w:t>
      </w:r>
      <w:r w:rsidRPr="00EC340E">
        <w:rPr>
          <w:sz w:val="22"/>
          <w:szCs w:val="22"/>
          <w:lang w:eastAsia="ru-RU"/>
        </w:rPr>
        <w:t xml:space="preserve">площадь 54 500+/- 82 </w:t>
      </w:r>
      <w:proofErr w:type="spellStart"/>
      <w:r w:rsidRPr="00EC340E">
        <w:rPr>
          <w:sz w:val="22"/>
          <w:szCs w:val="22"/>
          <w:lang w:eastAsia="ru-RU"/>
        </w:rPr>
        <w:t>кв.м</w:t>
      </w:r>
      <w:proofErr w:type="spellEnd"/>
      <w:r w:rsidRPr="00EC340E">
        <w:rPr>
          <w:sz w:val="22"/>
          <w:szCs w:val="22"/>
          <w:lang w:eastAsia="ru-RU"/>
        </w:rPr>
        <w:t xml:space="preserve">., категория земель: земли населенных пунктов; вид разрешенного использования: для размещения промышленных объектов; кадастровый № 78:42:0015103:27, расположенный по адресу: Санкт-Петербург, поселок </w:t>
      </w:r>
      <w:proofErr w:type="spellStart"/>
      <w:r w:rsidRPr="00EC340E">
        <w:rPr>
          <w:sz w:val="22"/>
          <w:szCs w:val="22"/>
          <w:lang w:eastAsia="ru-RU"/>
        </w:rPr>
        <w:t>Шушары</w:t>
      </w:r>
      <w:proofErr w:type="spellEnd"/>
      <w:r w:rsidRPr="00EC340E">
        <w:rPr>
          <w:sz w:val="22"/>
          <w:szCs w:val="22"/>
          <w:lang w:eastAsia="ru-RU"/>
        </w:rPr>
        <w:t xml:space="preserve">, </w:t>
      </w:r>
      <w:proofErr w:type="spellStart"/>
      <w:r w:rsidRPr="00EC340E">
        <w:rPr>
          <w:sz w:val="22"/>
          <w:szCs w:val="22"/>
          <w:lang w:eastAsia="ru-RU"/>
        </w:rPr>
        <w:t>Пулковское</w:t>
      </w:r>
      <w:proofErr w:type="spellEnd"/>
      <w:r w:rsidRPr="00EC340E">
        <w:rPr>
          <w:sz w:val="22"/>
          <w:szCs w:val="22"/>
          <w:lang w:eastAsia="ru-RU"/>
        </w:rPr>
        <w:t xml:space="preserve"> шоссе, дом 52, литера А (далее- Объект 1).</w:t>
      </w:r>
    </w:p>
    <w:p w14:paraId="696671E9" w14:textId="77777777" w:rsidR="006B2E20" w:rsidRPr="006B2E20" w:rsidRDefault="006B2E20" w:rsidP="006B2E20">
      <w:pPr>
        <w:spacing w:after="11" w:line="266" w:lineRule="auto"/>
        <w:ind w:left="420" w:right="-57" w:firstLine="709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>Обременения (ограничения) в соответствии с выпиской из ЕГРН от 06.07.2026г.:</w:t>
      </w:r>
    </w:p>
    <w:p w14:paraId="1A2CF574" w14:textId="77777777" w:rsidR="006B2E20" w:rsidRPr="006B2E20" w:rsidRDefault="006B2E20" w:rsidP="006B2E20">
      <w:pPr>
        <w:spacing w:after="11" w:line="266" w:lineRule="auto"/>
        <w:ind w:left="420" w:right="-57" w:firstLine="709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 xml:space="preserve">- ипотека, предмет ипотеки - весь объект, номер государственной регистрации 78:42:0015103:27-78/011/2026-18, срок действия с 03.07.2026 по 24.12.2027 г., лицо, в пользу которого установлены ограничение прав и обременение объекта недвижимости: АО «ДАТАБАНК»  </w:t>
      </w:r>
    </w:p>
    <w:p w14:paraId="49D115A4" w14:textId="77777777" w:rsidR="006B2E20" w:rsidRPr="006B2E20" w:rsidRDefault="006B2E20" w:rsidP="006B2E20">
      <w:pPr>
        <w:spacing w:after="11" w:line="266" w:lineRule="auto"/>
        <w:ind w:left="420" w:right="-57" w:firstLine="709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>- ипотека, предмет ипотеки - весь объект, номер государственной регистрации 78:42:0015103:27-78/011/2026-19, срок действия с 06.07.2026 по 30.12.2027 г., лицо, в пользу которого установлены ограничение прав и обременение объекта недвижимости: ООО КБ «РОСТФИНАНС»;</w:t>
      </w:r>
    </w:p>
    <w:p w14:paraId="75381EC0" w14:textId="77777777" w:rsidR="006B2E20" w:rsidRPr="006B2E20" w:rsidRDefault="006B2E20" w:rsidP="006B2E20">
      <w:pPr>
        <w:spacing w:after="11" w:line="266" w:lineRule="auto"/>
        <w:ind w:left="420" w:right="483" w:firstLine="708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>- Прочие ограничения прав и обременения объекта недвижимости;</w:t>
      </w:r>
    </w:p>
    <w:p w14:paraId="0500945B" w14:textId="77777777" w:rsidR="006B2E20" w:rsidRPr="006B2E20" w:rsidRDefault="006B2E20" w:rsidP="006B2E20">
      <w:pPr>
        <w:spacing w:after="11" w:line="266" w:lineRule="auto"/>
        <w:ind w:left="420" w:right="483" w:firstLine="708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>- Прочие ограничения прав и обременения объекта недвижимости;</w:t>
      </w:r>
    </w:p>
    <w:p w14:paraId="02480A0E" w14:textId="77777777" w:rsidR="006B2E20" w:rsidRPr="006B2E20" w:rsidRDefault="006B2E20" w:rsidP="006B2E20">
      <w:pPr>
        <w:spacing w:after="11" w:line="266" w:lineRule="auto"/>
        <w:ind w:left="420" w:right="483" w:firstLine="708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>- Прочие ограничения прав и обременения объекта недвижимости;</w:t>
      </w:r>
    </w:p>
    <w:p w14:paraId="20B667E5" w14:textId="77777777" w:rsidR="006B2E20" w:rsidRPr="006B2E20" w:rsidRDefault="006B2E20" w:rsidP="006B2E20">
      <w:pPr>
        <w:spacing w:after="11" w:line="266" w:lineRule="auto"/>
        <w:ind w:left="420" w:right="483" w:firstLine="708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>- Прочие ограничения прав и обременения объекта недвижимости.</w:t>
      </w:r>
    </w:p>
    <w:p w14:paraId="10BC8780" w14:textId="77777777" w:rsidR="006B2E20" w:rsidRPr="006B2E20" w:rsidRDefault="006B2E20" w:rsidP="006B2E20">
      <w:pPr>
        <w:spacing w:after="11" w:line="266" w:lineRule="auto"/>
        <w:ind w:left="420" w:right="-57" w:firstLine="709"/>
        <w:jc w:val="both"/>
        <w:rPr>
          <w:sz w:val="22"/>
          <w:szCs w:val="22"/>
          <w:lang w:eastAsia="ru-RU"/>
        </w:rPr>
      </w:pPr>
    </w:p>
    <w:p w14:paraId="2BA6F2AC" w14:textId="77777777" w:rsidR="006B2E20" w:rsidRPr="006B2E20" w:rsidRDefault="006B2E20" w:rsidP="006B2E20">
      <w:pPr>
        <w:spacing w:after="11" w:line="266" w:lineRule="auto"/>
        <w:ind w:left="420" w:right="-57" w:firstLine="567"/>
        <w:jc w:val="both"/>
        <w:rPr>
          <w:sz w:val="22"/>
          <w:szCs w:val="22"/>
          <w:lang w:eastAsia="ru-RU"/>
        </w:rPr>
      </w:pPr>
      <w:r w:rsidRPr="006B2E20">
        <w:rPr>
          <w:b/>
          <w:bCs/>
          <w:sz w:val="22"/>
          <w:szCs w:val="22"/>
          <w:lang w:eastAsia="ru-RU"/>
        </w:rPr>
        <w:t>Здание,</w:t>
      </w:r>
      <w:r w:rsidRPr="006B2E20">
        <w:rPr>
          <w:sz w:val="22"/>
          <w:szCs w:val="22"/>
          <w:lang w:eastAsia="ru-RU"/>
        </w:rPr>
        <w:t xml:space="preserve"> площадь 9049.7 </w:t>
      </w:r>
      <w:proofErr w:type="spellStart"/>
      <w:r w:rsidRPr="006B2E20">
        <w:rPr>
          <w:sz w:val="22"/>
          <w:szCs w:val="22"/>
          <w:lang w:eastAsia="ru-RU"/>
        </w:rPr>
        <w:t>кв.м</w:t>
      </w:r>
      <w:proofErr w:type="spellEnd"/>
      <w:r w:rsidRPr="006B2E20">
        <w:rPr>
          <w:sz w:val="22"/>
          <w:szCs w:val="22"/>
          <w:lang w:eastAsia="ru-RU"/>
        </w:rPr>
        <w:t xml:space="preserve">., назначение: Нежилое, наименование: Производственно-складской корпус, административно-лабораторный корпус, количество этажей: 1-2, в том числе подземных 0, кадастровый № 78:42:0015103:3007, расположенное по адресу: Российская Федерация, город Санкт-Петербург, внутригородское муниципальное образование города федерального значения Санкт-Петербурга поселок </w:t>
      </w:r>
      <w:proofErr w:type="spellStart"/>
      <w:r w:rsidRPr="006B2E20">
        <w:rPr>
          <w:sz w:val="22"/>
          <w:szCs w:val="22"/>
          <w:lang w:eastAsia="ru-RU"/>
        </w:rPr>
        <w:t>Шушары</w:t>
      </w:r>
      <w:proofErr w:type="spellEnd"/>
      <w:r w:rsidRPr="006B2E20">
        <w:rPr>
          <w:sz w:val="22"/>
          <w:szCs w:val="22"/>
          <w:lang w:eastAsia="ru-RU"/>
        </w:rPr>
        <w:t xml:space="preserve">, шоссе </w:t>
      </w:r>
      <w:proofErr w:type="spellStart"/>
      <w:r w:rsidRPr="006B2E20">
        <w:rPr>
          <w:sz w:val="22"/>
          <w:szCs w:val="22"/>
          <w:lang w:eastAsia="ru-RU"/>
        </w:rPr>
        <w:t>Пулковское</w:t>
      </w:r>
      <w:proofErr w:type="spellEnd"/>
      <w:r w:rsidRPr="006B2E20">
        <w:rPr>
          <w:sz w:val="22"/>
          <w:szCs w:val="22"/>
          <w:lang w:eastAsia="ru-RU"/>
        </w:rPr>
        <w:t>, дом 52 литера А (далее- Объект 2).</w:t>
      </w:r>
    </w:p>
    <w:p w14:paraId="3EB87AAA" w14:textId="77777777" w:rsidR="006B2E20" w:rsidRPr="006B2E20" w:rsidRDefault="006B2E20" w:rsidP="006B2E20">
      <w:pPr>
        <w:spacing w:after="11" w:line="266" w:lineRule="auto"/>
        <w:ind w:left="420" w:right="-57" w:firstLine="709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>Обременения (ограничения) в соответствии с выпиской из ЕГРН от 06.07.2026г.:</w:t>
      </w:r>
    </w:p>
    <w:p w14:paraId="46469EDA" w14:textId="77777777" w:rsidR="006B2E20" w:rsidRPr="006B2E20" w:rsidRDefault="006B2E20" w:rsidP="006B2E20">
      <w:pPr>
        <w:spacing w:after="11" w:line="266" w:lineRule="auto"/>
        <w:ind w:left="420" w:right="-57" w:firstLine="709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 xml:space="preserve">- Аренда, предмет: Аренда частей (с учетными №№ 78:42:0015103:3007/2 площадью 3487,1 </w:t>
      </w:r>
      <w:proofErr w:type="spellStart"/>
      <w:r w:rsidRPr="006B2E20">
        <w:rPr>
          <w:sz w:val="22"/>
          <w:szCs w:val="22"/>
          <w:lang w:eastAsia="ru-RU"/>
        </w:rPr>
        <w:t>кв.м</w:t>
      </w:r>
      <w:proofErr w:type="spellEnd"/>
      <w:r w:rsidRPr="006B2E20">
        <w:rPr>
          <w:sz w:val="22"/>
          <w:szCs w:val="22"/>
          <w:lang w:eastAsia="ru-RU"/>
        </w:rPr>
        <w:t xml:space="preserve">., 78:42:0015103:3007/4 площадью 843,2 </w:t>
      </w:r>
      <w:proofErr w:type="spellStart"/>
      <w:r w:rsidRPr="006B2E20">
        <w:rPr>
          <w:sz w:val="22"/>
          <w:szCs w:val="22"/>
          <w:lang w:eastAsia="ru-RU"/>
        </w:rPr>
        <w:t>кв.м</w:t>
      </w:r>
      <w:proofErr w:type="spellEnd"/>
      <w:r w:rsidRPr="006B2E20">
        <w:rPr>
          <w:sz w:val="22"/>
          <w:szCs w:val="22"/>
          <w:lang w:eastAsia="ru-RU"/>
        </w:rPr>
        <w:t xml:space="preserve">., 78:42:0015103:3007/5 площадью 97,6 </w:t>
      </w:r>
      <w:proofErr w:type="spellStart"/>
      <w:r w:rsidRPr="006B2E20">
        <w:rPr>
          <w:sz w:val="22"/>
          <w:szCs w:val="22"/>
          <w:lang w:eastAsia="ru-RU"/>
        </w:rPr>
        <w:t>кв.м</w:t>
      </w:r>
      <w:proofErr w:type="spellEnd"/>
      <w:r w:rsidRPr="006B2E20">
        <w:rPr>
          <w:sz w:val="22"/>
          <w:szCs w:val="22"/>
          <w:lang w:eastAsia="ru-RU"/>
        </w:rPr>
        <w:t xml:space="preserve">., 78:42:0015103:3007/6 площадью 1354,3 </w:t>
      </w:r>
      <w:proofErr w:type="spellStart"/>
      <w:r w:rsidRPr="006B2E20">
        <w:rPr>
          <w:sz w:val="22"/>
          <w:szCs w:val="22"/>
          <w:lang w:eastAsia="ru-RU"/>
        </w:rPr>
        <w:t>кв.м</w:t>
      </w:r>
      <w:proofErr w:type="spellEnd"/>
      <w:r w:rsidRPr="006B2E20">
        <w:rPr>
          <w:sz w:val="22"/>
          <w:szCs w:val="22"/>
          <w:lang w:eastAsia="ru-RU"/>
        </w:rPr>
        <w:t xml:space="preserve">.) здания, расположенного по адресу: Санкт-Петербург, поселок </w:t>
      </w:r>
      <w:proofErr w:type="spellStart"/>
      <w:r w:rsidRPr="006B2E20">
        <w:rPr>
          <w:sz w:val="22"/>
          <w:szCs w:val="22"/>
          <w:lang w:eastAsia="ru-RU"/>
        </w:rPr>
        <w:t>Шушары</w:t>
      </w:r>
      <w:proofErr w:type="spellEnd"/>
      <w:r w:rsidRPr="006B2E20">
        <w:rPr>
          <w:sz w:val="22"/>
          <w:szCs w:val="22"/>
          <w:lang w:eastAsia="ru-RU"/>
        </w:rPr>
        <w:t xml:space="preserve">, </w:t>
      </w:r>
      <w:proofErr w:type="spellStart"/>
      <w:r w:rsidRPr="006B2E20">
        <w:rPr>
          <w:sz w:val="22"/>
          <w:szCs w:val="22"/>
          <w:lang w:eastAsia="ru-RU"/>
        </w:rPr>
        <w:t>Пулковское</w:t>
      </w:r>
      <w:proofErr w:type="spellEnd"/>
      <w:r w:rsidRPr="006B2E20">
        <w:rPr>
          <w:sz w:val="22"/>
          <w:szCs w:val="22"/>
          <w:lang w:eastAsia="ru-RU"/>
        </w:rPr>
        <w:t xml:space="preserve"> шоссе, д. 52, лит. А, </w:t>
      </w:r>
      <w:proofErr w:type="spellStart"/>
      <w:r w:rsidRPr="006B2E20">
        <w:rPr>
          <w:sz w:val="22"/>
          <w:szCs w:val="22"/>
          <w:lang w:eastAsia="ru-RU"/>
        </w:rPr>
        <w:t>кад</w:t>
      </w:r>
      <w:proofErr w:type="spellEnd"/>
      <w:r w:rsidRPr="006B2E20">
        <w:rPr>
          <w:sz w:val="22"/>
          <w:szCs w:val="22"/>
          <w:lang w:eastAsia="ru-RU"/>
        </w:rPr>
        <w:t>. № 78:42:0015103:3007, Срок действия с 27.07.2013 по 30.06.2033, лицо, в пользу которого установлены ограничение прав и обременение объекта недвижимости: Закрытое акционерное общество "РУСТ ИНКОРПОРЭЙТЭД", ИНН: 7703058663.</w:t>
      </w:r>
    </w:p>
    <w:p w14:paraId="1E48FBE5" w14:textId="77777777" w:rsidR="006B2E20" w:rsidRPr="006B2E20" w:rsidRDefault="006B2E20" w:rsidP="006B2E20">
      <w:pPr>
        <w:spacing w:after="11" w:line="266" w:lineRule="auto"/>
        <w:ind w:left="420" w:right="-57" w:firstLine="709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 xml:space="preserve">- ипотека, предмет ипотеки - весь объект, номер государственной регистрации 78:42:0015103:3007-78/011/2026-29, срок действия с 03.07.2026 по 24.12.2027 г., лицо, в пользу которого установлены ограничение прав и обременение объекта недвижимости: АО «ДАТАБАНК»  </w:t>
      </w:r>
    </w:p>
    <w:p w14:paraId="70F44CD7" w14:textId="77777777" w:rsidR="006B2E20" w:rsidRPr="006B2E20" w:rsidRDefault="006B2E20" w:rsidP="006B2E20">
      <w:pPr>
        <w:spacing w:after="11" w:line="266" w:lineRule="auto"/>
        <w:ind w:left="420" w:right="-57" w:firstLine="709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>- ипотека, предмет ипотеки - весь объект, номер государственной регистрации 78:42:0015103:3007-78/011/2026-30, срок действия с 06.07.2026 по 30.12.2027 г., лицо, в пользу которого установлены ограничение прав и обременение объекта недвижимости: ООО КБ «РОСТФИНАНС»;</w:t>
      </w:r>
    </w:p>
    <w:p w14:paraId="6734CD56" w14:textId="77777777" w:rsidR="006B2E20" w:rsidRPr="006B2E20" w:rsidRDefault="006B2E20" w:rsidP="006B2E20">
      <w:pPr>
        <w:spacing w:after="11" w:line="266" w:lineRule="auto"/>
        <w:ind w:left="420" w:right="-57" w:firstLine="710"/>
        <w:jc w:val="both"/>
        <w:rPr>
          <w:sz w:val="22"/>
          <w:szCs w:val="22"/>
          <w:lang w:eastAsia="ru-RU"/>
        </w:rPr>
      </w:pPr>
    </w:p>
    <w:p w14:paraId="6FB6588C" w14:textId="77777777" w:rsidR="006B2E20" w:rsidRPr="006B2E20" w:rsidRDefault="006B2E20" w:rsidP="006B2E20">
      <w:pPr>
        <w:spacing w:after="11" w:line="266" w:lineRule="auto"/>
        <w:ind w:left="420" w:right="-57" w:firstLine="567"/>
        <w:jc w:val="both"/>
        <w:rPr>
          <w:sz w:val="22"/>
          <w:szCs w:val="22"/>
          <w:lang w:eastAsia="ru-RU"/>
        </w:rPr>
      </w:pPr>
      <w:r w:rsidRPr="006B2E20">
        <w:rPr>
          <w:b/>
          <w:bCs/>
          <w:sz w:val="22"/>
          <w:szCs w:val="22"/>
          <w:lang w:eastAsia="ru-RU"/>
        </w:rPr>
        <w:t xml:space="preserve">Здание, </w:t>
      </w:r>
      <w:r w:rsidRPr="006B2E20">
        <w:rPr>
          <w:sz w:val="22"/>
          <w:szCs w:val="22"/>
          <w:lang w:eastAsia="ru-RU"/>
        </w:rPr>
        <w:t xml:space="preserve">площадь 184.8 </w:t>
      </w:r>
      <w:proofErr w:type="spellStart"/>
      <w:r w:rsidRPr="006B2E20">
        <w:rPr>
          <w:sz w:val="22"/>
          <w:szCs w:val="22"/>
          <w:lang w:eastAsia="ru-RU"/>
        </w:rPr>
        <w:t>кв.м</w:t>
      </w:r>
      <w:proofErr w:type="spellEnd"/>
      <w:r w:rsidRPr="006B2E20">
        <w:rPr>
          <w:sz w:val="22"/>
          <w:szCs w:val="22"/>
          <w:lang w:eastAsia="ru-RU"/>
        </w:rPr>
        <w:t xml:space="preserve">., назначение: Нежилое, наименование: Газовая котельная, количество этажей: 1, в том числе подземных 0, кадастровый № 78:42:0015103:3008, расположенное по адресу: Санкт-Петербург, поселок </w:t>
      </w:r>
      <w:proofErr w:type="spellStart"/>
      <w:r w:rsidRPr="006B2E20">
        <w:rPr>
          <w:sz w:val="22"/>
          <w:szCs w:val="22"/>
          <w:lang w:eastAsia="ru-RU"/>
        </w:rPr>
        <w:t>Шушары</w:t>
      </w:r>
      <w:proofErr w:type="spellEnd"/>
      <w:r w:rsidRPr="006B2E20">
        <w:rPr>
          <w:sz w:val="22"/>
          <w:szCs w:val="22"/>
          <w:lang w:eastAsia="ru-RU"/>
        </w:rPr>
        <w:t xml:space="preserve">, </w:t>
      </w:r>
      <w:proofErr w:type="spellStart"/>
      <w:r w:rsidRPr="006B2E20">
        <w:rPr>
          <w:sz w:val="22"/>
          <w:szCs w:val="22"/>
          <w:lang w:eastAsia="ru-RU"/>
        </w:rPr>
        <w:t>Пулковское</w:t>
      </w:r>
      <w:proofErr w:type="spellEnd"/>
      <w:r w:rsidRPr="006B2E20">
        <w:rPr>
          <w:sz w:val="22"/>
          <w:szCs w:val="22"/>
          <w:lang w:eastAsia="ru-RU"/>
        </w:rPr>
        <w:t xml:space="preserve"> шоссе, дом 52, литера В (далее- Объект 3).</w:t>
      </w:r>
    </w:p>
    <w:p w14:paraId="416FD9D0" w14:textId="77777777" w:rsidR="006B2E20" w:rsidRPr="006B2E20" w:rsidRDefault="006B2E20" w:rsidP="006B2E20">
      <w:pPr>
        <w:spacing w:after="11" w:line="266" w:lineRule="auto"/>
        <w:ind w:left="420" w:right="-57" w:firstLine="709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 xml:space="preserve">Обременения (ограничения) в соответствии с выпиской из ЕГРН от 06.07.2026г.: </w:t>
      </w:r>
    </w:p>
    <w:p w14:paraId="7B03CA37" w14:textId="77777777" w:rsidR="006B2E20" w:rsidRPr="006B2E20" w:rsidRDefault="006B2E20" w:rsidP="006B2E20">
      <w:pPr>
        <w:spacing w:after="11" w:line="266" w:lineRule="auto"/>
        <w:ind w:left="420" w:right="-57" w:firstLine="709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lastRenderedPageBreak/>
        <w:t xml:space="preserve">- ипотека, предмет ипотеки - весь объект, номер государственной регистрации 78:42:0015103:3008-78/011/2026-18, срок действия с 03.07.2026 по 24.12.2027 г., лицо, в пользу которого установлены ограничение прав и обременение объекта недвижимости: АО «ДАТАБАНК»  </w:t>
      </w:r>
    </w:p>
    <w:p w14:paraId="5B718F06" w14:textId="77777777" w:rsidR="006B2E20" w:rsidRPr="006B2E20" w:rsidRDefault="006B2E20" w:rsidP="006B2E20">
      <w:pPr>
        <w:spacing w:after="11" w:line="266" w:lineRule="auto"/>
        <w:ind w:left="420" w:right="-57" w:firstLine="709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>- ипотека, предмет ипотеки - весь объект, номер государственной регистрации 78:42:0015103:3008-78/011/2026-19, срок действия с 06.07.2026 по 30.12.2027 г., лицо, в пользу которого установлены ограничение прав и обременение объекта недвижимости: ООО КБ «РОСТФИНАНС»;</w:t>
      </w:r>
    </w:p>
    <w:p w14:paraId="2E88BA83" w14:textId="77777777" w:rsidR="006B2E20" w:rsidRPr="006B2E20" w:rsidRDefault="006B2E20" w:rsidP="006B2E20">
      <w:pPr>
        <w:spacing w:after="11" w:line="266" w:lineRule="auto"/>
        <w:ind w:left="420" w:right="-57" w:firstLine="710"/>
        <w:jc w:val="both"/>
        <w:rPr>
          <w:sz w:val="22"/>
          <w:szCs w:val="22"/>
          <w:lang w:eastAsia="ru-RU"/>
        </w:rPr>
      </w:pPr>
    </w:p>
    <w:p w14:paraId="4E680B8E" w14:textId="77777777" w:rsidR="006B2E20" w:rsidRPr="006B2E20" w:rsidRDefault="006B2E20" w:rsidP="006B2E20">
      <w:pPr>
        <w:spacing w:after="11" w:line="266" w:lineRule="auto"/>
        <w:ind w:left="420" w:right="-57" w:firstLine="567"/>
        <w:jc w:val="both"/>
        <w:rPr>
          <w:sz w:val="22"/>
          <w:szCs w:val="22"/>
          <w:lang w:eastAsia="ru-RU"/>
        </w:rPr>
      </w:pPr>
      <w:r w:rsidRPr="006B2E20">
        <w:rPr>
          <w:b/>
          <w:bCs/>
          <w:sz w:val="22"/>
          <w:szCs w:val="22"/>
          <w:lang w:eastAsia="ru-RU"/>
        </w:rPr>
        <w:t>Здание</w:t>
      </w:r>
      <w:r w:rsidRPr="006B2E20">
        <w:rPr>
          <w:sz w:val="22"/>
          <w:szCs w:val="22"/>
          <w:lang w:eastAsia="ru-RU"/>
        </w:rPr>
        <w:t xml:space="preserve">, площадь 86.3 </w:t>
      </w:r>
      <w:proofErr w:type="spellStart"/>
      <w:r w:rsidRPr="006B2E20">
        <w:rPr>
          <w:sz w:val="22"/>
          <w:szCs w:val="22"/>
          <w:lang w:eastAsia="ru-RU"/>
        </w:rPr>
        <w:t>кв.м</w:t>
      </w:r>
      <w:proofErr w:type="spellEnd"/>
      <w:r w:rsidRPr="006B2E20">
        <w:rPr>
          <w:sz w:val="22"/>
          <w:szCs w:val="22"/>
          <w:lang w:eastAsia="ru-RU"/>
        </w:rPr>
        <w:t xml:space="preserve">., назначение: Нежилое, наименование: Контрольно-пропускной пункт, количество этажей: 1, в том числе подземных 0, кадастровый № 78:42:0015103:3009, расположенное по адресу: Санкт-Петербург, поселок </w:t>
      </w:r>
      <w:proofErr w:type="spellStart"/>
      <w:r w:rsidRPr="006B2E20">
        <w:rPr>
          <w:sz w:val="22"/>
          <w:szCs w:val="22"/>
          <w:lang w:eastAsia="ru-RU"/>
        </w:rPr>
        <w:t>Шушары</w:t>
      </w:r>
      <w:proofErr w:type="spellEnd"/>
      <w:r w:rsidRPr="006B2E20">
        <w:rPr>
          <w:sz w:val="22"/>
          <w:szCs w:val="22"/>
          <w:lang w:eastAsia="ru-RU"/>
        </w:rPr>
        <w:t xml:space="preserve">, </w:t>
      </w:r>
      <w:proofErr w:type="spellStart"/>
      <w:r w:rsidRPr="006B2E20">
        <w:rPr>
          <w:sz w:val="22"/>
          <w:szCs w:val="22"/>
          <w:lang w:eastAsia="ru-RU"/>
        </w:rPr>
        <w:t>Пулковское</w:t>
      </w:r>
      <w:proofErr w:type="spellEnd"/>
      <w:r w:rsidRPr="006B2E20">
        <w:rPr>
          <w:sz w:val="22"/>
          <w:szCs w:val="22"/>
          <w:lang w:eastAsia="ru-RU"/>
        </w:rPr>
        <w:t xml:space="preserve"> шоссе, дом 52, литера Б (далее- Объект 4).</w:t>
      </w:r>
    </w:p>
    <w:p w14:paraId="089029DF" w14:textId="77777777" w:rsidR="006B2E20" w:rsidRPr="006B2E20" w:rsidRDefault="006B2E20" w:rsidP="006B2E20">
      <w:pPr>
        <w:spacing w:after="11" w:line="266" w:lineRule="auto"/>
        <w:ind w:left="420" w:right="-57" w:firstLine="710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 xml:space="preserve">Обременения (ограничения) в соответствии с выпиской из ЕГРН от 06.07.2026г.: </w:t>
      </w:r>
    </w:p>
    <w:p w14:paraId="1DA2F6FA" w14:textId="77777777" w:rsidR="006B2E20" w:rsidRPr="006B2E20" w:rsidRDefault="006B2E20" w:rsidP="006B2E20">
      <w:pPr>
        <w:spacing w:after="11" w:line="266" w:lineRule="auto"/>
        <w:ind w:left="420" w:right="-57" w:firstLine="710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 xml:space="preserve">- ипотека, предмет ипотеки - весь объект, номер государственной регистрации 78:42:0015103:3009-78/011/2026-17, срок действия с 03.07.2026 по 24.12.2027 г., лицо, в пользу которого установлены ограничение прав и обременение объекта недвижимости: АО «ДАТАБАНК»  </w:t>
      </w:r>
    </w:p>
    <w:p w14:paraId="0FE999AF" w14:textId="77777777" w:rsidR="006B2E20" w:rsidRPr="006B2E20" w:rsidRDefault="006B2E20" w:rsidP="006B2E20">
      <w:pPr>
        <w:spacing w:after="11" w:line="266" w:lineRule="auto"/>
        <w:ind w:left="420" w:right="-57" w:firstLine="710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>- ипотека, предмет ипотеки - весь объект, номер государственной регистрации 78:42:0015103:3009-78/011/2026-18, срок действия с 06.07.2026 по 30.12.2027 г., лицо, в пользу которого установлены ограничение прав и обременение объекта недвижимости: ООО КБ «РОСТФИНАНС»;</w:t>
      </w:r>
    </w:p>
    <w:p w14:paraId="0FB97F48" w14:textId="77777777" w:rsidR="006B2E20" w:rsidRPr="006B2E20" w:rsidRDefault="006B2E20" w:rsidP="006B2E20">
      <w:pPr>
        <w:spacing w:after="11" w:line="266" w:lineRule="auto"/>
        <w:ind w:left="420" w:right="-57" w:firstLine="710"/>
        <w:jc w:val="both"/>
        <w:rPr>
          <w:sz w:val="22"/>
          <w:szCs w:val="22"/>
          <w:lang w:eastAsia="ru-RU"/>
        </w:rPr>
      </w:pPr>
    </w:p>
    <w:p w14:paraId="5A54A32E" w14:textId="77777777" w:rsidR="006B2E20" w:rsidRPr="006B2E20" w:rsidRDefault="006B2E20" w:rsidP="006B2E20">
      <w:pPr>
        <w:spacing w:after="11" w:line="266" w:lineRule="auto"/>
        <w:ind w:left="420" w:right="-57" w:firstLine="567"/>
        <w:jc w:val="both"/>
        <w:rPr>
          <w:sz w:val="22"/>
          <w:szCs w:val="22"/>
          <w:lang w:eastAsia="ru-RU"/>
        </w:rPr>
      </w:pPr>
      <w:r w:rsidRPr="006B2E20">
        <w:rPr>
          <w:b/>
          <w:bCs/>
          <w:sz w:val="22"/>
          <w:szCs w:val="22"/>
          <w:lang w:eastAsia="ru-RU"/>
        </w:rPr>
        <w:t>Здание</w:t>
      </w:r>
      <w:r w:rsidRPr="006B2E20">
        <w:rPr>
          <w:sz w:val="22"/>
          <w:szCs w:val="22"/>
          <w:lang w:eastAsia="ru-RU"/>
        </w:rPr>
        <w:t xml:space="preserve">, площадь 61.9 </w:t>
      </w:r>
      <w:proofErr w:type="spellStart"/>
      <w:r w:rsidRPr="006B2E20">
        <w:rPr>
          <w:sz w:val="22"/>
          <w:szCs w:val="22"/>
          <w:lang w:eastAsia="ru-RU"/>
        </w:rPr>
        <w:t>кв.м</w:t>
      </w:r>
      <w:proofErr w:type="spellEnd"/>
      <w:r w:rsidRPr="006B2E20">
        <w:rPr>
          <w:sz w:val="22"/>
          <w:szCs w:val="22"/>
          <w:lang w:eastAsia="ru-RU"/>
        </w:rPr>
        <w:t xml:space="preserve">., назначение: Нежилое, наименование: Трансформаторная подстанция №47004, количество этажей: 1, в том числе подземных 0, кадастровый № 78:42:0015103:3010, расположенное по адресу: Санкт-Петербург, поселок </w:t>
      </w:r>
      <w:proofErr w:type="spellStart"/>
      <w:r w:rsidRPr="006B2E20">
        <w:rPr>
          <w:sz w:val="22"/>
          <w:szCs w:val="22"/>
          <w:lang w:eastAsia="ru-RU"/>
        </w:rPr>
        <w:t>Шушары</w:t>
      </w:r>
      <w:proofErr w:type="spellEnd"/>
      <w:r w:rsidRPr="006B2E20">
        <w:rPr>
          <w:sz w:val="22"/>
          <w:szCs w:val="22"/>
          <w:lang w:eastAsia="ru-RU"/>
        </w:rPr>
        <w:t xml:space="preserve">, </w:t>
      </w:r>
      <w:proofErr w:type="spellStart"/>
      <w:r w:rsidRPr="006B2E20">
        <w:rPr>
          <w:sz w:val="22"/>
          <w:szCs w:val="22"/>
          <w:lang w:eastAsia="ru-RU"/>
        </w:rPr>
        <w:t>Пулковское</w:t>
      </w:r>
      <w:proofErr w:type="spellEnd"/>
      <w:r w:rsidRPr="006B2E20">
        <w:rPr>
          <w:sz w:val="22"/>
          <w:szCs w:val="22"/>
          <w:lang w:eastAsia="ru-RU"/>
        </w:rPr>
        <w:t xml:space="preserve"> шоссе, дом 52, литера Д (далее- Объект 5).</w:t>
      </w:r>
    </w:p>
    <w:p w14:paraId="7C04F41F" w14:textId="77777777" w:rsidR="006B2E20" w:rsidRPr="006B2E20" w:rsidRDefault="006B2E20" w:rsidP="006B2E20">
      <w:pPr>
        <w:spacing w:after="11" w:line="266" w:lineRule="auto"/>
        <w:ind w:left="420" w:right="-57" w:firstLine="709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 xml:space="preserve">Обременения (ограничения) в соответствии с выпиской из ЕГРН от 06.07.2026г.: </w:t>
      </w:r>
    </w:p>
    <w:p w14:paraId="6516565A" w14:textId="77777777" w:rsidR="006B2E20" w:rsidRPr="006B2E20" w:rsidRDefault="006B2E20" w:rsidP="006B2E20">
      <w:pPr>
        <w:spacing w:after="11" w:line="266" w:lineRule="auto"/>
        <w:ind w:left="420" w:right="-57" w:firstLine="709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 xml:space="preserve">- ипотека, предмет ипотеки - весь объект, номер государственной регистрации 78:42:0015103:3010-78/011/2026-18, срок действия с 03.07.2026 по 24.12.2027 г., лицо, в пользу которого установлены ограничение прав и обременение объекта недвижимости: АО «ДАТАБАНК»  </w:t>
      </w:r>
    </w:p>
    <w:p w14:paraId="24FB95BC" w14:textId="77777777" w:rsidR="006B2E20" w:rsidRPr="006B2E20" w:rsidRDefault="006B2E20" w:rsidP="006B2E20">
      <w:pPr>
        <w:spacing w:after="11" w:line="266" w:lineRule="auto"/>
        <w:ind w:left="420" w:right="-57" w:firstLine="709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>- ипотека, предмет ипотеки - весь объект, номер государственной регистрации 78:42:0015103:3010-78/011/2026-19, срок действия с 06.07.2026 по 30.12.2027 г., лицо, в пользу которого установлены ограничение прав и обременение объекта недвижимости: ООО КБ «РОСТФИНАНС»;</w:t>
      </w:r>
    </w:p>
    <w:p w14:paraId="62AC1B5F" w14:textId="77777777" w:rsidR="006B2E20" w:rsidRPr="006B2E20" w:rsidRDefault="006B2E20" w:rsidP="006B2E20">
      <w:pPr>
        <w:spacing w:after="11" w:line="266" w:lineRule="auto"/>
        <w:ind w:left="420" w:right="-57" w:firstLine="710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 xml:space="preserve"> </w:t>
      </w:r>
    </w:p>
    <w:p w14:paraId="7FA2EFB0" w14:textId="77777777" w:rsidR="006B2E20" w:rsidRPr="006B2E20" w:rsidRDefault="006B2E20" w:rsidP="006B2E20">
      <w:pPr>
        <w:spacing w:after="11" w:line="266" w:lineRule="auto"/>
        <w:ind w:left="420" w:right="-57" w:firstLine="567"/>
        <w:jc w:val="both"/>
        <w:rPr>
          <w:sz w:val="22"/>
          <w:szCs w:val="22"/>
          <w:lang w:eastAsia="ru-RU"/>
        </w:rPr>
      </w:pPr>
      <w:r w:rsidRPr="006B2E20">
        <w:rPr>
          <w:b/>
          <w:bCs/>
          <w:sz w:val="22"/>
          <w:szCs w:val="22"/>
          <w:lang w:eastAsia="ru-RU"/>
        </w:rPr>
        <w:t>Здание</w:t>
      </w:r>
      <w:r w:rsidRPr="006B2E20">
        <w:rPr>
          <w:sz w:val="22"/>
          <w:szCs w:val="22"/>
          <w:lang w:eastAsia="ru-RU"/>
        </w:rPr>
        <w:t xml:space="preserve">, площадь 83.3 </w:t>
      </w:r>
      <w:proofErr w:type="spellStart"/>
      <w:r w:rsidRPr="006B2E20">
        <w:rPr>
          <w:sz w:val="22"/>
          <w:szCs w:val="22"/>
          <w:lang w:eastAsia="ru-RU"/>
        </w:rPr>
        <w:t>кв.м</w:t>
      </w:r>
      <w:proofErr w:type="spellEnd"/>
      <w:r w:rsidRPr="006B2E20">
        <w:rPr>
          <w:sz w:val="22"/>
          <w:szCs w:val="22"/>
          <w:lang w:eastAsia="ru-RU"/>
        </w:rPr>
        <w:t xml:space="preserve">., назначение: Нежилое, наименование: Проходная, количество этажей: 1, в том числе подземных 0, кадастровый № 78:42:0015103:3053, расположенное по адресу: Санкт-Петербург, посёлок </w:t>
      </w:r>
      <w:proofErr w:type="spellStart"/>
      <w:r w:rsidRPr="006B2E20">
        <w:rPr>
          <w:sz w:val="22"/>
          <w:szCs w:val="22"/>
          <w:lang w:eastAsia="ru-RU"/>
        </w:rPr>
        <w:t>Шушары</w:t>
      </w:r>
      <w:proofErr w:type="spellEnd"/>
      <w:r w:rsidRPr="006B2E20">
        <w:rPr>
          <w:sz w:val="22"/>
          <w:szCs w:val="22"/>
          <w:lang w:eastAsia="ru-RU"/>
        </w:rPr>
        <w:t xml:space="preserve">, </w:t>
      </w:r>
      <w:proofErr w:type="spellStart"/>
      <w:r w:rsidRPr="006B2E20">
        <w:rPr>
          <w:sz w:val="22"/>
          <w:szCs w:val="22"/>
          <w:lang w:eastAsia="ru-RU"/>
        </w:rPr>
        <w:t>Пулковское</w:t>
      </w:r>
      <w:proofErr w:type="spellEnd"/>
      <w:r w:rsidRPr="006B2E20">
        <w:rPr>
          <w:sz w:val="22"/>
          <w:szCs w:val="22"/>
          <w:lang w:eastAsia="ru-RU"/>
        </w:rPr>
        <w:t xml:space="preserve"> шоссе, дом 52, литера Ж (далее- Объект 6).</w:t>
      </w:r>
    </w:p>
    <w:p w14:paraId="28D22D86" w14:textId="77777777" w:rsidR="006B2E20" w:rsidRPr="006B2E20" w:rsidRDefault="006B2E20" w:rsidP="006B2E20">
      <w:pPr>
        <w:spacing w:after="11" w:line="266" w:lineRule="auto"/>
        <w:ind w:left="420" w:right="-57" w:firstLine="709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 xml:space="preserve">Обременения (ограничения) в соответствии с выпиской из ЕГРН от 06.07.2026г.: </w:t>
      </w:r>
    </w:p>
    <w:p w14:paraId="22292774" w14:textId="77777777" w:rsidR="006B2E20" w:rsidRPr="006B2E20" w:rsidRDefault="006B2E20" w:rsidP="006B2E20">
      <w:pPr>
        <w:spacing w:after="11" w:line="266" w:lineRule="auto"/>
        <w:ind w:left="420" w:right="-57" w:firstLine="709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 xml:space="preserve">- ипотека, предмет ипотеки - весь объект, номер государственной регистрации 78:42:0015103:3053-78/011/2026-20, срок действия с 03.07.2026 по 24.12.2027 г., лицо, в пользу которого установлены ограничение прав и обременение объекта недвижимости: АО «ДАТАБАНК»  </w:t>
      </w:r>
    </w:p>
    <w:p w14:paraId="1FDB4258" w14:textId="77777777" w:rsidR="006B2E20" w:rsidRPr="006B2E20" w:rsidRDefault="006B2E20" w:rsidP="006B2E20">
      <w:pPr>
        <w:spacing w:after="11" w:line="266" w:lineRule="auto"/>
        <w:ind w:left="420" w:right="-57" w:firstLine="709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>- ипотека, предмет ипотеки - весь объект, номер государственной регистрации 78:42:0015103:3053-78/011/2026-21, срок действия с 06.07.2026 по 30.12.2027 г., лицо, в пользу которого установлены ограничение прав и обременение объекта недвижимости: ООО КБ «РОСТФИНАНС»;</w:t>
      </w:r>
    </w:p>
    <w:p w14:paraId="398CDC19" w14:textId="77777777" w:rsidR="006B2E20" w:rsidRPr="006B2E20" w:rsidRDefault="006B2E20" w:rsidP="006B2E20">
      <w:pPr>
        <w:spacing w:after="11" w:line="266" w:lineRule="auto"/>
        <w:ind w:left="420" w:right="-57" w:firstLine="710"/>
        <w:jc w:val="both"/>
        <w:rPr>
          <w:sz w:val="22"/>
          <w:szCs w:val="22"/>
          <w:lang w:eastAsia="ru-RU"/>
        </w:rPr>
      </w:pPr>
    </w:p>
    <w:p w14:paraId="6BE47269" w14:textId="77777777" w:rsidR="006B2E20" w:rsidRPr="006B2E20" w:rsidRDefault="006B2E20" w:rsidP="006B2E20">
      <w:pPr>
        <w:spacing w:after="11" w:line="266" w:lineRule="auto"/>
        <w:ind w:left="420" w:right="-57" w:firstLine="567"/>
        <w:jc w:val="both"/>
        <w:rPr>
          <w:sz w:val="22"/>
          <w:szCs w:val="22"/>
          <w:lang w:eastAsia="ru-RU"/>
        </w:rPr>
      </w:pPr>
      <w:r w:rsidRPr="006B2E20">
        <w:rPr>
          <w:b/>
          <w:bCs/>
          <w:sz w:val="22"/>
          <w:szCs w:val="22"/>
          <w:lang w:eastAsia="ru-RU"/>
        </w:rPr>
        <w:t>Сооружение</w:t>
      </w:r>
      <w:r w:rsidRPr="006B2E20">
        <w:rPr>
          <w:sz w:val="22"/>
          <w:szCs w:val="22"/>
          <w:lang w:eastAsia="ru-RU"/>
        </w:rPr>
        <w:t xml:space="preserve">, площадь застройки 111.8 </w:t>
      </w:r>
      <w:proofErr w:type="spellStart"/>
      <w:r w:rsidRPr="006B2E20">
        <w:rPr>
          <w:sz w:val="22"/>
          <w:szCs w:val="22"/>
          <w:lang w:eastAsia="ru-RU"/>
        </w:rPr>
        <w:t>кв.м</w:t>
      </w:r>
      <w:proofErr w:type="spellEnd"/>
      <w:r w:rsidRPr="006B2E20">
        <w:rPr>
          <w:sz w:val="22"/>
          <w:szCs w:val="22"/>
          <w:lang w:eastAsia="ru-RU"/>
        </w:rPr>
        <w:t xml:space="preserve">., назначение: иные Сооружения производственного назначения, наименование: Вспомогательное сооружение - насосная станция пожаротушения с заглубленной емкостью к литере А, количество этажей: 2, в том числе подземных 1, кадастровый № 78:42:0015103:3231, расположенное по адресу: Российская Федерация, Санкт-Петербург, поселок </w:t>
      </w:r>
      <w:proofErr w:type="spellStart"/>
      <w:r w:rsidRPr="006B2E20">
        <w:rPr>
          <w:sz w:val="22"/>
          <w:szCs w:val="22"/>
          <w:lang w:eastAsia="ru-RU"/>
        </w:rPr>
        <w:t>Шушары</w:t>
      </w:r>
      <w:proofErr w:type="spellEnd"/>
      <w:r w:rsidRPr="006B2E20">
        <w:rPr>
          <w:sz w:val="22"/>
          <w:szCs w:val="22"/>
          <w:lang w:eastAsia="ru-RU"/>
        </w:rPr>
        <w:t xml:space="preserve">, </w:t>
      </w:r>
      <w:proofErr w:type="spellStart"/>
      <w:r w:rsidRPr="006B2E20">
        <w:rPr>
          <w:sz w:val="22"/>
          <w:szCs w:val="22"/>
          <w:lang w:eastAsia="ru-RU"/>
        </w:rPr>
        <w:t>Пулковское</w:t>
      </w:r>
      <w:proofErr w:type="spellEnd"/>
      <w:r w:rsidRPr="006B2E20">
        <w:rPr>
          <w:sz w:val="22"/>
          <w:szCs w:val="22"/>
          <w:lang w:eastAsia="ru-RU"/>
        </w:rPr>
        <w:t xml:space="preserve"> шоссе, дом 52, литера </w:t>
      </w:r>
      <w:proofErr w:type="gramStart"/>
      <w:r w:rsidRPr="006B2E20">
        <w:rPr>
          <w:sz w:val="22"/>
          <w:szCs w:val="22"/>
          <w:lang w:eastAsia="ru-RU"/>
        </w:rPr>
        <w:t>И</w:t>
      </w:r>
      <w:proofErr w:type="gramEnd"/>
      <w:r w:rsidRPr="006B2E20">
        <w:rPr>
          <w:sz w:val="22"/>
          <w:szCs w:val="22"/>
          <w:lang w:eastAsia="ru-RU"/>
        </w:rPr>
        <w:t xml:space="preserve"> (далее- Объект 7).</w:t>
      </w:r>
    </w:p>
    <w:p w14:paraId="3606235A" w14:textId="77777777" w:rsidR="006B2E20" w:rsidRPr="006B2E20" w:rsidRDefault="006B2E20" w:rsidP="006B2E20">
      <w:pPr>
        <w:spacing w:after="11" w:line="266" w:lineRule="auto"/>
        <w:ind w:left="420" w:right="-57" w:firstLine="709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>Обременения (ограничения) в соответствии с выпиской из ЕГРН от 06.07.2026г.:</w:t>
      </w:r>
    </w:p>
    <w:p w14:paraId="2486FB41" w14:textId="77777777" w:rsidR="006B2E20" w:rsidRPr="006B2E20" w:rsidRDefault="006B2E20" w:rsidP="006B2E20">
      <w:pPr>
        <w:spacing w:after="11" w:line="266" w:lineRule="auto"/>
        <w:ind w:left="420" w:right="483" w:firstLine="708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 xml:space="preserve">- ипотека, предмет ипотеки - весь объект, номер государственной регистрации 78:42:0015103:3231-78/011/2026-18, срок действия с 03.07.2026 по 24.12.2027 г., </w:t>
      </w:r>
      <w:r w:rsidRPr="006B2E20">
        <w:rPr>
          <w:rFonts w:hint="eastAsia"/>
          <w:sz w:val="22"/>
          <w:szCs w:val="22"/>
          <w:lang w:eastAsia="ru-RU"/>
        </w:rPr>
        <w:t>лицо, в пользу которого установлены ограничение прав и обременение объекта недвижимости:</w:t>
      </w:r>
      <w:r w:rsidRPr="006B2E20">
        <w:rPr>
          <w:sz w:val="22"/>
          <w:szCs w:val="22"/>
          <w:lang w:eastAsia="ru-RU"/>
        </w:rPr>
        <w:t xml:space="preserve"> АО «ДАТАБАНК»  </w:t>
      </w:r>
    </w:p>
    <w:p w14:paraId="6961B1FF" w14:textId="77777777" w:rsidR="006B2E20" w:rsidRPr="006B2E20" w:rsidRDefault="006B2E20" w:rsidP="006B2E20">
      <w:pPr>
        <w:spacing w:after="11" w:line="266" w:lineRule="auto"/>
        <w:ind w:left="420" w:right="-57" w:firstLine="709"/>
        <w:jc w:val="both"/>
        <w:rPr>
          <w:sz w:val="22"/>
          <w:szCs w:val="22"/>
          <w:lang w:eastAsia="ru-RU"/>
        </w:rPr>
      </w:pPr>
      <w:r w:rsidRPr="006B2E20">
        <w:rPr>
          <w:sz w:val="22"/>
          <w:szCs w:val="22"/>
          <w:lang w:eastAsia="ru-RU"/>
        </w:rPr>
        <w:t>-</w:t>
      </w:r>
      <w:r w:rsidRPr="006B2E20">
        <w:rPr>
          <w:rFonts w:hint="eastAsia"/>
          <w:sz w:val="22"/>
          <w:szCs w:val="22"/>
          <w:lang w:eastAsia="ru-RU"/>
        </w:rPr>
        <w:t xml:space="preserve"> ипотека, предмет ипотеки - весь объект, номер государственной регистрации 78:42:0015103:</w:t>
      </w:r>
      <w:r w:rsidRPr="006B2E20">
        <w:rPr>
          <w:sz w:val="22"/>
          <w:szCs w:val="22"/>
          <w:lang w:eastAsia="ru-RU"/>
        </w:rPr>
        <w:t>3231</w:t>
      </w:r>
      <w:r w:rsidRPr="006B2E20">
        <w:rPr>
          <w:rFonts w:hint="eastAsia"/>
          <w:sz w:val="22"/>
          <w:szCs w:val="22"/>
          <w:lang w:eastAsia="ru-RU"/>
        </w:rPr>
        <w:t>-78/011/2026-1</w:t>
      </w:r>
      <w:r w:rsidRPr="006B2E20">
        <w:rPr>
          <w:sz w:val="22"/>
          <w:szCs w:val="22"/>
          <w:lang w:eastAsia="ru-RU"/>
        </w:rPr>
        <w:t>9</w:t>
      </w:r>
      <w:r w:rsidRPr="006B2E20">
        <w:rPr>
          <w:rFonts w:hint="eastAsia"/>
          <w:sz w:val="22"/>
          <w:szCs w:val="22"/>
          <w:lang w:eastAsia="ru-RU"/>
        </w:rPr>
        <w:t>, срок действия с 0</w:t>
      </w:r>
      <w:r w:rsidRPr="006B2E20">
        <w:rPr>
          <w:sz w:val="22"/>
          <w:szCs w:val="22"/>
          <w:lang w:eastAsia="ru-RU"/>
        </w:rPr>
        <w:t>6</w:t>
      </w:r>
      <w:r w:rsidRPr="006B2E20">
        <w:rPr>
          <w:rFonts w:hint="eastAsia"/>
          <w:sz w:val="22"/>
          <w:szCs w:val="22"/>
          <w:lang w:eastAsia="ru-RU"/>
        </w:rPr>
        <w:t xml:space="preserve">.07.2026 по </w:t>
      </w:r>
      <w:r w:rsidRPr="006B2E20">
        <w:rPr>
          <w:sz w:val="22"/>
          <w:szCs w:val="22"/>
          <w:lang w:eastAsia="ru-RU"/>
        </w:rPr>
        <w:t>30</w:t>
      </w:r>
      <w:r w:rsidRPr="006B2E20">
        <w:rPr>
          <w:rFonts w:hint="eastAsia"/>
          <w:sz w:val="22"/>
          <w:szCs w:val="22"/>
          <w:lang w:eastAsia="ru-RU"/>
        </w:rPr>
        <w:t>.12.2027 г., лицо, в пользу которого установлены ограничение прав и обременение объекта недвижимости:</w:t>
      </w:r>
      <w:r w:rsidRPr="006B2E20">
        <w:rPr>
          <w:sz w:val="22"/>
          <w:szCs w:val="22"/>
          <w:lang w:eastAsia="ru-RU"/>
        </w:rPr>
        <w:t xml:space="preserve"> ООО КБ «РОСТФИНАНС».</w:t>
      </w:r>
    </w:p>
    <w:p w14:paraId="7FEFFF3A" w14:textId="77777777" w:rsidR="00A42DE9" w:rsidRDefault="00C7690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  <w:lang w:eastAsia="ru-RU"/>
        </w:rPr>
        <w:t xml:space="preserve">перечисляет </w:t>
      </w:r>
      <w:r>
        <w:rPr>
          <w:b/>
          <w:bCs/>
          <w:sz w:val="22"/>
          <w:szCs w:val="22"/>
          <w:lang w:eastAsia="ru-RU"/>
        </w:rPr>
        <w:t>денежные средства в размере 150 000 000 (Сто пятьдесят миллионов) рублей 00 копеек (далее – «Задаток»)</w:t>
      </w:r>
      <w:r>
        <w:rPr>
          <w:sz w:val="22"/>
          <w:szCs w:val="22"/>
          <w:lang w:eastAsia="ru-RU"/>
        </w:rPr>
        <w:t xml:space="preserve"> на расчетный счет Оператора электронной площадки:</w:t>
      </w:r>
      <w:r>
        <w:rPr>
          <w:bCs/>
          <w:sz w:val="22"/>
          <w:szCs w:val="22"/>
          <w:shd w:val="clear" w:color="auto" w:fill="FFFFFF"/>
        </w:rPr>
        <w:t xml:space="preserve"> </w:t>
      </w:r>
    </w:p>
    <w:p w14:paraId="351F4F7A" w14:textId="77777777" w:rsidR="00A42DE9" w:rsidRDefault="00C76902">
      <w:pPr>
        <w:ind w:firstLine="567"/>
        <w:jc w:val="both"/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lastRenderedPageBreak/>
        <w:t>Получатель</w:t>
      </w:r>
      <w:r>
        <w:rPr>
          <w:b/>
          <w:bCs/>
          <w:sz w:val="22"/>
          <w:szCs w:val="22"/>
        </w:rPr>
        <w:t xml:space="preserve"> - АО «Российский аукционный дом» (ИНН 7838430413, КПП 783801001):</w:t>
      </w:r>
    </w:p>
    <w:p w14:paraId="0D38DB75" w14:textId="77777777" w:rsidR="00A42DE9" w:rsidRDefault="00C76902">
      <w:pPr>
        <w:ind w:firstLine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р/с № 40702810355000036459 в СЕВЕРО-ЗАПАДНЫЙ БАНК ПАО СБЕРБАНК,</w:t>
      </w:r>
    </w:p>
    <w:p w14:paraId="5947CCB4" w14:textId="77777777" w:rsidR="00A42DE9" w:rsidRDefault="00C76902">
      <w:pPr>
        <w:ind w:firstLine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БИК 044030653, к/с 30101810500000000653.</w:t>
      </w:r>
    </w:p>
    <w:p w14:paraId="3284EDE2" w14:textId="77777777" w:rsidR="00A42DE9" w:rsidRDefault="00C7690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b/>
          <w:sz w:val="22"/>
          <w:szCs w:val="22"/>
        </w:rPr>
        <w:t>Имущества</w:t>
      </w:r>
      <w:r>
        <w:rPr>
          <w:sz w:val="22"/>
          <w:szCs w:val="22"/>
        </w:rPr>
        <w:t xml:space="preserve">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b/>
          <w:sz w:val="22"/>
          <w:szCs w:val="22"/>
        </w:rPr>
        <w:t>Имущества</w:t>
      </w:r>
      <w:r>
        <w:rPr>
          <w:sz w:val="22"/>
          <w:szCs w:val="22"/>
        </w:rPr>
        <w:t>. Задаток считается внесенным с даты поступления всей суммы Задатка на указанный счет.</w:t>
      </w:r>
    </w:p>
    <w:p w14:paraId="30A6BE6F" w14:textId="77777777" w:rsidR="00A42DE9" w:rsidRDefault="00C7690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b/>
          <w:sz w:val="22"/>
          <w:szCs w:val="22"/>
        </w:rPr>
        <w:t>Имущества</w:t>
      </w:r>
      <w:r>
        <w:rPr>
          <w:sz w:val="22"/>
          <w:szCs w:val="22"/>
        </w:rPr>
        <w:t>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07E47F2B" w14:textId="77777777" w:rsidR="00A42DE9" w:rsidRDefault="00C7690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63EF5C1A" w14:textId="77777777" w:rsidR="00A42DE9" w:rsidRDefault="00C7690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Задаток служит обеспечением исполнения обязательств Претендента по заключению по итогам торгов договора и оплате цены продажи </w:t>
      </w:r>
      <w:r>
        <w:rPr>
          <w:b/>
          <w:sz w:val="22"/>
          <w:szCs w:val="22"/>
        </w:rPr>
        <w:t>Имущества</w:t>
      </w:r>
      <w:r>
        <w:rPr>
          <w:sz w:val="22"/>
          <w:szCs w:val="22"/>
        </w:rPr>
        <w:t xml:space="preserve">, определенной по итогам торгов, и исполнения иных обязательств по заключенному договору в случае признания Претендента победителем торгов, если   иное не предусмотрено в информационном сообщении о </w:t>
      </w:r>
      <w:proofErr w:type="gramStart"/>
      <w:r>
        <w:rPr>
          <w:sz w:val="22"/>
          <w:szCs w:val="22"/>
        </w:rPr>
        <w:t>проведении  торгов</w:t>
      </w:r>
      <w:proofErr w:type="gramEnd"/>
      <w:r>
        <w:rPr>
          <w:sz w:val="22"/>
          <w:szCs w:val="22"/>
        </w:rPr>
        <w:t>.</w:t>
      </w:r>
    </w:p>
    <w:p w14:paraId="70AD3639" w14:textId="77777777" w:rsidR="00A42DE9" w:rsidRDefault="00C7690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40060E4F" w14:textId="77777777" w:rsidR="00A42DE9" w:rsidRDefault="00C7690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 Исполнение обязанности по внесению суммы задатка третьими лицами не допускается.</w:t>
      </w:r>
    </w:p>
    <w:p w14:paraId="435FD23A" w14:textId="77777777" w:rsidR="00A42DE9" w:rsidRDefault="00C7690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 (далее – Регламент)</w:t>
      </w:r>
      <w:r>
        <w:rPr>
          <w:rStyle w:val="aff9"/>
          <w:sz w:val="22"/>
          <w:szCs w:val="22"/>
        </w:rPr>
        <w:footnoteReference w:id="1"/>
      </w:r>
      <w:r>
        <w:rPr>
          <w:sz w:val="22"/>
          <w:szCs w:val="22"/>
        </w:rPr>
        <w:t xml:space="preserve">. </w:t>
      </w:r>
    </w:p>
    <w:p w14:paraId="4E10D9A1" w14:textId="77777777" w:rsidR="00A42DE9" w:rsidRDefault="00C7690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7779D82A" w14:textId="77777777" w:rsidR="00A42DE9" w:rsidRDefault="00C7690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 Оператор электронной площадки прекращает блокирование суммы денежных средств на лицевом счете Претендента в размере Задатка, в течение 5 (пяти) рабочих дней с момента размещения протокола об итогах торгов, за исключением Претендента, признанного победителем </w:t>
      </w:r>
      <w:bookmarkStart w:id="0" w:name="_Hlk171615364"/>
      <w:r>
        <w:rPr>
          <w:sz w:val="22"/>
          <w:szCs w:val="22"/>
        </w:rPr>
        <w:t>или единственным участником</w:t>
      </w:r>
      <w:bookmarkEnd w:id="0"/>
      <w:r>
        <w:rPr>
          <w:sz w:val="22"/>
          <w:szCs w:val="22"/>
        </w:rPr>
        <w:t xml:space="preserve"> торгов в электронной форме.</w:t>
      </w:r>
    </w:p>
    <w:p w14:paraId="1866CBEE" w14:textId="77777777" w:rsidR="00A42DE9" w:rsidRDefault="00C7690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9. Внесенный Претендентом, признанным победителем или единственным участником торгов в электронной форме, Задаток, учитывается в счет оплаты цены продажи имущества по договору купли-продажи.</w:t>
      </w:r>
    </w:p>
    <w:p w14:paraId="3AAA28ED" w14:textId="77777777" w:rsidR="00A42DE9" w:rsidRDefault="00C7690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 В случае уклонении (отказа) победителя торгов/единственного участника </w:t>
      </w:r>
      <w:bookmarkStart w:id="1" w:name="_Hlk171671753"/>
      <w:r>
        <w:rPr>
          <w:sz w:val="22"/>
          <w:szCs w:val="22"/>
        </w:rPr>
        <w:t>торгов</w:t>
      </w:r>
      <w:bookmarkEnd w:id="1"/>
      <w:r>
        <w:rPr>
          <w:sz w:val="22"/>
          <w:szCs w:val="22"/>
        </w:rPr>
        <w:t xml:space="preserve"> от подписания договора купли-продажи или оплаты цены Имущества, внесенный победителем торгов/единственным участником торгов задаток ему не возвращается.  </w:t>
      </w:r>
    </w:p>
    <w:p w14:paraId="2CF0E02B" w14:textId="77777777" w:rsidR="00A42DE9" w:rsidRDefault="00C7690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11.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 w14:paraId="2FD4A3D2" w14:textId="77777777" w:rsidR="00A42DE9" w:rsidRDefault="00C7690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12.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договора, подлежащего заключению по итогам торгов. 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14:paraId="7522D038" w14:textId="77777777" w:rsidR="00A42DE9" w:rsidRDefault="00A42DE9">
      <w:pPr>
        <w:jc w:val="both"/>
        <w:rPr>
          <w:sz w:val="22"/>
          <w:szCs w:val="22"/>
        </w:rPr>
      </w:pPr>
    </w:p>
    <w:p w14:paraId="2043F726" w14:textId="77777777" w:rsidR="006B2E20" w:rsidRDefault="006B2E20">
      <w:pPr>
        <w:ind w:firstLine="284"/>
        <w:jc w:val="center"/>
        <w:rPr>
          <w:b/>
          <w:bCs/>
          <w:sz w:val="22"/>
          <w:szCs w:val="22"/>
        </w:rPr>
      </w:pPr>
    </w:p>
    <w:p w14:paraId="6A6D1DE1" w14:textId="77777777" w:rsidR="006B2E20" w:rsidRDefault="006B2E20">
      <w:pPr>
        <w:ind w:firstLine="284"/>
        <w:jc w:val="center"/>
        <w:rPr>
          <w:b/>
          <w:bCs/>
          <w:sz w:val="22"/>
          <w:szCs w:val="22"/>
        </w:rPr>
      </w:pPr>
    </w:p>
    <w:p w14:paraId="77203FF7" w14:textId="77777777" w:rsidR="006B2E20" w:rsidRDefault="006B2E20">
      <w:pPr>
        <w:ind w:firstLine="284"/>
        <w:jc w:val="center"/>
        <w:rPr>
          <w:b/>
          <w:bCs/>
          <w:sz w:val="22"/>
          <w:szCs w:val="22"/>
        </w:rPr>
      </w:pPr>
    </w:p>
    <w:p w14:paraId="2B42D0E8" w14:textId="77777777" w:rsidR="006B2E20" w:rsidRDefault="006B2E20">
      <w:pPr>
        <w:ind w:firstLine="284"/>
        <w:jc w:val="center"/>
        <w:rPr>
          <w:b/>
          <w:bCs/>
          <w:sz w:val="22"/>
          <w:szCs w:val="22"/>
        </w:rPr>
      </w:pPr>
    </w:p>
    <w:p w14:paraId="3D551698" w14:textId="77777777" w:rsidR="006B2E20" w:rsidRDefault="006B2E20">
      <w:pPr>
        <w:ind w:firstLine="284"/>
        <w:jc w:val="center"/>
        <w:rPr>
          <w:b/>
          <w:bCs/>
          <w:sz w:val="22"/>
          <w:szCs w:val="22"/>
        </w:rPr>
      </w:pPr>
    </w:p>
    <w:p w14:paraId="0450958C" w14:textId="77777777" w:rsidR="006B2E20" w:rsidRDefault="006B2E20">
      <w:pPr>
        <w:ind w:firstLine="284"/>
        <w:jc w:val="center"/>
        <w:rPr>
          <w:b/>
          <w:bCs/>
          <w:sz w:val="22"/>
          <w:szCs w:val="22"/>
        </w:rPr>
      </w:pPr>
    </w:p>
    <w:p w14:paraId="539AF465" w14:textId="77777777" w:rsidR="00A42DE9" w:rsidRDefault="00C76902">
      <w:pPr>
        <w:ind w:firstLine="284"/>
        <w:jc w:val="center"/>
        <w:rPr>
          <w:sz w:val="22"/>
          <w:szCs w:val="22"/>
        </w:rPr>
      </w:pPr>
      <w:bookmarkStart w:id="2" w:name="_GoBack"/>
      <w:bookmarkEnd w:id="2"/>
      <w:r>
        <w:rPr>
          <w:b/>
          <w:bCs/>
          <w:sz w:val="22"/>
          <w:szCs w:val="22"/>
        </w:rPr>
        <w:lastRenderedPageBreak/>
        <w:t>Реквизиты сторон:</w:t>
      </w:r>
    </w:p>
    <w:p w14:paraId="7A9EB0DD" w14:textId="77777777" w:rsidR="00A42DE9" w:rsidRDefault="00A42DE9">
      <w:pPr>
        <w:ind w:firstLine="284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764"/>
        <w:gridCol w:w="4274"/>
      </w:tblGrid>
      <w:tr w:rsidR="00A42DE9" w14:paraId="05599B6C" w14:textId="77777777">
        <w:trPr>
          <w:trHeight w:val="3059"/>
        </w:trPr>
        <w:tc>
          <w:tcPr>
            <w:tcW w:w="4786" w:type="dxa"/>
          </w:tcPr>
          <w:p w14:paraId="34F3F6E3" w14:textId="77777777" w:rsidR="00A42DE9" w:rsidRDefault="00C76902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Оператор:</w:t>
            </w:r>
          </w:p>
          <w:p w14:paraId="0E532BD3" w14:textId="77777777" w:rsidR="00A42DE9" w:rsidRDefault="00C76902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Акционерное общество</w:t>
            </w:r>
          </w:p>
          <w:p w14:paraId="27C4EA76" w14:textId="77777777" w:rsidR="00A42DE9" w:rsidRDefault="00C76902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«Российский аукционный дом»</w:t>
            </w:r>
          </w:p>
          <w:p w14:paraId="48637C2C" w14:textId="77777777" w:rsidR="00A42DE9" w:rsidRDefault="00A42DE9">
            <w:pPr>
              <w:rPr>
                <w:b/>
                <w:sz w:val="22"/>
                <w:szCs w:val="22"/>
              </w:rPr>
            </w:pPr>
          </w:p>
          <w:p w14:paraId="2B9F6C84" w14:textId="77777777" w:rsidR="00A42DE9" w:rsidRDefault="00C769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для корреспонденции:</w:t>
            </w:r>
          </w:p>
          <w:p w14:paraId="1E12D733" w14:textId="77777777" w:rsidR="00A42DE9" w:rsidRDefault="00C769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190000 Санкт-Петербург,</w:t>
            </w:r>
          </w:p>
          <w:p w14:paraId="53D691CC" w14:textId="77777777" w:rsidR="00A42DE9" w:rsidRDefault="00C769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пер. </w:t>
            </w:r>
            <w:proofErr w:type="spellStart"/>
            <w:r>
              <w:rPr>
                <w:sz w:val="22"/>
                <w:szCs w:val="22"/>
              </w:rPr>
              <w:t>Гривцова</w:t>
            </w:r>
            <w:proofErr w:type="spellEnd"/>
            <w:r>
              <w:rPr>
                <w:sz w:val="22"/>
                <w:szCs w:val="22"/>
              </w:rPr>
              <w:t>, д.5, лит. В</w:t>
            </w:r>
          </w:p>
          <w:p w14:paraId="69A429E1" w14:textId="77777777" w:rsidR="00A42DE9" w:rsidRDefault="00C769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тел. 8 (800) 777-57-57</w:t>
            </w:r>
          </w:p>
          <w:p w14:paraId="59E796B8" w14:textId="77777777" w:rsidR="00A42DE9" w:rsidRDefault="00A42DE9">
            <w:pPr>
              <w:jc w:val="center"/>
              <w:rPr>
                <w:sz w:val="22"/>
                <w:szCs w:val="22"/>
              </w:rPr>
            </w:pPr>
          </w:p>
          <w:p w14:paraId="248E05F5" w14:textId="77777777" w:rsidR="00A42DE9" w:rsidRDefault="00C76902">
            <w:pPr>
              <w:tabs>
                <w:tab w:val="left" w:pos="15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ОГРН: 1097847233351, ИНН: 7838430413, КПП: 783801001</w:t>
            </w:r>
          </w:p>
          <w:p w14:paraId="77875E2B" w14:textId="77777777" w:rsidR="00A42DE9" w:rsidRDefault="00C76902">
            <w:pPr>
              <w:tabs>
                <w:tab w:val="left" w:pos="15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р/с № 40702810355000036459</w:t>
            </w:r>
          </w:p>
          <w:p w14:paraId="1F34937B" w14:textId="77777777" w:rsidR="00A42DE9" w:rsidRDefault="00C76902">
            <w:pPr>
              <w:tabs>
                <w:tab w:val="left" w:pos="15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СЕВЕРО-ЗАПАДНЫЙ БАНК ПАО СБЕРБАНК</w:t>
            </w:r>
          </w:p>
          <w:p w14:paraId="3F0A92E7" w14:textId="77777777" w:rsidR="00A42DE9" w:rsidRDefault="00C76902">
            <w:pPr>
              <w:tabs>
                <w:tab w:val="left" w:pos="15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БИК 044030653</w:t>
            </w:r>
          </w:p>
          <w:p w14:paraId="13B26AC2" w14:textId="77777777" w:rsidR="00A42DE9" w:rsidRDefault="00C76902">
            <w:pPr>
              <w:tabs>
                <w:tab w:val="left" w:pos="15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к/с 30101810500000000653</w:t>
            </w:r>
          </w:p>
        </w:tc>
        <w:tc>
          <w:tcPr>
            <w:tcW w:w="764" w:type="dxa"/>
          </w:tcPr>
          <w:p w14:paraId="3EB648DA" w14:textId="77777777" w:rsidR="00A42DE9" w:rsidRDefault="00A42DE9">
            <w:pPr>
              <w:ind w:firstLine="284"/>
              <w:jc w:val="both"/>
              <w:rPr>
                <w:sz w:val="22"/>
                <w:szCs w:val="22"/>
              </w:rPr>
            </w:pPr>
          </w:p>
        </w:tc>
        <w:tc>
          <w:tcPr>
            <w:tcW w:w="4274" w:type="dxa"/>
          </w:tcPr>
          <w:p w14:paraId="7215ABC2" w14:textId="77777777" w:rsidR="00A42DE9" w:rsidRDefault="00C769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>
              <w:rPr>
                <w:b/>
                <w:bCs/>
                <w:sz w:val="22"/>
                <w:szCs w:val="22"/>
              </w:rPr>
              <w:t>ПРЕТЕНДЕНТ:</w:t>
            </w:r>
          </w:p>
          <w:p w14:paraId="446B2624" w14:textId="77777777" w:rsidR="00A42DE9" w:rsidRDefault="00C76902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_________________________________</w:t>
            </w:r>
          </w:p>
          <w:p w14:paraId="5DA305DF" w14:textId="77777777" w:rsidR="00A42DE9" w:rsidRDefault="00C769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14:paraId="52253133" w14:textId="77777777" w:rsidR="00A42DE9" w:rsidRDefault="00C769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14:paraId="77DD4EA9" w14:textId="77777777" w:rsidR="00A42DE9" w:rsidRDefault="00C769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14:paraId="001FA122" w14:textId="77777777" w:rsidR="00A42DE9" w:rsidRDefault="00C769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14:paraId="58755304" w14:textId="77777777" w:rsidR="00A42DE9" w:rsidRDefault="00C769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14:paraId="27FEAD1A" w14:textId="77777777" w:rsidR="00A42DE9" w:rsidRDefault="00C769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14:paraId="70438ED7" w14:textId="77777777" w:rsidR="00A42DE9" w:rsidRDefault="00A42DE9">
            <w:pPr>
              <w:jc w:val="both"/>
              <w:rPr>
                <w:sz w:val="22"/>
                <w:szCs w:val="22"/>
              </w:rPr>
            </w:pPr>
          </w:p>
        </w:tc>
      </w:tr>
    </w:tbl>
    <w:p w14:paraId="2723E4F8" w14:textId="77777777" w:rsidR="00A42DE9" w:rsidRDefault="00C76902">
      <w:pPr>
        <w:ind w:firstLine="284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   </w:t>
      </w:r>
    </w:p>
    <w:p w14:paraId="2713C38E" w14:textId="77777777" w:rsidR="00A42DE9" w:rsidRDefault="00C76902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От Оператора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ОТ ПРЕТЕНДЕНТА</w:t>
      </w:r>
    </w:p>
    <w:p w14:paraId="3C41E0AC" w14:textId="77777777" w:rsidR="00A42DE9" w:rsidRDefault="00C76902">
      <w:pPr>
        <w:rPr>
          <w:sz w:val="22"/>
          <w:szCs w:val="22"/>
        </w:rPr>
      </w:pPr>
      <w:r>
        <w:rPr>
          <w:sz w:val="22"/>
          <w:szCs w:val="22"/>
        </w:rPr>
        <w:t xml:space="preserve">_____________________/ Е.В. </w:t>
      </w:r>
      <w:proofErr w:type="spellStart"/>
      <w:r>
        <w:rPr>
          <w:sz w:val="22"/>
          <w:szCs w:val="22"/>
        </w:rPr>
        <w:t>Канцерова</w:t>
      </w:r>
      <w:proofErr w:type="spellEnd"/>
      <w:r>
        <w:rPr>
          <w:sz w:val="22"/>
          <w:szCs w:val="22"/>
        </w:rPr>
        <w:t>/</w:t>
      </w:r>
      <w:r>
        <w:rPr>
          <w:sz w:val="22"/>
          <w:szCs w:val="22"/>
        </w:rPr>
        <w:tab/>
        <w:t xml:space="preserve">            _______________________/_________</w:t>
      </w:r>
    </w:p>
    <w:p w14:paraId="46550844" w14:textId="77777777" w:rsidR="00A42DE9" w:rsidRDefault="00A42DE9">
      <w:pPr>
        <w:rPr>
          <w:sz w:val="22"/>
          <w:szCs w:val="22"/>
        </w:rPr>
      </w:pPr>
    </w:p>
    <w:p w14:paraId="472AF41E" w14:textId="77777777" w:rsidR="00A42DE9" w:rsidRDefault="00A42DE9">
      <w:pPr>
        <w:rPr>
          <w:sz w:val="22"/>
          <w:szCs w:val="22"/>
        </w:rPr>
      </w:pPr>
    </w:p>
    <w:sectPr w:rsidR="00A42DE9">
      <w:pgSz w:w="11906" w:h="16838"/>
      <w:pgMar w:top="567" w:right="567" w:bottom="567" w:left="1134" w:header="720" w:footer="72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35588BD2" w16cex:dateUtc="2026-08-17T13:16:57Z"/>
  <w16cex:commentExtensible w16cex:durableId="50482E2F" w16cex:dateUtc="2026-08-17T13:14:02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35588BD2"/>
  <w16cid:commentId w16cid:paraId="00000002" w16cid:durableId="50482E2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4FE8FE" w14:textId="77777777" w:rsidR="00442227" w:rsidRDefault="00442227">
      <w:r>
        <w:separator/>
      </w:r>
    </w:p>
  </w:endnote>
  <w:endnote w:type="continuationSeparator" w:id="0">
    <w:p w14:paraId="7B354389" w14:textId="77777777" w:rsidR="00442227" w:rsidRDefault="00442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948F9E" w14:textId="77777777" w:rsidR="00442227" w:rsidRDefault="00442227">
      <w:r>
        <w:separator/>
      </w:r>
    </w:p>
  </w:footnote>
  <w:footnote w:type="continuationSeparator" w:id="0">
    <w:p w14:paraId="4F3899BA" w14:textId="77777777" w:rsidR="00442227" w:rsidRDefault="00442227">
      <w:r>
        <w:continuationSeparator/>
      </w:r>
    </w:p>
  </w:footnote>
  <w:footnote w:id="1">
    <w:p w14:paraId="6E5A6E1A" w14:textId="77777777" w:rsidR="00A42DE9" w:rsidRDefault="00C76902">
      <w:pPr>
        <w:pStyle w:val="af6"/>
      </w:pPr>
      <w:r>
        <w:rPr>
          <w:rStyle w:val="aff9"/>
          <w:rFonts w:ascii="Liberation Serif" w:hAnsi="Liberation Serif"/>
        </w:rPr>
        <w:footnoteRef/>
      </w:r>
      <w:r>
        <w:t xml:space="preserve"> Если иное не предусмотрено информационным сообщением о проведении торгов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DE9"/>
    <w:rsid w:val="00442227"/>
    <w:rsid w:val="006B2E20"/>
    <w:rsid w:val="00A42DE9"/>
    <w:rsid w:val="00C76902"/>
    <w:rsid w:val="00D8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D337F1-9A77-4922-80B0-51D3D7C0D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character" w:styleId="a3">
    <w:name w:val="Placeholder Text"/>
    <w:basedOn w:val="a0"/>
    <w:uiPriority w:val="99"/>
    <w:semiHidden/>
    <w:rPr>
      <w:color w:val="666666"/>
    </w:rPr>
  </w:style>
  <w:style w:type="table" w:styleId="a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5">
    <w:name w:val="Title"/>
    <w:basedOn w:val="a"/>
    <w:next w:val="a"/>
    <w:link w:val="12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12">
    <w:name w:val="Название Знак1"/>
    <w:basedOn w:val="a0"/>
    <w:link w:val="a5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</w:style>
  <w:style w:type="character" w:styleId="ae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Strong"/>
    <w:qFormat/>
    <w:rPr>
      <w:b/>
      <w:bCs/>
    </w:rPr>
  </w:style>
  <w:style w:type="character" w:styleId="af1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13"/>
    <w:pPr>
      <w:tabs>
        <w:tab w:val="center" w:pos="4677"/>
        <w:tab w:val="right" w:pos="9355"/>
      </w:tabs>
    </w:pPr>
    <w:rPr>
      <w:rFonts w:ascii="NTTimes/Cyrillic" w:hAnsi="NTTimes/Cyrillic" w:cs="NTTimes/Cyrillic"/>
      <w:lang w:val="en-US"/>
    </w:rPr>
  </w:style>
  <w:style w:type="character" w:customStyle="1" w:styleId="13">
    <w:name w:val="Верхний колонтитул Знак1"/>
    <w:basedOn w:val="a0"/>
    <w:link w:val="af3"/>
    <w:uiPriority w:val="99"/>
  </w:style>
  <w:style w:type="paragraph" w:styleId="af4">
    <w:name w:val="footer"/>
    <w:basedOn w:val="a"/>
    <w:link w:val="14"/>
    <w:pPr>
      <w:tabs>
        <w:tab w:val="center" w:pos="4677"/>
        <w:tab w:val="right" w:pos="9355"/>
      </w:tabs>
    </w:pPr>
    <w:rPr>
      <w:rFonts w:ascii="NTTimes/Cyrillic" w:hAnsi="NTTimes/Cyrillic" w:cs="NTTimes/Cyrillic"/>
      <w:lang w:val="en-US"/>
    </w:rPr>
  </w:style>
  <w:style w:type="character" w:customStyle="1" w:styleId="14">
    <w:name w:val="Нижний колонтитул Знак1"/>
    <w:basedOn w:val="a0"/>
    <w:link w:val="af4"/>
    <w:uiPriority w:val="99"/>
  </w:style>
  <w:style w:type="paragraph" w:styleId="af5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6">
    <w:name w:val="footnote text"/>
    <w:basedOn w:val="a"/>
    <w:link w:val="15"/>
    <w:rPr>
      <w:sz w:val="20"/>
      <w:szCs w:val="20"/>
    </w:rPr>
  </w:style>
  <w:style w:type="character" w:customStyle="1" w:styleId="15">
    <w:name w:val="Текст сноски Знак1"/>
    <w:basedOn w:val="a0"/>
    <w:link w:val="af6"/>
    <w:uiPriority w:val="99"/>
    <w:semiHidden/>
    <w:rPr>
      <w:sz w:val="20"/>
      <w:szCs w:val="20"/>
    </w:rPr>
  </w:style>
  <w:style w:type="character" w:styleId="af7">
    <w:name w:val="footnote reference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endnote reference"/>
    <w:rPr>
      <w:vertAlign w:val="superscript"/>
    </w:rPr>
  </w:style>
  <w:style w:type="character" w:styleId="afb">
    <w:name w:val="Hyperlink"/>
    <w:rPr>
      <w:color w:val="0000FF"/>
      <w:u w:val="single"/>
    </w:rPr>
  </w:style>
  <w:style w:type="character" w:styleId="afc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6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d">
    <w:name w:val="TOC Heading"/>
    <w:uiPriority w:val="39"/>
    <w:unhideWhenUsed/>
  </w:style>
  <w:style w:type="paragraph" w:styleId="afe">
    <w:name w:val="table of figures"/>
    <w:basedOn w:val="a"/>
    <w:next w:val="a"/>
    <w:uiPriority w:val="99"/>
    <w:unhideWhenUsed/>
  </w:style>
  <w:style w:type="character" w:customStyle="1" w:styleId="25">
    <w:name w:val="Основной шрифт абзаца2"/>
  </w:style>
  <w:style w:type="character" w:customStyle="1" w:styleId="WW8Num1z0">
    <w:name w:val="WW8Num1z0"/>
  </w:style>
  <w:style w:type="character" w:customStyle="1" w:styleId="WW8Num2z0">
    <w:name w:val="WW8Num2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6"/>
      <w:position w:val="0"/>
      <w:sz w:val="24"/>
      <w:szCs w:val="24"/>
      <w:u w:val="none"/>
      <w:vertAlign w:val="baseline"/>
    </w:rPr>
  </w:style>
  <w:style w:type="character" w:customStyle="1" w:styleId="WW8Num3z0">
    <w:name w:val="WW8Num3z0"/>
    <w:rPr>
      <w:b/>
      <w:bCs/>
      <w:i w:val="0"/>
      <w:iCs w:val="0"/>
    </w:rPr>
  </w:style>
  <w:style w:type="character" w:customStyle="1" w:styleId="WW8Num6z0">
    <w:name w:val="WW8Num6z0"/>
    <w:rPr>
      <w:rFonts w:ascii="Times New Roman" w:hAnsi="Times New Roman" w:cs="Times New Roman"/>
      <w:b/>
      <w:bCs/>
      <w:i w:val="0"/>
      <w:iCs w:val="0"/>
      <w:sz w:val="24"/>
      <w:szCs w:val="24"/>
      <w:u w:val="none"/>
    </w:rPr>
  </w:style>
  <w:style w:type="character" w:customStyle="1" w:styleId="WW8Num7z0">
    <w:name w:val="WW8Num7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szCs w:val="24"/>
      <w:u w:val="none"/>
      <w:vertAlign w:val="baseline"/>
    </w:rPr>
  </w:style>
  <w:style w:type="character" w:customStyle="1" w:styleId="WW8Num8z0">
    <w:name w:val="WW8Num8z0"/>
    <w:rPr>
      <w:rFonts w:ascii="Times New Roman" w:hAnsi="Times New Roman" w:cs="Times New Roman"/>
      <w:b/>
      <w:bCs/>
      <w:i w:val="0"/>
      <w:iCs w:val="0"/>
      <w:sz w:val="24"/>
      <w:szCs w:val="24"/>
      <w:u w:val="none"/>
    </w:rPr>
  </w:style>
  <w:style w:type="character" w:customStyle="1" w:styleId="17">
    <w:name w:val="Основной шрифт абзаца1"/>
  </w:style>
  <w:style w:type="character" w:customStyle="1" w:styleId="26">
    <w:name w:val="Основной текст 2 Знак"/>
    <w:rPr>
      <w:sz w:val="24"/>
      <w:szCs w:val="24"/>
      <w:lang w:val="ru-RU" w:bidi="ar-SA"/>
    </w:rPr>
  </w:style>
  <w:style w:type="character" w:customStyle="1" w:styleId="33">
    <w:name w:val="Основной текст с отступом 3 Знак"/>
    <w:rPr>
      <w:sz w:val="16"/>
      <w:szCs w:val="16"/>
      <w:lang w:val="ru-RU" w:bidi="ar-SA"/>
    </w:rPr>
  </w:style>
  <w:style w:type="character" w:customStyle="1" w:styleId="aff">
    <w:name w:val="Название Знак"/>
    <w:rPr>
      <w:b/>
      <w:bCs/>
      <w:sz w:val="28"/>
      <w:szCs w:val="28"/>
      <w:lang w:val="ru-RU" w:bidi="ar-SA"/>
    </w:rPr>
  </w:style>
  <w:style w:type="character" w:customStyle="1" w:styleId="18">
    <w:name w:val="Знак примечания1"/>
    <w:rPr>
      <w:sz w:val="16"/>
      <w:szCs w:val="16"/>
    </w:rPr>
  </w:style>
  <w:style w:type="character" w:customStyle="1" w:styleId="aff0">
    <w:name w:val="Текст примечания Знак"/>
    <w:rPr>
      <w:color w:val="000000"/>
    </w:rPr>
  </w:style>
  <w:style w:type="character" w:customStyle="1" w:styleId="aff1">
    <w:name w:val="Тема примечания Знак"/>
    <w:rPr>
      <w:b/>
      <w:bCs/>
      <w:color w:val="000000"/>
    </w:rPr>
  </w:style>
  <w:style w:type="character" w:customStyle="1" w:styleId="aff2">
    <w:name w:val="Текст выноски Знак"/>
    <w:rPr>
      <w:rFonts w:ascii="Segoe UI" w:hAnsi="Segoe UI" w:cs="Segoe UI"/>
      <w:color w:val="000000"/>
      <w:sz w:val="18"/>
      <w:szCs w:val="18"/>
    </w:rPr>
  </w:style>
  <w:style w:type="character" w:customStyle="1" w:styleId="34">
    <w:name w:val="Основной текст 3 Знак"/>
    <w:rPr>
      <w:color w:val="000000"/>
      <w:sz w:val="16"/>
      <w:szCs w:val="16"/>
    </w:rPr>
  </w:style>
  <w:style w:type="character" w:customStyle="1" w:styleId="aff3">
    <w:name w:val="Основной текст с отступом Знак"/>
    <w:rPr>
      <w:sz w:val="24"/>
      <w:szCs w:val="24"/>
    </w:rPr>
  </w:style>
  <w:style w:type="character" w:customStyle="1" w:styleId="aff4">
    <w:name w:val="Основной текст_"/>
    <w:rPr>
      <w:shd w:val="clear" w:color="auto" w:fill="FFFFFF"/>
    </w:rPr>
  </w:style>
  <w:style w:type="character" w:customStyle="1" w:styleId="aff5">
    <w:name w:val="Основной текст + Полужирный"/>
    <w:rPr>
      <w:rFonts w:ascii="Times New Roman" w:hAnsi="Times New Roman" w:cs="Times New Roman"/>
      <w:b/>
      <w:bCs/>
      <w:color w:val="000000"/>
      <w:spacing w:val="0"/>
      <w:position w:val="0"/>
      <w:sz w:val="24"/>
      <w:shd w:val="clear" w:color="auto" w:fill="FFFFFF"/>
      <w:vertAlign w:val="baseline"/>
      <w:lang w:val="ru-RU"/>
    </w:rPr>
  </w:style>
  <w:style w:type="character" w:customStyle="1" w:styleId="27">
    <w:name w:val="Основной текст (2) + Не полужирный"/>
    <w:rPr>
      <w:rFonts w:ascii="Times New Roman" w:hAnsi="Times New Roman" w:cs="Times New Roman"/>
      <w:b/>
      <w:bCs/>
      <w:color w:val="000000"/>
      <w:spacing w:val="0"/>
      <w:position w:val="0"/>
      <w:sz w:val="24"/>
      <w:shd w:val="clear" w:color="auto" w:fill="FFFFFF"/>
      <w:vertAlign w:val="baseline"/>
      <w:lang w:val="ru-RU"/>
    </w:rPr>
  </w:style>
  <w:style w:type="character" w:customStyle="1" w:styleId="aff6">
    <w:name w:val="Верхний колонтитул Знак"/>
    <w:rPr>
      <w:rFonts w:ascii="NTTimes/Cyrillic" w:hAnsi="NTTimes/Cyrillic" w:cs="NTTimes/Cyrillic"/>
      <w:sz w:val="24"/>
      <w:szCs w:val="24"/>
      <w:lang w:val="en-US"/>
    </w:rPr>
  </w:style>
  <w:style w:type="character" w:customStyle="1" w:styleId="aff7">
    <w:name w:val="Нижний колонтитул Знак"/>
    <w:rPr>
      <w:rFonts w:ascii="NTTimes/Cyrillic" w:hAnsi="NTTimes/Cyrillic" w:cs="NTTimes/Cyrillic"/>
      <w:sz w:val="24"/>
      <w:szCs w:val="24"/>
      <w:lang w:val="en-US"/>
    </w:rPr>
  </w:style>
  <w:style w:type="character" w:customStyle="1" w:styleId="aff8">
    <w:name w:val="Текст сноски Знак"/>
    <w:rPr>
      <w:color w:val="000000"/>
    </w:rPr>
  </w:style>
  <w:style w:type="character" w:customStyle="1" w:styleId="aff9">
    <w:name w:val="Символ сноски"/>
    <w:rPr>
      <w:vertAlign w:val="superscript"/>
    </w:rPr>
  </w:style>
  <w:style w:type="character" w:customStyle="1" w:styleId="19">
    <w:name w:val="Знак сноски1"/>
    <w:rPr>
      <w:vertAlign w:val="superscript"/>
    </w:rPr>
  </w:style>
  <w:style w:type="character" w:customStyle="1" w:styleId="affa">
    <w:name w:val="Символ концевой сноски"/>
    <w:rPr>
      <w:vertAlign w:val="superscript"/>
    </w:rPr>
  </w:style>
  <w:style w:type="character" w:customStyle="1" w:styleId="WW-">
    <w:name w:val="WW-Символ концевой сноски"/>
  </w:style>
  <w:style w:type="paragraph" w:customStyle="1" w:styleId="1a">
    <w:name w:val="Заголовок1"/>
    <w:basedOn w:val="a"/>
    <w:next w:val="affb"/>
    <w:pPr>
      <w:jc w:val="center"/>
    </w:pPr>
    <w:rPr>
      <w:b/>
      <w:bCs/>
      <w:sz w:val="28"/>
      <w:szCs w:val="28"/>
    </w:rPr>
  </w:style>
  <w:style w:type="paragraph" w:styleId="affb">
    <w:name w:val="Body Text"/>
    <w:basedOn w:val="a"/>
    <w:pPr>
      <w:spacing w:after="140" w:line="276" w:lineRule="auto"/>
    </w:pPr>
  </w:style>
  <w:style w:type="paragraph" w:styleId="affc">
    <w:name w:val="List"/>
    <w:basedOn w:val="affb"/>
    <w:rPr>
      <w:rFonts w:cs="Mangal"/>
    </w:rPr>
  </w:style>
  <w:style w:type="paragraph" w:customStyle="1" w:styleId="28">
    <w:name w:val="Указатель2"/>
    <w:basedOn w:val="a"/>
    <w:pPr>
      <w:suppressLineNumbers/>
    </w:pPr>
    <w:rPr>
      <w:rFonts w:cs="Lucida Sans"/>
      <w:lang w:val="en-US" w:eastAsia="en-US" w:bidi="en-US"/>
    </w:rPr>
  </w:style>
  <w:style w:type="paragraph" w:customStyle="1" w:styleId="1b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c">
    <w:name w:val="Указатель1"/>
    <w:basedOn w:val="a"/>
    <w:pPr>
      <w:suppressLineNumbers/>
    </w:pPr>
    <w:rPr>
      <w:rFonts w:cs="Mangal"/>
      <w:lang w:val="en-US" w:bidi="en-US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styleId="29">
    <w:name w:val="Body Text 2"/>
    <w:basedOn w:val="a"/>
    <w:pPr>
      <w:ind w:firstLine="567"/>
      <w:jc w:val="both"/>
    </w:pPr>
    <w:rPr>
      <w:sz w:val="22"/>
      <w:szCs w:val="20"/>
    </w:rPr>
  </w:style>
  <w:style w:type="paragraph" w:customStyle="1" w:styleId="1d">
    <w:name w:val="Текст примечания1"/>
    <w:basedOn w:val="a"/>
    <w:rPr>
      <w:sz w:val="20"/>
      <w:szCs w:val="20"/>
    </w:rPr>
  </w:style>
  <w:style w:type="paragraph" w:styleId="affd">
    <w:name w:val="annotation subject"/>
    <w:basedOn w:val="1d"/>
    <w:next w:val="1d"/>
    <w:rPr>
      <w:b/>
      <w:bCs/>
    </w:rPr>
  </w:style>
  <w:style w:type="paragraph" w:styleId="affe">
    <w:name w:val="Balloon Text"/>
    <w:basedOn w:val="a"/>
    <w:rPr>
      <w:rFonts w:ascii="Segoe UI" w:hAnsi="Segoe UI" w:cs="Segoe UI"/>
      <w:sz w:val="18"/>
      <w:szCs w:val="18"/>
    </w:rPr>
  </w:style>
  <w:style w:type="paragraph" w:customStyle="1" w:styleId="311">
    <w:name w:val="Основной текст 31"/>
    <w:basedOn w:val="a"/>
    <w:pPr>
      <w:spacing w:after="120"/>
    </w:pPr>
    <w:rPr>
      <w:sz w:val="16"/>
      <w:szCs w:val="16"/>
    </w:rPr>
  </w:style>
  <w:style w:type="paragraph" w:styleId="afff">
    <w:name w:val="Body Text Indent"/>
    <w:basedOn w:val="a"/>
    <w:pPr>
      <w:ind w:right="-57" w:firstLine="720"/>
      <w:jc w:val="both"/>
    </w:pPr>
  </w:style>
  <w:style w:type="paragraph" w:customStyle="1" w:styleId="2a">
    <w:name w:val="Основной текст2"/>
    <w:basedOn w:val="a"/>
    <w:pPr>
      <w:widowControl w:val="0"/>
      <w:shd w:val="clear" w:color="auto" w:fill="FFFFFF"/>
      <w:spacing w:before="300" w:line="274" w:lineRule="exact"/>
      <w:ind w:hanging="1140"/>
      <w:jc w:val="both"/>
    </w:pPr>
    <w:rPr>
      <w:sz w:val="20"/>
      <w:szCs w:val="20"/>
    </w:rPr>
  </w:style>
  <w:style w:type="paragraph" w:styleId="afff0">
    <w:name w:val="Revision"/>
    <w:rPr>
      <w:rFonts w:ascii="NTTimes/Cyrillic" w:hAnsi="NTTimes/Cyrillic" w:cs="NTTimes/Cyrillic"/>
      <w:sz w:val="24"/>
      <w:szCs w:val="24"/>
      <w:lang w:val="en-US"/>
    </w:rPr>
  </w:style>
  <w:style w:type="paragraph" w:customStyle="1" w:styleId="afff1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ff2">
    <w:name w:val="Содержимое таблицы"/>
    <w:basedOn w:val="a"/>
    <w:pPr>
      <w:widowControl w:val="0"/>
      <w:suppressLineNumbers/>
    </w:pPr>
  </w:style>
  <w:style w:type="paragraph" w:customStyle="1" w:styleId="afff3">
    <w:name w:val="Заголовок таблицы"/>
    <w:basedOn w:val="afff2"/>
    <w:pPr>
      <w:jc w:val="center"/>
    </w:pPr>
    <w:rPr>
      <w:b/>
      <w:bCs/>
    </w:rPr>
  </w:style>
  <w:style w:type="paragraph" w:styleId="afff4">
    <w:name w:val="annotation text"/>
    <w:basedOn w:val="a"/>
    <w:link w:val="1e"/>
    <w:uiPriority w:val="99"/>
    <w:semiHidden/>
    <w:unhideWhenUsed/>
    <w:rPr>
      <w:sz w:val="20"/>
      <w:szCs w:val="20"/>
    </w:rPr>
  </w:style>
  <w:style w:type="character" w:customStyle="1" w:styleId="1e">
    <w:name w:val="Текст примечания Знак1"/>
    <w:basedOn w:val="a0"/>
    <w:link w:val="afff4"/>
    <w:uiPriority w:val="99"/>
    <w:semiHidden/>
    <w:rPr>
      <w:color w:val="000000"/>
    </w:rPr>
  </w:style>
  <w:style w:type="character" w:styleId="afff5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7F229-CB7D-444C-91B5-3297A6143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2009</Words>
  <Characters>11456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13439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creator>upr12</dc:creator>
  <cp:lastModifiedBy>Гаврилин Андрей Николаевич</cp:lastModifiedBy>
  <cp:revision>2</cp:revision>
  <dcterms:created xsi:type="dcterms:W3CDTF">2026-10-06T11:39:00Z</dcterms:created>
  <dcterms:modified xsi:type="dcterms:W3CDTF">2026-10-06T11:39:00Z</dcterms:modified>
  <cp:version>983040</cp:version>
</cp:coreProperties>
</file>