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02EB9" w14:textId="50828704" w:rsidR="00BF7DB1" w:rsidRPr="00BF7DB1" w:rsidRDefault="00343998" w:rsidP="00BF7DB1">
      <w:pPr>
        <w:numPr>
          <w:ilvl w:val="12"/>
          <w:numId w:val="0"/>
        </w:numPr>
        <w:tabs>
          <w:tab w:val="left" w:pos="1134"/>
        </w:tabs>
        <w:ind w:right="-57" w:firstLine="567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1674F0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АО «Российский аукционный дом»</w:t>
      </w:r>
      <w:r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(</w:t>
      </w:r>
      <w:r w:rsidR="00227560"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АО «РАД», </w:t>
      </w:r>
      <w:r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ОГРН 1097847233351, ИНН 7838430413, 190000, Санкт-Петербург, пер. Гривцова, д.5, лит. В, адрес </w:t>
      </w:r>
      <w:r w:rsidR="0008067C"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>Южного филиала</w:t>
      </w:r>
      <w:r w:rsidR="00957AA7"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АО «РАД»</w:t>
      </w:r>
      <w:r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: </w:t>
      </w:r>
      <w:r w:rsidR="0008067C"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>Краснодарский край, г.</w:t>
      </w:r>
      <w:r w:rsidR="00C26F9C"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</w:t>
      </w:r>
      <w:r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>Краснодар, ул. Красная, д. 176, оф. 3.103, тел. 8-800-777-57-57, доб. 52</w:t>
      </w:r>
      <w:r w:rsidR="004D6E8A"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>3,525</w:t>
      </w:r>
      <w:r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, </w:t>
      </w:r>
      <w:r w:rsidR="004D6E8A"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>89672464436</w:t>
      </w:r>
      <w:r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, </w:t>
      </w:r>
      <w:hyperlink r:id="rId6" w:history="1">
        <w:r w:rsidR="004D6E8A" w:rsidRPr="001674F0">
          <w:rPr>
            <w:rStyle w:val="ae"/>
            <w:rFonts w:ascii="Times New Roman" w:eastAsia="Times New Roman" w:hAnsi="Times New Roman" w:cs="Times New Roman"/>
            <w:shd w:val="clear" w:color="auto" w:fill="FFFFFF"/>
            <w:lang w:eastAsia="ru-RU"/>
          </w:rPr>
          <w:t>k</w:t>
        </w:r>
        <w:r w:rsidR="004D6E8A" w:rsidRPr="001674F0">
          <w:rPr>
            <w:rStyle w:val="ae"/>
            <w:rFonts w:ascii="Times New Roman" w:eastAsia="Times New Roman" w:hAnsi="Times New Roman" w:cs="Times New Roman"/>
            <w:shd w:val="clear" w:color="auto" w:fill="FFFFFF"/>
            <w:lang w:val="en-US" w:eastAsia="ru-RU"/>
          </w:rPr>
          <w:t>rasnodar</w:t>
        </w:r>
        <w:r w:rsidR="004D6E8A" w:rsidRPr="001674F0">
          <w:rPr>
            <w:rStyle w:val="ae"/>
            <w:rFonts w:ascii="Times New Roman" w:eastAsia="Times New Roman" w:hAnsi="Times New Roman" w:cs="Times New Roman"/>
            <w:shd w:val="clear" w:color="auto" w:fill="FFFFFF"/>
            <w:lang w:eastAsia="ru-RU"/>
          </w:rPr>
          <w:t>@auction-house.ru</w:t>
        </w:r>
      </w:hyperlink>
      <w:r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>) (далее</w:t>
      </w:r>
      <w:r w:rsidR="00A26EB5"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>-</w:t>
      </w:r>
      <w:r w:rsidR="00A26EB5"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Pr="001674F0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Организатор торгов</w:t>
      </w:r>
      <w:r w:rsidR="00A27260" w:rsidRPr="001674F0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, Оператор электронной площадки</w:t>
      </w:r>
      <w:r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>), действующее на основании договора поручения с</w:t>
      </w:r>
      <w:r w:rsidR="00493175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="00493175" w:rsidRPr="00493175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Должником</w:t>
      </w:r>
      <w:r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bookmarkStart w:id="0" w:name="_Hlk50903161"/>
      <w:bookmarkStart w:id="1" w:name="_Hlk72256758"/>
      <w:bookmarkStart w:id="2" w:name="_Hlk54967842"/>
      <w:bookmarkStart w:id="3" w:name="_Hlk114237778"/>
      <w:bookmarkStart w:id="4" w:name="_Hlk50907353"/>
      <w:r w:rsidR="001674F0" w:rsidRPr="001674F0">
        <w:rPr>
          <w:rFonts w:ascii="Times New Roman" w:hAnsi="Times New Roman" w:cs="Times New Roman"/>
          <w:b/>
        </w:rPr>
        <w:t>Гражданин</w:t>
      </w:r>
      <w:r w:rsidR="001674F0">
        <w:rPr>
          <w:rFonts w:ascii="Times New Roman" w:hAnsi="Times New Roman" w:cs="Times New Roman"/>
          <w:b/>
        </w:rPr>
        <w:t>ом</w:t>
      </w:r>
      <w:r w:rsidR="001674F0" w:rsidRPr="001674F0">
        <w:rPr>
          <w:rFonts w:ascii="Times New Roman" w:hAnsi="Times New Roman" w:cs="Times New Roman"/>
          <w:b/>
        </w:rPr>
        <w:t xml:space="preserve"> РФ </w:t>
      </w:r>
      <w:bookmarkEnd w:id="0"/>
      <w:bookmarkEnd w:id="1"/>
      <w:bookmarkEnd w:id="2"/>
      <w:bookmarkEnd w:id="3"/>
      <w:bookmarkEnd w:id="4"/>
      <w:r w:rsidR="00D459B1" w:rsidRPr="00D459B1">
        <w:rPr>
          <w:rFonts w:ascii="Times New Roman" w:hAnsi="Times New Roman" w:cs="Times New Roman"/>
          <w:b/>
          <w:bCs/>
        </w:rPr>
        <w:t>Акбурак</w:t>
      </w:r>
      <w:r w:rsidR="00D459B1">
        <w:rPr>
          <w:rFonts w:ascii="Times New Roman" w:hAnsi="Times New Roman" w:cs="Times New Roman"/>
          <w:b/>
          <w:bCs/>
        </w:rPr>
        <w:t>ом</w:t>
      </w:r>
      <w:r w:rsidR="00D459B1" w:rsidRPr="00D459B1">
        <w:rPr>
          <w:rFonts w:ascii="Times New Roman" w:hAnsi="Times New Roman" w:cs="Times New Roman"/>
          <w:b/>
          <w:bCs/>
        </w:rPr>
        <w:t xml:space="preserve"> Тайяр</w:t>
      </w:r>
      <w:r w:rsidR="00D459B1">
        <w:rPr>
          <w:rFonts w:ascii="Times New Roman" w:hAnsi="Times New Roman" w:cs="Times New Roman"/>
          <w:b/>
          <w:bCs/>
        </w:rPr>
        <w:t>ом</w:t>
      </w:r>
      <w:r w:rsidR="00D459B1" w:rsidRPr="00D459B1">
        <w:rPr>
          <w:rFonts w:ascii="Times New Roman" w:hAnsi="Times New Roman" w:cs="Times New Roman"/>
          <w:b/>
          <w:bCs/>
        </w:rPr>
        <w:t xml:space="preserve"> Мустафа</w:t>
      </w:r>
      <w:r w:rsidR="00D459B1" w:rsidRPr="00D459B1">
        <w:rPr>
          <w:rFonts w:ascii="Times New Roman" w:hAnsi="Times New Roman" w:cs="Times New Roman"/>
          <w:bCs/>
        </w:rPr>
        <w:t xml:space="preserve"> (дата рождения: 14.02.1972 г., место рождения: г. Кайсери Турция, СНИЛС 071-534-209 38, ИНН 070800406011, адрес регистрации по месту жительства: 360003, Кабардино-Балкарская Республика, г Нальчик, ул. Кирова, дом 5А, кв. 15), признанны</w:t>
      </w:r>
      <w:r w:rsidR="004B7625">
        <w:rPr>
          <w:rFonts w:ascii="Times New Roman" w:hAnsi="Times New Roman" w:cs="Times New Roman"/>
          <w:bCs/>
        </w:rPr>
        <w:t>м</w:t>
      </w:r>
      <w:r w:rsidR="00D459B1" w:rsidRPr="00D459B1">
        <w:rPr>
          <w:rFonts w:ascii="Times New Roman" w:hAnsi="Times New Roman" w:cs="Times New Roman"/>
          <w:bCs/>
        </w:rPr>
        <w:t xml:space="preserve"> несостоятельным (банкротом), </w:t>
      </w:r>
      <w:r w:rsidR="00D459B1" w:rsidRPr="00D459B1">
        <w:rPr>
          <w:rFonts w:ascii="Times New Roman" w:hAnsi="Times New Roman" w:cs="Times New Roman"/>
          <w:b/>
          <w:bCs/>
        </w:rPr>
        <w:t>«Должник»</w:t>
      </w:r>
      <w:r w:rsidR="00D459B1" w:rsidRPr="00D459B1">
        <w:rPr>
          <w:rFonts w:ascii="Times New Roman" w:hAnsi="Times New Roman" w:cs="Times New Roman"/>
          <w:bCs/>
        </w:rPr>
        <w:t xml:space="preserve">, в лице </w:t>
      </w:r>
      <w:r w:rsidR="00D459B1" w:rsidRPr="00D459B1">
        <w:rPr>
          <w:rFonts w:ascii="Times New Roman" w:hAnsi="Times New Roman" w:cs="Times New Roman"/>
          <w:b/>
          <w:bCs/>
        </w:rPr>
        <w:t xml:space="preserve">финансового управляющего </w:t>
      </w:r>
      <w:bookmarkStart w:id="5" w:name="_Hlk122965903"/>
      <w:r w:rsidR="00D459B1" w:rsidRPr="00D459B1">
        <w:rPr>
          <w:rFonts w:ascii="Times New Roman" w:hAnsi="Times New Roman" w:cs="Times New Roman"/>
          <w:b/>
          <w:bCs/>
        </w:rPr>
        <w:t>Кочесокова Залима Львовича</w:t>
      </w:r>
      <w:r w:rsidR="00D459B1" w:rsidRPr="00D459B1">
        <w:rPr>
          <w:rFonts w:ascii="Times New Roman" w:hAnsi="Times New Roman" w:cs="Times New Roman"/>
          <w:bCs/>
        </w:rPr>
        <w:t xml:space="preserve"> (ИНН 071403175793, СНИЛС 084-486-563 08, регистрационный номер в реестре СРО – 372, адрес для направления корреспонденции: Кабардино-Балкарская Республика, г. Нальчик, пр-кт Шогенцукова, дом 14, а/я 84, тел. </w:t>
      </w:r>
      <w:r w:rsidR="00D459B1" w:rsidRPr="009447C6">
        <w:rPr>
          <w:rFonts w:ascii="Times New Roman" w:hAnsi="Times New Roman" w:cs="Times New Roman"/>
        </w:rPr>
        <w:t>+7 9289149213</w:t>
      </w:r>
      <w:r w:rsidR="00D459B1" w:rsidRPr="00D459B1">
        <w:rPr>
          <w:rFonts w:ascii="Times New Roman" w:hAnsi="Times New Roman" w:cs="Times New Roman"/>
          <w:bCs/>
        </w:rPr>
        <w:t xml:space="preserve">, e-mail: </w:t>
      </w:r>
      <w:hyperlink r:id="rId7" w:history="1">
        <w:r w:rsidR="00D459B1" w:rsidRPr="00D459B1">
          <w:rPr>
            <w:rStyle w:val="ae"/>
            <w:rFonts w:ascii="Times New Roman" w:hAnsi="Times New Roman" w:cs="Times New Roman"/>
            <w:b/>
            <w:bCs/>
          </w:rPr>
          <w:t>apkbr@mail.ru</w:t>
        </w:r>
      </w:hyperlink>
      <w:r w:rsidR="00D459B1" w:rsidRPr="00D459B1">
        <w:rPr>
          <w:rFonts w:ascii="Times New Roman" w:hAnsi="Times New Roman" w:cs="Times New Roman"/>
          <w:bCs/>
        </w:rPr>
        <w:t>), из числа членов Ассоциации «Межрегиональная Северо-Кавказская саморегулируемая организация профессиональных арбитражных управляющих «Содружество» (ОГРН 1022601953296, ИНН 2635064804, адрес: 355035, Ставропольский край, г. Ставрополь, пр. Кулакова, д. 9, Б), действующ</w:t>
      </w:r>
      <w:r w:rsidR="00556A80">
        <w:rPr>
          <w:rFonts w:ascii="Times New Roman" w:hAnsi="Times New Roman" w:cs="Times New Roman"/>
          <w:bCs/>
        </w:rPr>
        <w:t>его</w:t>
      </w:r>
      <w:r w:rsidR="00D459B1" w:rsidRPr="00D459B1">
        <w:rPr>
          <w:rFonts w:ascii="Times New Roman" w:hAnsi="Times New Roman" w:cs="Times New Roman"/>
          <w:bCs/>
        </w:rPr>
        <w:t xml:space="preserve"> на основании решения Арбитражного суда Кабардино-Балкарской Республики от 06.12.2022 г. (резолютивная часть объявлена 29.11.2022 г.) по делу № А20-4378/2022</w:t>
      </w:r>
      <w:bookmarkEnd w:id="5"/>
      <w:r w:rsidR="00D459B1" w:rsidRPr="00D459B1">
        <w:rPr>
          <w:rFonts w:ascii="Times New Roman" w:hAnsi="Times New Roman" w:cs="Times New Roman"/>
          <w:bCs/>
        </w:rPr>
        <w:t xml:space="preserve"> (далее – </w:t>
      </w:r>
      <w:r w:rsidR="00D459B1" w:rsidRPr="00D459B1">
        <w:rPr>
          <w:rFonts w:ascii="Times New Roman" w:hAnsi="Times New Roman" w:cs="Times New Roman"/>
          <w:b/>
          <w:bCs/>
        </w:rPr>
        <w:t>«Финансовый управляющий»</w:t>
      </w:r>
      <w:r w:rsidR="00D459B1" w:rsidRPr="00D459B1">
        <w:rPr>
          <w:rFonts w:ascii="Times New Roman" w:hAnsi="Times New Roman" w:cs="Times New Roman"/>
          <w:bCs/>
        </w:rPr>
        <w:t>)</w:t>
      </w:r>
      <w:r w:rsidR="00C85297"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>,</w:t>
      </w:r>
      <w:r w:rsidR="00E76250" w:rsidRPr="001674F0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="00BF7DB1" w:rsidRPr="00BF7DB1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сообщает о проведении в период </w:t>
      </w:r>
      <w:r w:rsidR="00BF7DB1" w:rsidRPr="00BF7DB1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 xml:space="preserve">с 09:00 </w:t>
      </w:r>
      <w:r w:rsidR="00BF7DB1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21</w:t>
      </w:r>
      <w:r w:rsidR="00BF7DB1" w:rsidRPr="00BF7DB1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.</w:t>
      </w:r>
      <w:r w:rsidR="00BF7DB1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10</w:t>
      </w:r>
      <w:r w:rsidR="00BF7DB1" w:rsidRPr="00BF7DB1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 xml:space="preserve">.2026 по </w:t>
      </w:r>
      <w:r w:rsidR="00BF7DB1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25</w:t>
      </w:r>
      <w:r w:rsidR="00BF7DB1" w:rsidRPr="00BF7DB1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.</w:t>
      </w:r>
      <w:r w:rsidR="00BF7DB1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12</w:t>
      </w:r>
      <w:r w:rsidR="00BF7DB1" w:rsidRPr="00BF7DB1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.2026 23:</w:t>
      </w:r>
      <w:r w:rsidR="00BF7DB1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>59</w:t>
      </w:r>
      <w:r w:rsidR="00BF7DB1" w:rsidRPr="00BF7DB1">
        <w:rPr>
          <w:rFonts w:ascii="Times New Roman" w:eastAsia="Times New Roman" w:hAnsi="Times New Roman" w:cs="Times New Roman"/>
          <w:b/>
          <w:shd w:val="clear" w:color="auto" w:fill="FFFFFF"/>
          <w:lang w:eastAsia="ru-RU"/>
        </w:rPr>
        <w:t xml:space="preserve"> </w:t>
      </w:r>
      <w:r w:rsidR="00BF7DB1" w:rsidRPr="00BF7DB1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на электронной площадке АО «РАД», адрес: </w:t>
      </w:r>
      <w:hyperlink r:id="rId8" w:history="1">
        <w:r w:rsidR="00BF7DB1" w:rsidRPr="00BF7DB1">
          <w:rPr>
            <w:rStyle w:val="ae"/>
            <w:rFonts w:ascii="Times New Roman" w:eastAsia="Times New Roman" w:hAnsi="Times New Roman" w:cs="Times New Roman"/>
            <w:shd w:val="clear" w:color="auto" w:fill="FFFFFF"/>
            <w:lang w:eastAsia="ru-RU"/>
          </w:rPr>
          <w:t>http://www.lot-online.ru/</w:t>
        </w:r>
      </w:hyperlink>
      <w:r w:rsidR="00BF7DB1" w:rsidRPr="00BF7DB1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(далее – ЭП) электронных торгов посредством публичного предложения (далее – торги ППП) открытых по составу участников с открытой формой подачи предложений о цене.</w:t>
      </w:r>
    </w:p>
    <w:p w14:paraId="16682F63" w14:textId="4A272972" w:rsidR="00D7686C" w:rsidRPr="001674F0" w:rsidRDefault="004F0286" w:rsidP="00DF04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</w:pPr>
      <w:r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 xml:space="preserve">Продаже на </w:t>
      </w:r>
      <w:r w:rsidR="0042568D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 xml:space="preserve">повторных </w:t>
      </w:r>
      <w:r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>торгах</w:t>
      </w:r>
      <w:r w:rsidR="0029431E"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 xml:space="preserve"> </w:t>
      </w:r>
      <w:r w:rsidR="00CB600F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>отдельными</w:t>
      </w:r>
      <w:r w:rsidR="00F904CF"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 xml:space="preserve"> </w:t>
      </w:r>
      <w:r w:rsidR="001674F0"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>Л</w:t>
      </w:r>
      <w:r w:rsidR="00F904CF"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>от</w:t>
      </w:r>
      <w:r w:rsidR="001B0196"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>а</w:t>
      </w:r>
      <w:r w:rsidR="00CB600F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>ми</w:t>
      </w:r>
      <w:r w:rsidR="00F904CF"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 xml:space="preserve"> </w:t>
      </w:r>
      <w:r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 xml:space="preserve">подлежит следующее имущество (далее – Имущество, </w:t>
      </w:r>
      <w:r w:rsidR="003D6F6B"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>Лот</w:t>
      </w:r>
      <w:r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>):</w:t>
      </w:r>
      <w:r w:rsidR="006948C9" w:rsidRPr="001674F0">
        <w:rPr>
          <w:rFonts w:ascii="Times New Roman" w:eastAsia="Times New Roman" w:hAnsi="Times New Roman" w:cs="Times New Roman"/>
          <w:bCs/>
          <w:u w:val="single"/>
          <w:shd w:val="clear" w:color="auto" w:fill="FFFFFF"/>
          <w:lang w:eastAsia="ru-RU"/>
        </w:rPr>
        <w:t xml:space="preserve"> </w:t>
      </w:r>
    </w:p>
    <w:p w14:paraId="3BA0CE2F" w14:textId="77777777" w:rsidR="004D6E8A" w:rsidRPr="001674F0" w:rsidRDefault="004D6E8A" w:rsidP="001674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578ECF84" w14:textId="50F755BB" w:rsidR="00F904CF" w:rsidRPr="001674F0" w:rsidRDefault="00F904CF" w:rsidP="001674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</w:rPr>
      </w:pPr>
      <w:r w:rsidRPr="001674F0">
        <w:rPr>
          <w:rFonts w:ascii="Times New Roman" w:hAnsi="Times New Roman" w:cs="Times New Roman"/>
          <w:b/>
          <w:bCs/>
        </w:rPr>
        <w:t>Лот № 1</w:t>
      </w:r>
    </w:p>
    <w:p w14:paraId="42445CEE" w14:textId="7669C221" w:rsidR="004B7625" w:rsidRPr="004B7625" w:rsidRDefault="004B7625" w:rsidP="004B7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B7625">
        <w:rPr>
          <w:rFonts w:ascii="Times New Roman" w:eastAsia="Calibri" w:hAnsi="Times New Roman" w:cs="Times New Roman"/>
        </w:rPr>
        <w:t xml:space="preserve">Автомобиль: марка </w:t>
      </w:r>
      <w:r w:rsidRPr="004B7625">
        <w:rPr>
          <w:rFonts w:ascii="Times New Roman" w:eastAsia="Calibri" w:hAnsi="Times New Roman" w:cs="Times New Roman"/>
          <w:b/>
          <w:bCs/>
          <w:lang w:val="en-US"/>
        </w:rPr>
        <w:t>Opel</w:t>
      </w:r>
      <w:r w:rsidRPr="004B7625">
        <w:rPr>
          <w:rFonts w:ascii="Times New Roman" w:eastAsia="Calibri" w:hAnsi="Times New Roman" w:cs="Times New Roman"/>
          <w:b/>
          <w:bCs/>
        </w:rPr>
        <w:t xml:space="preserve"> </w:t>
      </w:r>
      <w:r w:rsidRPr="004B7625">
        <w:rPr>
          <w:rFonts w:ascii="Times New Roman" w:eastAsia="Calibri" w:hAnsi="Times New Roman" w:cs="Times New Roman"/>
          <w:b/>
          <w:bCs/>
          <w:lang w:val="en-US"/>
        </w:rPr>
        <w:t>Astra</w:t>
      </w:r>
      <w:r w:rsidRPr="004B7625">
        <w:rPr>
          <w:rFonts w:ascii="Times New Roman" w:eastAsia="Calibri" w:hAnsi="Times New Roman" w:cs="Times New Roman"/>
        </w:rPr>
        <w:t>, 2011 года выпуска, цвет: белый, мощность (л.с.) 116; рабочий объем (см3) 1 598; идентификационный номер (</w:t>
      </w:r>
      <w:r w:rsidRPr="004B7625">
        <w:rPr>
          <w:rFonts w:ascii="Times New Roman" w:eastAsia="Calibri" w:hAnsi="Times New Roman" w:cs="Times New Roman"/>
          <w:lang w:val="en-US"/>
        </w:rPr>
        <w:t>VIN</w:t>
      </w:r>
      <w:r w:rsidRPr="004B7625">
        <w:rPr>
          <w:rFonts w:ascii="Times New Roman" w:eastAsia="Calibri" w:hAnsi="Times New Roman" w:cs="Times New Roman"/>
        </w:rPr>
        <w:t xml:space="preserve">): </w:t>
      </w:r>
      <w:r w:rsidRPr="004B7625">
        <w:rPr>
          <w:rFonts w:ascii="Times New Roman" w:eastAsia="Calibri" w:hAnsi="Times New Roman" w:cs="Times New Roman"/>
          <w:lang w:val="en-US"/>
        </w:rPr>
        <w:t>XWF</w:t>
      </w:r>
      <w:r w:rsidRPr="004B7625">
        <w:rPr>
          <w:rFonts w:ascii="Times New Roman" w:eastAsia="Calibri" w:hAnsi="Times New Roman" w:cs="Times New Roman"/>
        </w:rPr>
        <w:t>0</w:t>
      </w:r>
      <w:r w:rsidRPr="004B7625">
        <w:rPr>
          <w:rFonts w:ascii="Times New Roman" w:eastAsia="Calibri" w:hAnsi="Times New Roman" w:cs="Times New Roman"/>
          <w:lang w:val="en-US"/>
        </w:rPr>
        <w:t>AHL</w:t>
      </w:r>
      <w:r w:rsidRPr="004B7625">
        <w:rPr>
          <w:rFonts w:ascii="Times New Roman" w:eastAsia="Calibri" w:hAnsi="Times New Roman" w:cs="Times New Roman"/>
        </w:rPr>
        <w:t>48</w:t>
      </w:r>
      <w:r w:rsidRPr="004B7625">
        <w:rPr>
          <w:rFonts w:ascii="Times New Roman" w:eastAsia="Calibri" w:hAnsi="Times New Roman" w:cs="Times New Roman"/>
          <w:lang w:val="en-US"/>
        </w:rPr>
        <w:t>B</w:t>
      </w:r>
      <w:r w:rsidRPr="004B7625">
        <w:rPr>
          <w:rFonts w:ascii="Times New Roman" w:eastAsia="Calibri" w:hAnsi="Times New Roman" w:cs="Times New Roman"/>
        </w:rPr>
        <w:t xml:space="preserve">0013314, </w:t>
      </w:r>
      <w:r w:rsidRPr="004B7625">
        <w:rPr>
          <w:rFonts w:ascii="Times New Roman" w:eastAsia="Calibri" w:hAnsi="Times New Roman" w:cs="Times New Roman"/>
          <w:b/>
          <w:bCs/>
        </w:rPr>
        <w:t>принадлежащий супруге Должника, включенный в конкурсную массу Должника</w:t>
      </w:r>
      <w:r w:rsidR="00141AE1">
        <w:rPr>
          <w:rFonts w:ascii="Times New Roman" w:eastAsia="Calibri" w:hAnsi="Times New Roman" w:cs="Times New Roman"/>
          <w:b/>
          <w:bCs/>
        </w:rPr>
        <w:t xml:space="preserve">, согласно Инвентаризационной описи от 21.02.2023 г. </w:t>
      </w:r>
      <w:r w:rsidR="00141AE1" w:rsidRPr="00141AE1">
        <w:rPr>
          <w:rFonts w:ascii="Times New Roman" w:eastAsia="Calibri" w:hAnsi="Times New Roman" w:cs="Times New Roman"/>
          <w:i/>
          <w:iCs/>
        </w:rPr>
        <w:t>(Приложение к Информационному сообщению)</w:t>
      </w:r>
      <w:r w:rsidRPr="00141AE1">
        <w:rPr>
          <w:rFonts w:ascii="Times New Roman" w:eastAsia="Calibri" w:hAnsi="Times New Roman" w:cs="Times New Roman"/>
          <w:i/>
          <w:iCs/>
        </w:rPr>
        <w:t>.</w:t>
      </w:r>
    </w:p>
    <w:p w14:paraId="51339F4D" w14:textId="77777777" w:rsidR="004B7625" w:rsidRPr="004B7625" w:rsidRDefault="004B7625" w:rsidP="004B7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B7625">
        <w:rPr>
          <w:rFonts w:ascii="Times New Roman" w:eastAsia="Calibri" w:hAnsi="Times New Roman" w:cs="Times New Roman"/>
          <w:u w:val="single"/>
        </w:rPr>
        <w:t>Местонахождение ТС</w:t>
      </w:r>
      <w:r w:rsidRPr="004B7625">
        <w:rPr>
          <w:rFonts w:ascii="Times New Roman" w:eastAsia="Calibri" w:hAnsi="Times New Roman" w:cs="Times New Roman"/>
        </w:rPr>
        <w:t xml:space="preserve">: </w:t>
      </w:r>
      <w:r w:rsidRPr="004B7625">
        <w:rPr>
          <w:rFonts w:ascii="Times New Roman" w:eastAsia="Calibri" w:hAnsi="Times New Roman" w:cs="Times New Roman"/>
          <w:bCs/>
          <w:i/>
          <w:iCs/>
        </w:rPr>
        <w:t>Кабардино-Балкарская Республика, г Нальчик, ул. Кирова, дом 5А, кв. 15</w:t>
      </w:r>
    </w:p>
    <w:p w14:paraId="12767649" w14:textId="77777777" w:rsidR="004B7625" w:rsidRPr="004B7625" w:rsidRDefault="004B7625" w:rsidP="004B7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B7625">
        <w:rPr>
          <w:rFonts w:ascii="Times New Roman" w:eastAsia="Calibri" w:hAnsi="Times New Roman" w:cs="Times New Roman"/>
          <w:b/>
          <w:bCs/>
          <w:u w:val="single"/>
        </w:rPr>
        <w:t>Техническое состояние ТС</w:t>
      </w:r>
      <w:r w:rsidRPr="004B7625">
        <w:rPr>
          <w:rFonts w:ascii="Times New Roman" w:eastAsia="Calibri" w:hAnsi="Times New Roman" w:cs="Times New Roman"/>
        </w:rPr>
        <w:t xml:space="preserve">: ТС не на ходу, ДВС в разобранном состоянии. Требуется ремонт ГБЦ, стартера, поршневой и выхлопной системы. На кузове имеются следы ржавчины, вмятины, царапины ЛКП. Зимняя резина, износ 20%. </w:t>
      </w:r>
    </w:p>
    <w:p w14:paraId="36DBB840" w14:textId="3876D7DF" w:rsidR="008378DC" w:rsidRPr="008378DC" w:rsidRDefault="008378DC" w:rsidP="00837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65927760" w14:textId="77777777" w:rsidR="004B7625" w:rsidRDefault="004B7625" w:rsidP="004B76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>Лот</w:t>
      </w:r>
      <w:r w:rsidR="008378DC" w:rsidRPr="008378DC">
        <w:rPr>
          <w:rFonts w:ascii="Times New Roman" w:eastAsia="Calibri" w:hAnsi="Times New Roman" w:cs="Times New Roman"/>
          <w:b/>
          <w:bCs/>
        </w:rPr>
        <w:t xml:space="preserve"> № 2</w:t>
      </w:r>
      <w:r>
        <w:rPr>
          <w:rFonts w:ascii="Times New Roman" w:eastAsia="Calibri" w:hAnsi="Times New Roman" w:cs="Times New Roman"/>
          <w:b/>
          <w:bCs/>
        </w:rPr>
        <w:t xml:space="preserve"> </w:t>
      </w:r>
    </w:p>
    <w:p w14:paraId="3017457E" w14:textId="77777777" w:rsidR="004B7625" w:rsidRDefault="004B7625" w:rsidP="004B7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B7625">
        <w:rPr>
          <w:rFonts w:ascii="Times New Roman" w:eastAsia="Calibri" w:hAnsi="Times New Roman" w:cs="Times New Roman"/>
          <w:b/>
          <w:bCs/>
        </w:rPr>
        <w:t>Земельный участок</w:t>
      </w:r>
      <w:r w:rsidRPr="004B7625">
        <w:rPr>
          <w:rFonts w:ascii="Times New Roman" w:eastAsia="Calibri" w:hAnsi="Times New Roman" w:cs="Times New Roman"/>
        </w:rPr>
        <w:t xml:space="preserve">, общей площадью </w:t>
      </w:r>
      <w:r w:rsidRPr="004B7625">
        <w:rPr>
          <w:rFonts w:ascii="Times New Roman" w:eastAsia="Calibri" w:hAnsi="Times New Roman" w:cs="Times New Roman"/>
          <w:bCs/>
        </w:rPr>
        <w:t xml:space="preserve">755 </w:t>
      </w:r>
      <w:r w:rsidRPr="004B7625">
        <w:rPr>
          <w:rFonts w:ascii="Times New Roman" w:eastAsia="Calibri" w:hAnsi="Times New Roman" w:cs="Times New Roman"/>
        </w:rPr>
        <w:t xml:space="preserve">кв.м., категория земель: земли населенных пунктов, вид разрешенного использования: </w:t>
      </w:r>
      <w:r w:rsidRPr="004B7625">
        <w:rPr>
          <w:rFonts w:ascii="Times New Roman" w:eastAsia="Calibri" w:hAnsi="Times New Roman" w:cs="Times New Roman"/>
          <w:bCs/>
        </w:rPr>
        <w:t>ведение дачного хозяйства</w:t>
      </w:r>
      <w:r w:rsidRPr="004B7625">
        <w:rPr>
          <w:rFonts w:ascii="Times New Roman" w:eastAsia="Calibri" w:hAnsi="Times New Roman" w:cs="Times New Roman"/>
        </w:rPr>
        <w:t xml:space="preserve">, кадастровый номер </w:t>
      </w:r>
      <w:r w:rsidRPr="007448D7">
        <w:rPr>
          <w:rFonts w:ascii="Times New Roman" w:eastAsia="Calibri" w:hAnsi="Times New Roman" w:cs="Times New Roman"/>
          <w:b/>
          <w:bCs/>
        </w:rPr>
        <w:t>07:09:0100000:28581</w:t>
      </w:r>
      <w:r w:rsidRPr="004B7625">
        <w:rPr>
          <w:rFonts w:ascii="Times New Roman" w:eastAsia="Calibri" w:hAnsi="Times New Roman" w:cs="Times New Roman"/>
        </w:rPr>
        <w:t xml:space="preserve">,  расположенный по адресу: </w:t>
      </w:r>
      <w:r w:rsidRPr="004B7625">
        <w:rPr>
          <w:rFonts w:ascii="Times New Roman" w:eastAsia="Calibri" w:hAnsi="Times New Roman" w:cs="Times New Roman"/>
          <w:bCs/>
        </w:rPr>
        <w:t>Кабардино-Балкарская Республика, г. Нальчик, кп Вольный Аул</w:t>
      </w:r>
      <w:r w:rsidRPr="004B7625">
        <w:rPr>
          <w:rFonts w:ascii="Times New Roman" w:eastAsia="Calibri" w:hAnsi="Times New Roman" w:cs="Times New Roman"/>
        </w:rPr>
        <w:t xml:space="preserve">, </w:t>
      </w:r>
      <w:r w:rsidRPr="004B7625">
        <w:rPr>
          <w:rFonts w:ascii="Times New Roman" w:eastAsia="Calibri" w:hAnsi="Times New Roman" w:cs="Times New Roman"/>
          <w:b/>
          <w:bCs/>
        </w:rPr>
        <w:t>принадлежащий супруге Должника на праве собственности, включенный в конкурсную массу Должника</w:t>
      </w:r>
      <w:r w:rsidRPr="004B7625">
        <w:rPr>
          <w:rFonts w:ascii="Times New Roman" w:eastAsia="Calibri" w:hAnsi="Times New Roman" w:cs="Times New Roman"/>
        </w:rPr>
        <w:t xml:space="preserve"> (запись государственной регистрации № 26-26-36/011/2010-096 от 27.07.2010).</w:t>
      </w:r>
    </w:p>
    <w:p w14:paraId="658C0856" w14:textId="77777777" w:rsidR="00141AE1" w:rsidRDefault="00141AE1" w:rsidP="004B7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DCFE014" w14:textId="1FD7A59F" w:rsidR="00141AE1" w:rsidRDefault="00141AE1" w:rsidP="00AD4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41AE1">
        <w:rPr>
          <w:rFonts w:ascii="Times New Roman" w:eastAsia="Calibri" w:hAnsi="Times New Roman" w:cs="Times New Roman"/>
        </w:rPr>
        <w:t>Земельный участок расположен в границах зоны с особыми условиями использования территории (</w:t>
      </w:r>
      <w:r w:rsidR="00AD4434">
        <w:rPr>
          <w:rFonts w:ascii="Times New Roman" w:eastAsia="Calibri" w:hAnsi="Times New Roman" w:cs="Times New Roman"/>
        </w:rPr>
        <w:t>п</w:t>
      </w:r>
      <w:r w:rsidRPr="00141AE1">
        <w:rPr>
          <w:rFonts w:ascii="Times New Roman" w:eastAsia="Calibri" w:hAnsi="Times New Roman" w:cs="Times New Roman"/>
        </w:rPr>
        <w:t>риаэродромная территория</w:t>
      </w:r>
      <w:r w:rsidR="00AD4434">
        <w:rPr>
          <w:rFonts w:ascii="Times New Roman" w:eastAsia="Calibri" w:hAnsi="Times New Roman" w:cs="Times New Roman"/>
        </w:rPr>
        <w:t>)</w:t>
      </w:r>
      <w:r w:rsidRPr="00141AE1">
        <w:rPr>
          <w:rFonts w:ascii="Times New Roman" w:eastAsia="Calibri" w:hAnsi="Times New Roman" w:cs="Times New Roman"/>
        </w:rPr>
        <w:t>. Подробные сведения содержатся в Выписке к ЕГРН</w:t>
      </w:r>
      <w:r w:rsidR="00AD4434">
        <w:rPr>
          <w:rFonts w:ascii="Times New Roman" w:eastAsia="Calibri" w:hAnsi="Times New Roman" w:cs="Times New Roman"/>
        </w:rPr>
        <w:t>.</w:t>
      </w:r>
    </w:p>
    <w:p w14:paraId="3AFCFA19" w14:textId="77777777" w:rsidR="00AD4434" w:rsidRDefault="00AD4434" w:rsidP="00AD4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C95F99B" w14:textId="77777777" w:rsidR="00AD4434" w:rsidRDefault="00AD4434" w:rsidP="00AD44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D4434">
        <w:rPr>
          <w:rFonts w:ascii="Times New Roman" w:eastAsia="Calibri" w:hAnsi="Times New Roman" w:cs="Times New Roman"/>
          <w:b/>
          <w:bCs/>
        </w:rPr>
        <w:t>Особые отметки</w:t>
      </w:r>
      <w:r w:rsidRPr="00AD4434">
        <w:rPr>
          <w:rFonts w:ascii="Times New Roman" w:eastAsia="Calibri" w:hAnsi="Times New Roman" w:cs="Times New Roman"/>
        </w:rPr>
        <w:t>: ограничения прав на земельный участок, предусмотренные статьей 56</w:t>
      </w:r>
      <w:r>
        <w:rPr>
          <w:rFonts w:ascii="Times New Roman" w:eastAsia="Calibri" w:hAnsi="Times New Roman" w:cs="Times New Roman"/>
        </w:rPr>
        <w:t xml:space="preserve"> </w:t>
      </w:r>
      <w:r w:rsidRPr="00AD4434">
        <w:rPr>
          <w:rFonts w:ascii="Times New Roman" w:eastAsia="Calibri" w:hAnsi="Times New Roman" w:cs="Times New Roman"/>
        </w:rPr>
        <w:t>Земельного кодекса Российской Федерации</w:t>
      </w:r>
      <w:r>
        <w:rPr>
          <w:rFonts w:ascii="Times New Roman" w:eastAsia="Calibri" w:hAnsi="Times New Roman" w:cs="Times New Roman"/>
        </w:rPr>
        <w:t xml:space="preserve">. </w:t>
      </w:r>
      <w:r w:rsidRPr="00141AE1">
        <w:rPr>
          <w:rFonts w:ascii="Times New Roman" w:eastAsia="Calibri" w:hAnsi="Times New Roman" w:cs="Times New Roman"/>
        </w:rPr>
        <w:t>Подробные сведения содержатся в Выписке к ЕГРН</w:t>
      </w:r>
      <w:r>
        <w:rPr>
          <w:rFonts w:ascii="Times New Roman" w:eastAsia="Calibri" w:hAnsi="Times New Roman" w:cs="Times New Roman"/>
        </w:rPr>
        <w:t>.</w:t>
      </w:r>
    </w:p>
    <w:p w14:paraId="12004A1F" w14:textId="77777777" w:rsidR="004B7625" w:rsidRPr="004B7625" w:rsidRDefault="004B7625" w:rsidP="004B7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4B7625">
        <w:rPr>
          <w:rFonts w:ascii="Times New Roman" w:eastAsia="Calibri" w:hAnsi="Times New Roman" w:cs="Times New Roman"/>
          <w:b/>
          <w:bCs/>
        </w:rPr>
        <w:t>Обременения (ограничения): не зарегистрированы</w:t>
      </w:r>
    </w:p>
    <w:p w14:paraId="3654479E" w14:textId="22E1160A" w:rsidR="003F047B" w:rsidRDefault="003F047B" w:rsidP="00837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</w:p>
    <w:p w14:paraId="099843E8" w14:textId="77777777" w:rsidR="00DC5423" w:rsidRDefault="00DC5423" w:rsidP="001B01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hd w:val="clear" w:color="auto" w:fill="FFFFFF"/>
          <w:lang w:eastAsia="ru-RU"/>
        </w:rPr>
      </w:pPr>
    </w:p>
    <w:p w14:paraId="35EEA7AE" w14:textId="672F0203" w:rsidR="001A36B6" w:rsidRDefault="0029431E" w:rsidP="001B01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674F0">
        <w:rPr>
          <w:rFonts w:ascii="Times New Roman" w:hAnsi="Times New Roman" w:cs="Times New Roman"/>
          <w:b/>
          <w:bCs/>
          <w:shd w:val="clear" w:color="auto" w:fill="FFFFFF"/>
          <w:lang w:eastAsia="ru-RU"/>
        </w:rPr>
        <w:t>Начальная цена Лота</w:t>
      </w:r>
      <w:r w:rsidR="001000D7" w:rsidRPr="001674F0">
        <w:rPr>
          <w:rFonts w:ascii="Times New Roman" w:hAnsi="Times New Roman" w:cs="Times New Roman"/>
          <w:b/>
          <w:bCs/>
          <w:shd w:val="clear" w:color="auto" w:fill="FFFFFF"/>
          <w:lang w:eastAsia="ru-RU"/>
        </w:rPr>
        <w:t xml:space="preserve"> №1</w:t>
      </w:r>
      <w:r w:rsidRPr="001674F0">
        <w:rPr>
          <w:rFonts w:ascii="Times New Roman" w:hAnsi="Times New Roman" w:cs="Times New Roman"/>
          <w:b/>
          <w:bCs/>
          <w:shd w:val="clear" w:color="auto" w:fill="FFFFFF"/>
          <w:lang w:eastAsia="ru-RU"/>
        </w:rPr>
        <w:t xml:space="preserve"> </w:t>
      </w:r>
      <w:r w:rsidR="000C1591" w:rsidRPr="001674F0">
        <w:rPr>
          <w:rFonts w:ascii="Times New Roman" w:hAnsi="Times New Roman" w:cs="Times New Roman"/>
          <w:b/>
          <w:bCs/>
          <w:shd w:val="clear" w:color="auto" w:fill="FFFFFF"/>
          <w:lang w:eastAsia="ru-RU"/>
        </w:rPr>
        <w:t>–</w:t>
      </w:r>
      <w:r w:rsidRPr="001674F0">
        <w:rPr>
          <w:rFonts w:ascii="Times New Roman" w:hAnsi="Times New Roman" w:cs="Times New Roman"/>
          <w:b/>
          <w:bCs/>
          <w:shd w:val="clear" w:color="auto" w:fill="FFFFFF"/>
          <w:lang w:eastAsia="ru-RU"/>
        </w:rPr>
        <w:t xml:space="preserve"> </w:t>
      </w:r>
      <w:r w:rsidR="00CB600F">
        <w:rPr>
          <w:rFonts w:ascii="Times New Roman" w:hAnsi="Times New Roman" w:cs="Times New Roman"/>
          <w:b/>
          <w:bCs/>
          <w:shd w:val="clear" w:color="auto" w:fill="FFFFFF"/>
          <w:lang w:eastAsia="ru-RU"/>
        </w:rPr>
        <w:t>6</w:t>
      </w:r>
      <w:r w:rsidR="0042568D">
        <w:rPr>
          <w:rFonts w:ascii="Times New Roman" w:hAnsi="Times New Roman" w:cs="Times New Roman"/>
          <w:b/>
          <w:bCs/>
          <w:shd w:val="clear" w:color="auto" w:fill="FFFFFF"/>
          <w:lang w:eastAsia="ru-RU"/>
        </w:rPr>
        <w:t>2</w:t>
      </w:r>
      <w:r w:rsidR="00CB600F">
        <w:rPr>
          <w:rFonts w:ascii="Times New Roman" w:hAnsi="Times New Roman" w:cs="Times New Roman"/>
          <w:b/>
          <w:bCs/>
          <w:shd w:val="clear" w:color="auto" w:fill="FFFFFF"/>
          <w:lang w:eastAsia="ru-RU"/>
        </w:rPr>
        <w:t xml:space="preserve">7 </w:t>
      </w:r>
      <w:r w:rsidR="0042568D">
        <w:rPr>
          <w:rFonts w:ascii="Times New Roman" w:hAnsi="Times New Roman" w:cs="Times New Roman"/>
          <w:b/>
          <w:bCs/>
          <w:shd w:val="clear" w:color="auto" w:fill="FFFFFF"/>
          <w:lang w:eastAsia="ru-RU"/>
        </w:rPr>
        <w:t>7</w:t>
      </w:r>
      <w:r w:rsidR="00CB600F">
        <w:rPr>
          <w:rFonts w:ascii="Times New Roman" w:hAnsi="Times New Roman" w:cs="Times New Roman"/>
          <w:b/>
          <w:bCs/>
          <w:shd w:val="clear" w:color="auto" w:fill="FFFFFF"/>
          <w:lang w:eastAsia="ru-RU"/>
        </w:rPr>
        <w:t>50</w:t>
      </w:r>
      <w:r w:rsidR="001674F0" w:rsidRPr="001674F0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="00EB1579" w:rsidRPr="001674F0">
        <w:rPr>
          <w:rFonts w:ascii="Times New Roman" w:hAnsi="Times New Roman" w:cs="Times New Roman"/>
          <w:b/>
          <w:bCs/>
          <w:lang w:eastAsia="ru-RU"/>
        </w:rPr>
        <w:t>(</w:t>
      </w:r>
      <w:r w:rsidR="00CB600F">
        <w:rPr>
          <w:rFonts w:ascii="Times New Roman" w:hAnsi="Times New Roman" w:cs="Times New Roman"/>
          <w:b/>
          <w:bCs/>
          <w:lang w:eastAsia="ru-RU"/>
        </w:rPr>
        <w:t xml:space="preserve">Шестьсот </w:t>
      </w:r>
      <w:r w:rsidR="0042568D">
        <w:rPr>
          <w:rFonts w:ascii="Times New Roman" w:hAnsi="Times New Roman" w:cs="Times New Roman"/>
          <w:b/>
          <w:bCs/>
          <w:lang w:eastAsia="ru-RU"/>
        </w:rPr>
        <w:t>двадцать</w:t>
      </w:r>
      <w:r w:rsidR="00CB600F">
        <w:rPr>
          <w:rFonts w:ascii="Times New Roman" w:hAnsi="Times New Roman" w:cs="Times New Roman"/>
          <w:b/>
          <w:bCs/>
          <w:lang w:eastAsia="ru-RU"/>
        </w:rPr>
        <w:t xml:space="preserve"> семь тысяч </w:t>
      </w:r>
      <w:r w:rsidR="0042568D">
        <w:rPr>
          <w:rFonts w:ascii="Times New Roman" w:hAnsi="Times New Roman" w:cs="Times New Roman"/>
          <w:b/>
          <w:bCs/>
          <w:lang w:eastAsia="ru-RU"/>
        </w:rPr>
        <w:t xml:space="preserve">семьсот </w:t>
      </w:r>
      <w:r w:rsidR="00CB600F">
        <w:rPr>
          <w:rFonts w:ascii="Times New Roman" w:hAnsi="Times New Roman" w:cs="Times New Roman"/>
          <w:b/>
          <w:bCs/>
          <w:lang w:eastAsia="ru-RU"/>
        </w:rPr>
        <w:t>пять</w:t>
      </w:r>
      <w:r w:rsidR="0042568D">
        <w:rPr>
          <w:rFonts w:ascii="Times New Roman" w:hAnsi="Times New Roman" w:cs="Times New Roman"/>
          <w:b/>
          <w:bCs/>
          <w:lang w:eastAsia="ru-RU"/>
        </w:rPr>
        <w:t>десят</w:t>
      </w:r>
      <w:r w:rsidR="00DC5423">
        <w:rPr>
          <w:rFonts w:ascii="Times New Roman" w:hAnsi="Times New Roman" w:cs="Times New Roman"/>
          <w:b/>
          <w:bCs/>
          <w:lang w:eastAsia="ru-RU"/>
        </w:rPr>
        <w:t>)</w:t>
      </w:r>
      <w:r w:rsidR="00EB1579" w:rsidRPr="001674F0">
        <w:rPr>
          <w:rFonts w:ascii="Times New Roman" w:hAnsi="Times New Roman" w:cs="Times New Roman"/>
          <w:b/>
          <w:bCs/>
          <w:lang w:eastAsia="ru-RU"/>
        </w:rPr>
        <w:t xml:space="preserve"> рублей </w:t>
      </w:r>
      <w:r w:rsidR="00EE6CA1">
        <w:rPr>
          <w:rFonts w:ascii="Times New Roman" w:hAnsi="Times New Roman" w:cs="Times New Roman"/>
          <w:b/>
          <w:bCs/>
          <w:lang w:eastAsia="ru-RU"/>
        </w:rPr>
        <w:lastRenderedPageBreak/>
        <w:t>0</w:t>
      </w:r>
      <w:r w:rsidR="00FC36C1" w:rsidRPr="001674F0">
        <w:rPr>
          <w:rFonts w:ascii="Times New Roman" w:hAnsi="Times New Roman" w:cs="Times New Roman"/>
          <w:b/>
          <w:bCs/>
          <w:lang w:eastAsia="ru-RU"/>
        </w:rPr>
        <w:t>0</w:t>
      </w:r>
      <w:r w:rsidR="00EB1579" w:rsidRPr="001674F0">
        <w:rPr>
          <w:rFonts w:ascii="Times New Roman" w:hAnsi="Times New Roman" w:cs="Times New Roman"/>
          <w:b/>
          <w:bCs/>
          <w:lang w:eastAsia="ru-RU"/>
        </w:rPr>
        <w:t xml:space="preserve"> копеек </w:t>
      </w:r>
      <w:r w:rsidR="001A36B6" w:rsidRPr="001674F0">
        <w:rPr>
          <w:rFonts w:ascii="Times New Roman" w:hAnsi="Times New Roman" w:cs="Times New Roman"/>
          <w:b/>
        </w:rPr>
        <w:t>(НДС не облагается).</w:t>
      </w:r>
      <w:r w:rsidR="001A36B6" w:rsidRPr="001674F0">
        <w:rPr>
          <w:rFonts w:ascii="Times New Roman" w:hAnsi="Times New Roman" w:cs="Times New Roman"/>
        </w:rPr>
        <w:t xml:space="preserve"> </w:t>
      </w:r>
    </w:p>
    <w:p w14:paraId="4463891D" w14:textId="77777777" w:rsidR="00CB600F" w:rsidRDefault="00CB600F" w:rsidP="001B01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5D41F7D" w14:textId="27756CC2" w:rsidR="00CB600F" w:rsidRPr="00CB600F" w:rsidRDefault="00CB600F" w:rsidP="001B01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B600F">
        <w:rPr>
          <w:rFonts w:ascii="Times New Roman" w:hAnsi="Times New Roman" w:cs="Times New Roman"/>
          <w:b/>
          <w:bCs/>
        </w:rPr>
        <w:t>Начальная цена Лота № 2 – 1 </w:t>
      </w:r>
      <w:r w:rsidR="0042568D">
        <w:rPr>
          <w:rFonts w:ascii="Times New Roman" w:hAnsi="Times New Roman" w:cs="Times New Roman"/>
          <w:b/>
          <w:bCs/>
        </w:rPr>
        <w:t>7</w:t>
      </w:r>
      <w:r w:rsidRPr="00CB600F">
        <w:rPr>
          <w:rFonts w:ascii="Times New Roman" w:hAnsi="Times New Roman" w:cs="Times New Roman"/>
          <w:b/>
          <w:bCs/>
        </w:rPr>
        <w:t>3</w:t>
      </w:r>
      <w:r w:rsidR="0042568D">
        <w:rPr>
          <w:rFonts w:ascii="Times New Roman" w:hAnsi="Times New Roman" w:cs="Times New Roman"/>
          <w:b/>
          <w:bCs/>
        </w:rPr>
        <w:t>7</w:t>
      </w:r>
      <w:r w:rsidRPr="00CB600F">
        <w:rPr>
          <w:rFonts w:ascii="Times New Roman" w:hAnsi="Times New Roman" w:cs="Times New Roman"/>
          <w:b/>
          <w:bCs/>
        </w:rPr>
        <w:t xml:space="preserve"> 000 (Один миллион </w:t>
      </w:r>
      <w:r w:rsidR="0042568D">
        <w:rPr>
          <w:rFonts w:ascii="Times New Roman" w:hAnsi="Times New Roman" w:cs="Times New Roman"/>
          <w:b/>
          <w:bCs/>
        </w:rPr>
        <w:t>сем</w:t>
      </w:r>
      <w:r w:rsidRPr="00CB600F">
        <w:rPr>
          <w:rFonts w:ascii="Times New Roman" w:hAnsi="Times New Roman" w:cs="Times New Roman"/>
          <w:b/>
          <w:bCs/>
        </w:rPr>
        <w:t xml:space="preserve">ьсот тридцать </w:t>
      </w:r>
      <w:r w:rsidR="0042568D">
        <w:rPr>
          <w:rFonts w:ascii="Times New Roman" w:hAnsi="Times New Roman" w:cs="Times New Roman"/>
          <w:b/>
          <w:bCs/>
        </w:rPr>
        <w:t xml:space="preserve">семь </w:t>
      </w:r>
      <w:r w:rsidRPr="00CB600F">
        <w:rPr>
          <w:rFonts w:ascii="Times New Roman" w:hAnsi="Times New Roman" w:cs="Times New Roman"/>
          <w:b/>
          <w:bCs/>
        </w:rPr>
        <w:t>тысяч) рублей 00 копеек (НДС не облагается)</w:t>
      </w:r>
    </w:p>
    <w:p w14:paraId="07B9217A" w14:textId="77777777" w:rsidR="001B0196" w:rsidRPr="001674F0" w:rsidRDefault="001B0196" w:rsidP="0042193E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</w:p>
    <w:p w14:paraId="07416FA6" w14:textId="77777777" w:rsidR="001C6CC5" w:rsidRPr="001C6CC5" w:rsidRDefault="001C6CC5" w:rsidP="001C6CC5">
      <w:pPr>
        <w:numPr>
          <w:ilvl w:val="12"/>
          <w:numId w:val="0"/>
        </w:numPr>
        <w:tabs>
          <w:tab w:val="left" w:pos="1134"/>
        </w:tabs>
        <w:ind w:right="-57" w:firstLine="567"/>
        <w:jc w:val="both"/>
        <w:rPr>
          <w:rFonts w:ascii="Times New Roman" w:hAnsi="Times New Roman" w:cs="Times New Roman"/>
        </w:rPr>
      </w:pPr>
      <w:bookmarkStart w:id="6" w:name="_Hlk151640411"/>
      <w:r w:rsidRPr="001C6CC5">
        <w:rPr>
          <w:rFonts w:ascii="Times New Roman" w:hAnsi="Times New Roman" w:cs="Times New Roman"/>
        </w:rPr>
        <w:t xml:space="preserve">Ознакомление с Имуществом производится по адресу его местонахождения, по предварительной договоренности с Финансовым управляющим, в рабочие дни с 09.00 до 18.00, </w:t>
      </w:r>
      <w:r w:rsidRPr="001C6CC5">
        <w:rPr>
          <w:rFonts w:ascii="Times New Roman" w:hAnsi="Times New Roman" w:cs="Times New Roman"/>
          <w:bCs/>
        </w:rPr>
        <w:t xml:space="preserve">тел. </w:t>
      </w:r>
      <w:r w:rsidRPr="001C6CC5">
        <w:rPr>
          <w:rFonts w:ascii="Times New Roman" w:hAnsi="Times New Roman" w:cs="Times New Roman"/>
        </w:rPr>
        <w:br/>
      </w:r>
      <w:r w:rsidRPr="001C6CC5">
        <w:rPr>
          <w:rFonts w:ascii="Times New Roman" w:hAnsi="Times New Roman" w:cs="Times New Roman"/>
          <w:bCs/>
        </w:rPr>
        <w:t xml:space="preserve">тел. </w:t>
      </w:r>
      <w:r w:rsidRPr="001C6CC5">
        <w:rPr>
          <w:rFonts w:ascii="Times New Roman" w:hAnsi="Times New Roman" w:cs="Times New Roman"/>
          <w:b/>
        </w:rPr>
        <w:t>+7 928 914 92 13</w:t>
      </w:r>
      <w:r w:rsidRPr="001C6CC5">
        <w:rPr>
          <w:rFonts w:ascii="Times New Roman" w:hAnsi="Times New Roman" w:cs="Times New Roman"/>
          <w:bCs/>
        </w:rPr>
        <w:t xml:space="preserve">, </w:t>
      </w:r>
      <w:r w:rsidRPr="001C6CC5">
        <w:rPr>
          <w:rFonts w:ascii="Times New Roman" w:hAnsi="Times New Roman" w:cs="Times New Roman"/>
        </w:rPr>
        <w:t>адрес электронной почты:</w:t>
      </w:r>
      <w:r w:rsidRPr="001C6CC5">
        <w:rPr>
          <w:rFonts w:ascii="Times New Roman" w:hAnsi="Times New Roman" w:cs="Times New Roman"/>
          <w:bCs/>
        </w:rPr>
        <w:t xml:space="preserve"> </w:t>
      </w:r>
      <w:hyperlink r:id="rId9" w:history="1">
        <w:r w:rsidRPr="001C6CC5">
          <w:rPr>
            <w:rStyle w:val="ae"/>
            <w:rFonts w:ascii="Times New Roman" w:hAnsi="Times New Roman" w:cs="Times New Roman"/>
            <w:bCs/>
            <w:lang w:val="en-US"/>
          </w:rPr>
          <w:t>apkbr</w:t>
        </w:r>
        <w:r w:rsidRPr="001C6CC5">
          <w:rPr>
            <w:rStyle w:val="ae"/>
            <w:rFonts w:ascii="Times New Roman" w:hAnsi="Times New Roman" w:cs="Times New Roman"/>
            <w:bCs/>
          </w:rPr>
          <w:t>@</w:t>
        </w:r>
        <w:r w:rsidRPr="001C6CC5">
          <w:rPr>
            <w:rStyle w:val="ae"/>
            <w:rFonts w:ascii="Times New Roman" w:hAnsi="Times New Roman" w:cs="Times New Roman"/>
            <w:bCs/>
            <w:lang w:val="en-US"/>
          </w:rPr>
          <w:t>mail</w:t>
        </w:r>
        <w:r w:rsidRPr="001C6CC5">
          <w:rPr>
            <w:rStyle w:val="ae"/>
            <w:rFonts w:ascii="Times New Roman" w:hAnsi="Times New Roman" w:cs="Times New Roman"/>
            <w:bCs/>
          </w:rPr>
          <w:t>.</w:t>
        </w:r>
        <w:r w:rsidRPr="001C6CC5">
          <w:rPr>
            <w:rStyle w:val="ae"/>
            <w:rFonts w:ascii="Times New Roman" w:hAnsi="Times New Roman" w:cs="Times New Roman"/>
            <w:bCs/>
            <w:lang w:val="en-US"/>
          </w:rPr>
          <w:t>ru</w:t>
        </w:r>
      </w:hyperlink>
      <w:r w:rsidRPr="001C6CC5">
        <w:rPr>
          <w:rFonts w:ascii="Times New Roman" w:hAnsi="Times New Roman" w:cs="Times New Roman"/>
          <w:bCs/>
        </w:rPr>
        <w:t>.</w:t>
      </w:r>
    </w:p>
    <w:p w14:paraId="29A2FF0C" w14:textId="1A902214" w:rsidR="001674F0" w:rsidRPr="001674F0" w:rsidRDefault="001674F0" w:rsidP="001674F0">
      <w:pPr>
        <w:numPr>
          <w:ilvl w:val="12"/>
          <w:numId w:val="0"/>
        </w:numPr>
        <w:tabs>
          <w:tab w:val="left" w:pos="1134"/>
        </w:tabs>
        <w:ind w:right="-57" w:firstLine="567"/>
        <w:jc w:val="both"/>
        <w:rPr>
          <w:rFonts w:ascii="Times New Roman" w:hAnsi="Times New Roman" w:cs="Times New Roman"/>
        </w:rPr>
      </w:pPr>
      <w:r w:rsidRPr="001674F0">
        <w:rPr>
          <w:rFonts w:ascii="Times New Roman" w:hAnsi="Times New Roman" w:cs="Times New Roman"/>
        </w:rPr>
        <w:t>Информацию о реализуемом Имуществе можно получить у Организатора торгов в рабочие дни с 09:00 до 18:00 по адресу: Россия, Краснодарский край, г. Краснодар, Красная ул., д. 176, оф. 3.103, телефон: 8 (800)777 57-57, доб. 523,525, +7</w:t>
      </w:r>
      <w:r w:rsidR="00DC5423">
        <w:rPr>
          <w:rFonts w:ascii="Times New Roman" w:hAnsi="Times New Roman" w:cs="Times New Roman"/>
        </w:rPr>
        <w:t xml:space="preserve"> </w:t>
      </w:r>
      <w:r w:rsidRPr="001674F0">
        <w:rPr>
          <w:rFonts w:ascii="Times New Roman" w:hAnsi="Times New Roman" w:cs="Times New Roman"/>
        </w:rPr>
        <w:t>(967)</w:t>
      </w:r>
      <w:r w:rsidR="00DC5423">
        <w:rPr>
          <w:rFonts w:ascii="Times New Roman" w:hAnsi="Times New Roman" w:cs="Times New Roman"/>
        </w:rPr>
        <w:t xml:space="preserve"> </w:t>
      </w:r>
      <w:r w:rsidRPr="001674F0">
        <w:rPr>
          <w:rFonts w:ascii="Times New Roman" w:hAnsi="Times New Roman" w:cs="Times New Roman"/>
        </w:rPr>
        <w:t xml:space="preserve">246-44-36, адрес электронной почты: </w:t>
      </w:r>
      <w:hyperlink r:id="rId10" w:history="1">
        <w:r w:rsidRPr="001674F0">
          <w:rPr>
            <w:rStyle w:val="ae"/>
            <w:rFonts w:ascii="Times New Roman" w:hAnsi="Times New Roman" w:cs="Times New Roman"/>
          </w:rPr>
          <w:t>krasnodar@auction-house.ru</w:t>
        </w:r>
      </w:hyperlink>
      <w:r w:rsidRPr="001674F0">
        <w:rPr>
          <w:rFonts w:ascii="Times New Roman" w:hAnsi="Times New Roman" w:cs="Times New Roman"/>
        </w:rPr>
        <w:t>.</w:t>
      </w:r>
    </w:p>
    <w:bookmarkEnd w:id="6"/>
    <w:p w14:paraId="7A91F2CC" w14:textId="07E1408B" w:rsidR="00B2664B" w:rsidRPr="00B2664B" w:rsidRDefault="00B2664B" w:rsidP="00B2664B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/>
        <w:ind w:right="-29" w:firstLine="567"/>
        <w:jc w:val="both"/>
        <w:rPr>
          <w:rFonts w:ascii="Times New Roman" w:hAnsi="Times New Roman" w:cs="Times New Roman"/>
        </w:rPr>
      </w:pPr>
      <w:r w:rsidRPr="00B2664B">
        <w:rPr>
          <w:rFonts w:ascii="Times New Roman" w:hAnsi="Times New Roman" w:cs="Times New Roman"/>
        </w:rPr>
        <w:t xml:space="preserve">Оператор ЭТП (далее – Оператор) обеспечивает проведение торгов ППП. Заявки на участие в торгах ППП принимаются Оператором с </w:t>
      </w:r>
      <w:r w:rsidRPr="00B2664B">
        <w:rPr>
          <w:rFonts w:ascii="Times New Roman" w:hAnsi="Times New Roman" w:cs="Times New Roman"/>
          <w:b/>
          <w:bCs/>
        </w:rPr>
        <w:t xml:space="preserve">09:00 </w:t>
      </w:r>
      <w:r w:rsidRPr="00B2664B">
        <w:rPr>
          <w:rFonts w:ascii="Times New Roman" w:hAnsi="Times New Roman" w:cs="Times New Roman"/>
          <w:b/>
          <w:bCs/>
        </w:rPr>
        <w:t>21</w:t>
      </w:r>
      <w:r w:rsidRPr="00B2664B">
        <w:rPr>
          <w:rFonts w:ascii="Times New Roman" w:hAnsi="Times New Roman" w:cs="Times New Roman"/>
          <w:b/>
          <w:bCs/>
        </w:rPr>
        <w:t>.</w:t>
      </w:r>
      <w:r w:rsidRPr="00B2664B">
        <w:rPr>
          <w:rFonts w:ascii="Times New Roman" w:hAnsi="Times New Roman" w:cs="Times New Roman"/>
          <w:b/>
          <w:bCs/>
        </w:rPr>
        <w:t>10</w:t>
      </w:r>
      <w:r w:rsidRPr="00B2664B">
        <w:rPr>
          <w:rFonts w:ascii="Times New Roman" w:hAnsi="Times New Roman" w:cs="Times New Roman"/>
          <w:b/>
          <w:bCs/>
        </w:rPr>
        <w:t>.2026 г.</w:t>
      </w:r>
      <w:r w:rsidRPr="00B2664B">
        <w:rPr>
          <w:rFonts w:ascii="Times New Roman" w:hAnsi="Times New Roman" w:cs="Times New Roman"/>
        </w:rPr>
        <w:t xml:space="preserve"> Прием заявок на участие в торгах ППП и задатков прекращается за 1 (один) день до даты окончания периода понижения цены Лота в 14:00 (мск). При наличии заявок на участие в торгах ППП Организатор торгов определяет победителя торгов ППП в последний день соответствующего периода действия цены продажи Лота. В случае, если последний день периода выпадает на нерабочий день, Организатор торгов определяет победителя торгов ППП не позднее 18:00 (мск) первого рабочего дня, следующего за днем окончания приема заявок на соответствующем периоде понижения цены Лота.</w:t>
      </w:r>
    </w:p>
    <w:p w14:paraId="4C1C80E2" w14:textId="2EAD544D" w:rsidR="00B2664B" w:rsidRPr="00B2664B" w:rsidRDefault="00B2664B" w:rsidP="00B2664B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/>
        <w:ind w:right="-29" w:firstLine="567"/>
        <w:jc w:val="both"/>
        <w:rPr>
          <w:rFonts w:ascii="Times New Roman" w:hAnsi="Times New Roman" w:cs="Times New Roman"/>
          <w:b/>
          <w:bCs/>
        </w:rPr>
      </w:pPr>
      <w:r w:rsidRPr="00B2664B">
        <w:rPr>
          <w:rFonts w:ascii="Times New Roman" w:hAnsi="Times New Roman" w:cs="Times New Roman"/>
          <w:b/>
          <w:bCs/>
        </w:rPr>
        <w:t>Начальная цена продажи Лотов № 1</w:t>
      </w:r>
      <w:r w:rsidRPr="00B2664B">
        <w:rPr>
          <w:rFonts w:ascii="Times New Roman" w:hAnsi="Times New Roman" w:cs="Times New Roman"/>
          <w:b/>
          <w:bCs/>
        </w:rPr>
        <w:t>.2</w:t>
      </w:r>
      <w:r w:rsidRPr="00B2664B">
        <w:rPr>
          <w:rFonts w:ascii="Times New Roman" w:hAnsi="Times New Roman" w:cs="Times New Roman"/>
          <w:b/>
          <w:bCs/>
        </w:rPr>
        <w:t xml:space="preserve"> на соответствующих периодах устанавливается следующая:</w:t>
      </w:r>
    </w:p>
    <w:p w14:paraId="7C8932D8" w14:textId="7E4E3585" w:rsidR="00B2664B" w:rsidRPr="00B2664B" w:rsidRDefault="00B2664B" w:rsidP="00B2664B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/>
        <w:ind w:right="-29" w:firstLine="567"/>
        <w:jc w:val="both"/>
        <w:rPr>
          <w:rFonts w:ascii="Times New Roman" w:hAnsi="Times New Roman" w:cs="Times New Roman"/>
        </w:rPr>
      </w:pPr>
      <w:r w:rsidRPr="00B2664B">
        <w:rPr>
          <w:rFonts w:ascii="Times New Roman" w:hAnsi="Times New Roman" w:cs="Times New Roman"/>
        </w:rPr>
        <w:t xml:space="preserve">1) с 09:00 </w:t>
      </w:r>
      <w:r w:rsidRPr="00B2664B">
        <w:rPr>
          <w:rFonts w:ascii="Times New Roman" w:hAnsi="Times New Roman" w:cs="Times New Roman"/>
        </w:rPr>
        <w:t>21</w:t>
      </w:r>
      <w:r w:rsidRPr="00B2664B">
        <w:rPr>
          <w:rFonts w:ascii="Times New Roman" w:hAnsi="Times New Roman" w:cs="Times New Roman"/>
        </w:rPr>
        <w:t>.</w:t>
      </w:r>
      <w:r w:rsidRPr="00B2664B">
        <w:rPr>
          <w:rFonts w:ascii="Times New Roman" w:hAnsi="Times New Roman" w:cs="Times New Roman"/>
        </w:rPr>
        <w:t>10</w:t>
      </w:r>
      <w:r w:rsidRPr="00B2664B">
        <w:rPr>
          <w:rFonts w:ascii="Times New Roman" w:hAnsi="Times New Roman" w:cs="Times New Roman"/>
        </w:rPr>
        <w:t xml:space="preserve">.2026 по </w:t>
      </w:r>
      <w:r w:rsidRPr="00B2664B">
        <w:rPr>
          <w:rFonts w:ascii="Times New Roman" w:hAnsi="Times New Roman" w:cs="Times New Roman"/>
        </w:rPr>
        <w:t>27</w:t>
      </w:r>
      <w:r w:rsidRPr="00B2664B">
        <w:rPr>
          <w:rFonts w:ascii="Times New Roman" w:hAnsi="Times New Roman" w:cs="Times New Roman"/>
        </w:rPr>
        <w:t>.</w:t>
      </w:r>
      <w:r w:rsidRPr="00B2664B">
        <w:rPr>
          <w:rFonts w:ascii="Times New Roman" w:hAnsi="Times New Roman" w:cs="Times New Roman"/>
        </w:rPr>
        <w:t>11</w:t>
      </w:r>
      <w:r w:rsidRPr="00B2664B">
        <w:rPr>
          <w:rFonts w:ascii="Times New Roman" w:hAnsi="Times New Roman" w:cs="Times New Roman"/>
        </w:rPr>
        <w:t>.2026 23:</w:t>
      </w:r>
      <w:r w:rsidRPr="00B2664B">
        <w:rPr>
          <w:rFonts w:ascii="Times New Roman" w:hAnsi="Times New Roman" w:cs="Times New Roman"/>
        </w:rPr>
        <w:t>59</w:t>
      </w:r>
      <w:r w:rsidRPr="00B2664B">
        <w:rPr>
          <w:rFonts w:ascii="Times New Roman" w:hAnsi="Times New Roman" w:cs="Times New Roman"/>
        </w:rPr>
        <w:t xml:space="preserve"> - в размере начальной цены продажи Лота;</w:t>
      </w:r>
    </w:p>
    <w:p w14:paraId="36707305" w14:textId="33DCFB57" w:rsidR="00B2664B" w:rsidRPr="00B2664B" w:rsidRDefault="00B2664B" w:rsidP="00B2664B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/>
        <w:ind w:right="-29" w:firstLine="567"/>
        <w:jc w:val="both"/>
        <w:rPr>
          <w:rFonts w:ascii="Times New Roman" w:hAnsi="Times New Roman" w:cs="Times New Roman"/>
        </w:rPr>
      </w:pPr>
      <w:r w:rsidRPr="00B2664B">
        <w:rPr>
          <w:rFonts w:ascii="Times New Roman" w:hAnsi="Times New Roman" w:cs="Times New Roman"/>
        </w:rPr>
        <w:t>2) с 23:</w:t>
      </w:r>
      <w:r w:rsidRPr="00B2664B">
        <w:rPr>
          <w:rFonts w:ascii="Times New Roman" w:hAnsi="Times New Roman" w:cs="Times New Roman"/>
        </w:rPr>
        <w:t>59</w:t>
      </w:r>
      <w:r w:rsidRPr="00B2664B">
        <w:rPr>
          <w:rFonts w:ascii="Times New Roman" w:hAnsi="Times New Roman" w:cs="Times New Roman"/>
        </w:rPr>
        <w:t xml:space="preserve"> </w:t>
      </w:r>
      <w:r w:rsidRPr="00B2664B">
        <w:rPr>
          <w:rFonts w:ascii="Times New Roman" w:hAnsi="Times New Roman" w:cs="Times New Roman"/>
        </w:rPr>
        <w:t>27</w:t>
      </w:r>
      <w:r w:rsidRPr="00B2664B">
        <w:rPr>
          <w:rFonts w:ascii="Times New Roman" w:hAnsi="Times New Roman" w:cs="Times New Roman"/>
        </w:rPr>
        <w:t>.</w:t>
      </w:r>
      <w:r w:rsidRPr="00B2664B">
        <w:rPr>
          <w:rFonts w:ascii="Times New Roman" w:hAnsi="Times New Roman" w:cs="Times New Roman"/>
        </w:rPr>
        <w:t>11</w:t>
      </w:r>
      <w:r w:rsidRPr="00B2664B">
        <w:rPr>
          <w:rFonts w:ascii="Times New Roman" w:hAnsi="Times New Roman" w:cs="Times New Roman"/>
        </w:rPr>
        <w:t xml:space="preserve">.2026 по </w:t>
      </w:r>
      <w:r w:rsidRPr="00B2664B">
        <w:rPr>
          <w:rFonts w:ascii="Times New Roman" w:hAnsi="Times New Roman" w:cs="Times New Roman"/>
        </w:rPr>
        <w:t>04</w:t>
      </w:r>
      <w:r w:rsidRPr="00B2664B">
        <w:rPr>
          <w:rFonts w:ascii="Times New Roman" w:hAnsi="Times New Roman" w:cs="Times New Roman"/>
        </w:rPr>
        <w:t>.</w:t>
      </w:r>
      <w:r w:rsidRPr="00B2664B">
        <w:rPr>
          <w:rFonts w:ascii="Times New Roman" w:hAnsi="Times New Roman" w:cs="Times New Roman"/>
        </w:rPr>
        <w:t>12</w:t>
      </w:r>
      <w:r w:rsidRPr="00B2664B">
        <w:rPr>
          <w:rFonts w:ascii="Times New Roman" w:hAnsi="Times New Roman" w:cs="Times New Roman"/>
        </w:rPr>
        <w:t>.2026 23:</w:t>
      </w:r>
      <w:r w:rsidRPr="00B2664B">
        <w:rPr>
          <w:rFonts w:ascii="Times New Roman" w:hAnsi="Times New Roman" w:cs="Times New Roman"/>
        </w:rPr>
        <w:t>59</w:t>
      </w:r>
      <w:r w:rsidRPr="00B2664B">
        <w:rPr>
          <w:rFonts w:ascii="Times New Roman" w:hAnsi="Times New Roman" w:cs="Times New Roman"/>
        </w:rPr>
        <w:t xml:space="preserve"> - в размере 93% от начальной цены продажи Лота;</w:t>
      </w:r>
    </w:p>
    <w:p w14:paraId="12F945AF" w14:textId="22C26074" w:rsidR="00B2664B" w:rsidRPr="00B2664B" w:rsidRDefault="00B2664B" w:rsidP="00B2664B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/>
        <w:ind w:right="-29" w:firstLine="567"/>
        <w:jc w:val="both"/>
        <w:rPr>
          <w:rFonts w:ascii="Times New Roman" w:hAnsi="Times New Roman" w:cs="Times New Roman"/>
        </w:rPr>
      </w:pPr>
      <w:r w:rsidRPr="00B2664B">
        <w:rPr>
          <w:rFonts w:ascii="Times New Roman" w:hAnsi="Times New Roman" w:cs="Times New Roman"/>
        </w:rPr>
        <w:t>3) с 23:</w:t>
      </w:r>
      <w:r w:rsidRPr="00B2664B">
        <w:rPr>
          <w:rFonts w:ascii="Times New Roman" w:hAnsi="Times New Roman" w:cs="Times New Roman"/>
        </w:rPr>
        <w:t>59</w:t>
      </w:r>
      <w:r w:rsidRPr="00B2664B">
        <w:rPr>
          <w:rFonts w:ascii="Times New Roman" w:hAnsi="Times New Roman" w:cs="Times New Roman"/>
        </w:rPr>
        <w:t xml:space="preserve"> </w:t>
      </w:r>
      <w:r w:rsidRPr="00B2664B">
        <w:rPr>
          <w:rFonts w:ascii="Times New Roman" w:hAnsi="Times New Roman" w:cs="Times New Roman"/>
        </w:rPr>
        <w:t>04</w:t>
      </w:r>
      <w:r w:rsidRPr="00B2664B">
        <w:rPr>
          <w:rFonts w:ascii="Times New Roman" w:hAnsi="Times New Roman" w:cs="Times New Roman"/>
        </w:rPr>
        <w:t>.</w:t>
      </w:r>
      <w:r w:rsidRPr="00B2664B">
        <w:rPr>
          <w:rFonts w:ascii="Times New Roman" w:hAnsi="Times New Roman" w:cs="Times New Roman"/>
        </w:rPr>
        <w:t>12</w:t>
      </w:r>
      <w:r w:rsidRPr="00B2664B">
        <w:rPr>
          <w:rFonts w:ascii="Times New Roman" w:hAnsi="Times New Roman" w:cs="Times New Roman"/>
        </w:rPr>
        <w:t xml:space="preserve">.2026 по </w:t>
      </w:r>
      <w:r w:rsidRPr="00B2664B">
        <w:rPr>
          <w:rFonts w:ascii="Times New Roman" w:hAnsi="Times New Roman" w:cs="Times New Roman"/>
        </w:rPr>
        <w:t>11</w:t>
      </w:r>
      <w:r w:rsidRPr="00B2664B">
        <w:rPr>
          <w:rFonts w:ascii="Times New Roman" w:hAnsi="Times New Roman" w:cs="Times New Roman"/>
        </w:rPr>
        <w:t>.</w:t>
      </w:r>
      <w:r w:rsidRPr="00B2664B">
        <w:rPr>
          <w:rFonts w:ascii="Times New Roman" w:hAnsi="Times New Roman" w:cs="Times New Roman"/>
        </w:rPr>
        <w:t>12</w:t>
      </w:r>
      <w:r w:rsidRPr="00B2664B">
        <w:rPr>
          <w:rFonts w:ascii="Times New Roman" w:hAnsi="Times New Roman" w:cs="Times New Roman"/>
        </w:rPr>
        <w:t>.2026 23:</w:t>
      </w:r>
      <w:r w:rsidRPr="00B2664B">
        <w:rPr>
          <w:rFonts w:ascii="Times New Roman" w:hAnsi="Times New Roman" w:cs="Times New Roman"/>
        </w:rPr>
        <w:t>59</w:t>
      </w:r>
      <w:r w:rsidRPr="00B2664B">
        <w:rPr>
          <w:rFonts w:ascii="Times New Roman" w:hAnsi="Times New Roman" w:cs="Times New Roman"/>
        </w:rPr>
        <w:t xml:space="preserve"> - в размере 86% от начальной цены продажи Лота;</w:t>
      </w:r>
    </w:p>
    <w:p w14:paraId="7FF30D42" w14:textId="3CE63591" w:rsidR="00B2664B" w:rsidRPr="00B2664B" w:rsidRDefault="00B2664B" w:rsidP="00B2664B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/>
        <w:ind w:right="-29" w:firstLine="567"/>
        <w:jc w:val="both"/>
        <w:rPr>
          <w:rFonts w:ascii="Times New Roman" w:hAnsi="Times New Roman" w:cs="Times New Roman"/>
        </w:rPr>
      </w:pPr>
      <w:r w:rsidRPr="00B2664B">
        <w:rPr>
          <w:rFonts w:ascii="Times New Roman" w:hAnsi="Times New Roman" w:cs="Times New Roman"/>
        </w:rPr>
        <w:t>4) с 23:</w:t>
      </w:r>
      <w:r w:rsidRPr="00B2664B">
        <w:rPr>
          <w:rFonts w:ascii="Times New Roman" w:hAnsi="Times New Roman" w:cs="Times New Roman"/>
        </w:rPr>
        <w:t>59</w:t>
      </w:r>
      <w:r w:rsidRPr="00B2664B">
        <w:rPr>
          <w:rFonts w:ascii="Times New Roman" w:hAnsi="Times New Roman" w:cs="Times New Roman"/>
        </w:rPr>
        <w:t xml:space="preserve"> </w:t>
      </w:r>
      <w:r w:rsidRPr="00B2664B">
        <w:rPr>
          <w:rFonts w:ascii="Times New Roman" w:hAnsi="Times New Roman" w:cs="Times New Roman"/>
        </w:rPr>
        <w:t>11</w:t>
      </w:r>
      <w:r w:rsidRPr="00B2664B">
        <w:rPr>
          <w:rFonts w:ascii="Times New Roman" w:hAnsi="Times New Roman" w:cs="Times New Roman"/>
        </w:rPr>
        <w:t>.</w:t>
      </w:r>
      <w:r w:rsidRPr="00B2664B">
        <w:rPr>
          <w:rFonts w:ascii="Times New Roman" w:hAnsi="Times New Roman" w:cs="Times New Roman"/>
        </w:rPr>
        <w:t>12</w:t>
      </w:r>
      <w:r w:rsidRPr="00B2664B">
        <w:rPr>
          <w:rFonts w:ascii="Times New Roman" w:hAnsi="Times New Roman" w:cs="Times New Roman"/>
        </w:rPr>
        <w:t xml:space="preserve">.2026 по </w:t>
      </w:r>
      <w:r w:rsidRPr="00B2664B">
        <w:rPr>
          <w:rFonts w:ascii="Times New Roman" w:hAnsi="Times New Roman" w:cs="Times New Roman"/>
        </w:rPr>
        <w:t>18</w:t>
      </w:r>
      <w:r w:rsidRPr="00B2664B">
        <w:rPr>
          <w:rFonts w:ascii="Times New Roman" w:hAnsi="Times New Roman" w:cs="Times New Roman"/>
        </w:rPr>
        <w:t>.</w:t>
      </w:r>
      <w:r w:rsidRPr="00B2664B">
        <w:rPr>
          <w:rFonts w:ascii="Times New Roman" w:hAnsi="Times New Roman" w:cs="Times New Roman"/>
        </w:rPr>
        <w:t>12</w:t>
      </w:r>
      <w:r w:rsidRPr="00B2664B">
        <w:rPr>
          <w:rFonts w:ascii="Times New Roman" w:hAnsi="Times New Roman" w:cs="Times New Roman"/>
        </w:rPr>
        <w:t>.2026 23:</w:t>
      </w:r>
      <w:r w:rsidRPr="00B2664B">
        <w:rPr>
          <w:rFonts w:ascii="Times New Roman" w:hAnsi="Times New Roman" w:cs="Times New Roman"/>
        </w:rPr>
        <w:t>59</w:t>
      </w:r>
      <w:r w:rsidRPr="00B2664B">
        <w:rPr>
          <w:rFonts w:ascii="Times New Roman" w:hAnsi="Times New Roman" w:cs="Times New Roman"/>
        </w:rPr>
        <w:t xml:space="preserve"> - в размере 79% от начальной цены продажи Лота;</w:t>
      </w:r>
    </w:p>
    <w:p w14:paraId="2A509025" w14:textId="623EFC63" w:rsidR="00B2664B" w:rsidRPr="00B2664B" w:rsidRDefault="00B2664B" w:rsidP="00B2664B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/>
        <w:ind w:right="-29" w:firstLine="567"/>
        <w:jc w:val="both"/>
        <w:rPr>
          <w:rFonts w:ascii="Times New Roman" w:hAnsi="Times New Roman" w:cs="Times New Roman"/>
        </w:rPr>
      </w:pPr>
      <w:r w:rsidRPr="00B2664B">
        <w:rPr>
          <w:rFonts w:ascii="Times New Roman" w:hAnsi="Times New Roman" w:cs="Times New Roman"/>
        </w:rPr>
        <w:t>5) с 23:</w:t>
      </w:r>
      <w:r w:rsidRPr="00B2664B">
        <w:rPr>
          <w:rFonts w:ascii="Times New Roman" w:hAnsi="Times New Roman" w:cs="Times New Roman"/>
        </w:rPr>
        <w:t>59</w:t>
      </w:r>
      <w:r w:rsidRPr="00B2664B">
        <w:rPr>
          <w:rFonts w:ascii="Times New Roman" w:hAnsi="Times New Roman" w:cs="Times New Roman"/>
        </w:rPr>
        <w:t xml:space="preserve"> </w:t>
      </w:r>
      <w:r w:rsidRPr="00B2664B">
        <w:rPr>
          <w:rFonts w:ascii="Times New Roman" w:hAnsi="Times New Roman" w:cs="Times New Roman"/>
        </w:rPr>
        <w:t>18</w:t>
      </w:r>
      <w:r w:rsidRPr="00B2664B">
        <w:rPr>
          <w:rFonts w:ascii="Times New Roman" w:hAnsi="Times New Roman" w:cs="Times New Roman"/>
        </w:rPr>
        <w:t>.</w:t>
      </w:r>
      <w:r w:rsidRPr="00B2664B">
        <w:rPr>
          <w:rFonts w:ascii="Times New Roman" w:hAnsi="Times New Roman" w:cs="Times New Roman"/>
        </w:rPr>
        <w:t>12</w:t>
      </w:r>
      <w:r w:rsidRPr="00B2664B">
        <w:rPr>
          <w:rFonts w:ascii="Times New Roman" w:hAnsi="Times New Roman" w:cs="Times New Roman"/>
        </w:rPr>
        <w:t xml:space="preserve">.2026 по </w:t>
      </w:r>
      <w:r w:rsidRPr="00B2664B">
        <w:rPr>
          <w:rFonts w:ascii="Times New Roman" w:hAnsi="Times New Roman" w:cs="Times New Roman"/>
        </w:rPr>
        <w:t>25</w:t>
      </w:r>
      <w:r w:rsidRPr="00B2664B">
        <w:rPr>
          <w:rFonts w:ascii="Times New Roman" w:hAnsi="Times New Roman" w:cs="Times New Roman"/>
        </w:rPr>
        <w:t>.</w:t>
      </w:r>
      <w:r w:rsidRPr="00B2664B">
        <w:rPr>
          <w:rFonts w:ascii="Times New Roman" w:hAnsi="Times New Roman" w:cs="Times New Roman"/>
        </w:rPr>
        <w:t>12</w:t>
      </w:r>
      <w:r w:rsidRPr="00B2664B">
        <w:rPr>
          <w:rFonts w:ascii="Times New Roman" w:hAnsi="Times New Roman" w:cs="Times New Roman"/>
        </w:rPr>
        <w:t>.2026 23:</w:t>
      </w:r>
      <w:r w:rsidRPr="00B2664B">
        <w:rPr>
          <w:rFonts w:ascii="Times New Roman" w:hAnsi="Times New Roman" w:cs="Times New Roman"/>
        </w:rPr>
        <w:t>59</w:t>
      </w:r>
      <w:r w:rsidRPr="00B2664B">
        <w:rPr>
          <w:rFonts w:ascii="Times New Roman" w:hAnsi="Times New Roman" w:cs="Times New Roman"/>
        </w:rPr>
        <w:t xml:space="preserve"> - в размере 72% от начальной цены продажи Лота.</w:t>
      </w:r>
    </w:p>
    <w:p w14:paraId="6FB695F5" w14:textId="77777777" w:rsidR="00B2664B" w:rsidRPr="00B2664B" w:rsidRDefault="00B2664B" w:rsidP="00B2664B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/>
        <w:ind w:right="-29" w:firstLine="567"/>
        <w:jc w:val="both"/>
        <w:rPr>
          <w:rFonts w:ascii="Times New Roman" w:hAnsi="Times New Roman" w:cs="Times New Roman"/>
        </w:rPr>
      </w:pPr>
      <w:r w:rsidRPr="00B2664B">
        <w:rPr>
          <w:rFonts w:ascii="Times New Roman" w:hAnsi="Times New Roman" w:cs="Times New Roman"/>
        </w:rPr>
        <w:t>Действие начальной цены - 37 календарных дней (1 период), с последующим снижением каждые 7 календарных дней на 7 %, количество периодов торгов ППП – 5.</w:t>
      </w:r>
    </w:p>
    <w:p w14:paraId="0985F998" w14:textId="77777777" w:rsidR="00B2664B" w:rsidRPr="00B2664B" w:rsidRDefault="00B2664B" w:rsidP="00EE2D7A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/>
        <w:ind w:right="-29" w:firstLine="567"/>
        <w:jc w:val="both"/>
        <w:rPr>
          <w:rFonts w:ascii="Times New Roman" w:hAnsi="Times New Roman" w:cs="Times New Roman"/>
        </w:rPr>
      </w:pPr>
    </w:p>
    <w:p w14:paraId="42268344" w14:textId="77777777" w:rsidR="00B2664B" w:rsidRPr="00B2664B" w:rsidRDefault="00B2664B" w:rsidP="00B2664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B2664B">
        <w:rPr>
          <w:rFonts w:ascii="Times New Roman" w:hAnsi="Times New Roman" w:cs="Times New Roman"/>
        </w:rPr>
        <w:t xml:space="preserve">Для участия в торгах ППП Заявитель представляет Оператору в электронной форме подписанный электронной подписью Заявителя договор о задатке, форма которого размещена на ЭП. Заявитель обязан в срок, указанный в настоящем сообщении, внести задаток путем перечисления денежных средств на счет Оператора: </w:t>
      </w:r>
      <w:r w:rsidRPr="00B2664B">
        <w:rPr>
          <w:rFonts w:ascii="Times New Roman" w:hAnsi="Times New Roman" w:cs="Times New Roman"/>
          <w:b/>
          <w:bCs/>
        </w:rPr>
        <w:t>получатель платежа – АО «Российский аукционный дом» (ИНН 7838430413, КПП 783801001):</w:t>
      </w:r>
      <w:r w:rsidRPr="00B2664B">
        <w:rPr>
          <w:rFonts w:ascii="Times New Roman" w:hAnsi="Times New Roman" w:cs="Times New Roman"/>
        </w:rPr>
        <w:t xml:space="preserve"> </w:t>
      </w:r>
      <w:r w:rsidRPr="00B2664B">
        <w:rPr>
          <w:rFonts w:ascii="Times New Roman" w:hAnsi="Times New Roman" w:cs="Times New Roman"/>
          <w:b/>
          <w:bCs/>
        </w:rPr>
        <w:t>р/с 40702810355000036459 в</w:t>
      </w:r>
      <w:r w:rsidRPr="00B2664B">
        <w:rPr>
          <w:rFonts w:ascii="Times New Roman" w:hAnsi="Times New Roman" w:cs="Times New Roman"/>
        </w:rPr>
        <w:t xml:space="preserve"> </w:t>
      </w:r>
      <w:r w:rsidRPr="00B2664B">
        <w:rPr>
          <w:rFonts w:ascii="Times New Roman" w:hAnsi="Times New Roman" w:cs="Times New Roman"/>
          <w:b/>
          <w:bCs/>
        </w:rPr>
        <w:t xml:space="preserve">Северо-Западный Банк ПАО Сбербанк, БИК 044030653, к/с 30101810500000000653. </w:t>
      </w:r>
      <w:r w:rsidRPr="00B2664B">
        <w:rPr>
          <w:rFonts w:ascii="Times New Roman" w:hAnsi="Times New Roman" w:cs="Times New Roman"/>
        </w:rPr>
        <w:t>В назначении платежа необходимо указывать:</w:t>
      </w:r>
      <w:r w:rsidRPr="00B2664B">
        <w:rPr>
          <w:rFonts w:ascii="Times New Roman" w:hAnsi="Times New Roman" w:cs="Times New Roman"/>
          <w:b/>
          <w:bCs/>
        </w:rPr>
        <w:t xml:space="preserve"> «№ л/с ____________. Средства для проведения операций по обеспечению участия в электронных процедурах. НДС не облагается». </w:t>
      </w:r>
      <w:r w:rsidRPr="00B2664B">
        <w:rPr>
          <w:rFonts w:ascii="Times New Roman" w:hAnsi="Times New Roman" w:cs="Times New Roman"/>
        </w:rPr>
        <w:t xml:space="preserve">Заявитель вправе направить задаток по вышеуказанным реквизитам без представления подписанного договора о задатке. В этом случае перечисление задатка Заявителем считается акцептом размещенного на ЭП договора о задатке. </w:t>
      </w:r>
    </w:p>
    <w:p w14:paraId="5A868F55" w14:textId="77777777" w:rsidR="00B2664B" w:rsidRPr="00B2664B" w:rsidRDefault="00B2664B" w:rsidP="00B2664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</w:rPr>
      </w:pPr>
      <w:r w:rsidRPr="00B2664B">
        <w:rPr>
          <w:rFonts w:ascii="Times New Roman" w:hAnsi="Times New Roman" w:cs="Times New Roman"/>
        </w:rPr>
        <w:t>Задаток должен быть внесен непосредственно стороной по договору о задатке.</w:t>
      </w:r>
      <w:r w:rsidRPr="00B2664B">
        <w:rPr>
          <w:rFonts w:ascii="Times New Roman" w:hAnsi="Times New Roman" w:cs="Times New Roman"/>
          <w:b/>
          <w:bCs/>
        </w:rPr>
        <w:t xml:space="preserve"> Исполнение обязанности по внесению суммы задатка третьими лицами не допускается. </w:t>
      </w:r>
    </w:p>
    <w:p w14:paraId="7735A297" w14:textId="77777777" w:rsidR="00B2664B" w:rsidRPr="00B2664B" w:rsidRDefault="00B2664B" w:rsidP="00B2664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B2664B">
        <w:rPr>
          <w:rFonts w:ascii="Times New Roman" w:hAnsi="Times New Roman" w:cs="Times New Roman"/>
        </w:rPr>
        <w:t xml:space="preserve">Задаток должен быть внесен на расчетный счет Оператора, указанный в настоящем сообщении, не позднее даты и времени окончания приема заявок на периоде. </w:t>
      </w:r>
    </w:p>
    <w:p w14:paraId="5FAB7E94" w14:textId="362EE3E7" w:rsidR="00B2664B" w:rsidRPr="00B2664B" w:rsidRDefault="00B2664B" w:rsidP="00B2664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B2664B">
        <w:rPr>
          <w:rFonts w:ascii="Times New Roman" w:hAnsi="Times New Roman" w:cs="Times New Roman"/>
          <w:b/>
          <w:bCs/>
        </w:rPr>
        <w:t xml:space="preserve">Задаток - </w:t>
      </w:r>
      <w:r w:rsidR="00D654C2">
        <w:rPr>
          <w:rFonts w:ascii="Times New Roman" w:hAnsi="Times New Roman" w:cs="Times New Roman"/>
          <w:b/>
          <w:bCs/>
          <w:lang w:val="en-US"/>
        </w:rPr>
        <w:t>10</w:t>
      </w:r>
      <w:r w:rsidRPr="00B2664B">
        <w:rPr>
          <w:rFonts w:ascii="Times New Roman" w:hAnsi="Times New Roman" w:cs="Times New Roman"/>
          <w:b/>
          <w:bCs/>
        </w:rPr>
        <w:t xml:space="preserve"> % от начальной цены Лота на периоде. </w:t>
      </w:r>
      <w:r w:rsidRPr="00B2664B">
        <w:rPr>
          <w:rFonts w:ascii="Times New Roman" w:hAnsi="Times New Roman" w:cs="Times New Roman"/>
        </w:rPr>
        <w:t>Поступление задатка на счет, указанный в сообщении о проведении торгов, должно быть подтверждено на дату составления протокола об определении участников торгов ППП. Датой внесения задатка считается дата поступления денежных средств, перечисленных в качестве задатка, на счет Оператора.</w:t>
      </w:r>
    </w:p>
    <w:p w14:paraId="5123DA31" w14:textId="77777777" w:rsidR="00B2664B" w:rsidRPr="00B2664B" w:rsidRDefault="00B2664B" w:rsidP="00B2664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B2664B">
        <w:rPr>
          <w:rFonts w:ascii="Times New Roman" w:hAnsi="Times New Roman" w:cs="Times New Roman"/>
        </w:rPr>
        <w:t>Порядок работы с суммами денежных средств, перечисленных в качестве задатка, в том числе сроки и порядок возврата суммы задатка, внесенного Заявителем на счет Оператора определяются Регламентом АО «Российский аукционный дом» «О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собственников».</w:t>
      </w:r>
    </w:p>
    <w:p w14:paraId="67766F40" w14:textId="77777777" w:rsidR="00B2664B" w:rsidRPr="00B2664B" w:rsidRDefault="00B2664B" w:rsidP="00B2664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B2664B">
        <w:rPr>
          <w:rFonts w:ascii="Times New Roman" w:hAnsi="Times New Roman" w:cs="Times New Roman"/>
        </w:rPr>
        <w:t>К участию в торгах допускаются любые юридические и физические лица, представившие в установленный срок заявку на участие в торгах и перечислившие задаток в установленном порядке. Заявка на участие в торгах подается через личный кабинет на электронной площадке, оформляется в форме электронного документа, подписывается квалифицированной электронной подписью заявителя торгов и должна содержать сведения согласно требованиям п. 11 ст. 110 Федерального закона от 26.10.2002 № 127-ФЗ "О несостоятельности (банкротстве)": наименование, организационно-правовая форма, место нахождения, почтовый адрес (для юридического лица); фамилия, имя, отчество, паспортные данные, сведения о месте жительства (для физического лица); номер контактного телефона, адрес электронной почты; сведения о наличии или об отсутствии заинтересованности заявителя по отношению к должнику, кредиторам, Финансовому управляющему и о характере этой заинтересованности, сведения об участии в капитале заявителя Финансового управляющего, СРО арбитражных управляющих, членом или руководителем которой является Финансовый управляющий; предложение о цене имущества.</w:t>
      </w:r>
    </w:p>
    <w:p w14:paraId="4596E834" w14:textId="77777777" w:rsidR="00B2664B" w:rsidRPr="00B2664B" w:rsidRDefault="00B2664B" w:rsidP="00B2664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B2664B">
        <w:rPr>
          <w:rFonts w:ascii="Times New Roman" w:hAnsi="Times New Roman" w:cs="Times New Roman"/>
        </w:rPr>
        <w:t>Заявитель вправе изменить или отозвать заявку на участие в торгах ППП не позднее окончания срока приема заявок на участие в торгах ППП в конкретном периоде, направив об этом уведомление Оператору.</w:t>
      </w:r>
    </w:p>
    <w:p w14:paraId="4956F9B1" w14:textId="77777777" w:rsidR="00B2664B" w:rsidRPr="00B2664B" w:rsidRDefault="00B2664B" w:rsidP="00B2664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B2664B">
        <w:rPr>
          <w:rFonts w:ascii="Times New Roman" w:hAnsi="Times New Roman" w:cs="Times New Roman"/>
        </w:rPr>
        <w:t>Организатор торгов рассматривает предоставленные Заявителями Оператору заявки с приложенными к ним документами, устанавливает факт поступления задатков на счет Организатора торгов в срок, установленный в настоящем сообщении, и по результатам принимает решение о допуске или отказе в допуске Заявителя к участию в торгах ППП. Не поступление задатка на счет Организатора торгов,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ППП. Заявители, допущенные к участию в торгах ППП, признаются участниками торгов ППП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28B5DD3C" w14:textId="77777777" w:rsidR="00B2664B" w:rsidRPr="00B2664B" w:rsidRDefault="00B2664B" w:rsidP="00B2664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B2664B">
        <w:rPr>
          <w:rFonts w:ascii="Times New Roman" w:hAnsi="Times New Roman" w:cs="Times New Roman"/>
          <w:b/>
          <w:bCs/>
        </w:rPr>
        <w:t>Победителем признается</w:t>
      </w:r>
      <w:r w:rsidRPr="00B2664B">
        <w:rPr>
          <w:rFonts w:ascii="Times New Roman" w:hAnsi="Times New Roman" w:cs="Times New Roman"/>
        </w:rPr>
        <w:t xml:space="preserve"> Участник, который представил в установленный срок заявку на участие в торгах ППП, содержащую предложение о цене имущества,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 </w:t>
      </w:r>
    </w:p>
    <w:p w14:paraId="63F509C8" w14:textId="77777777" w:rsidR="00B2664B" w:rsidRPr="00B2664B" w:rsidRDefault="00B2664B" w:rsidP="00B2664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B2664B">
        <w:rPr>
          <w:rFonts w:ascii="Times New Roman" w:hAnsi="Times New Roman" w:cs="Times New Roman"/>
        </w:rPr>
        <w:t xml:space="preserve">В случае, если несколько Участников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 </w:t>
      </w:r>
    </w:p>
    <w:p w14:paraId="4A852655" w14:textId="77777777" w:rsidR="00B2664B" w:rsidRPr="00B2664B" w:rsidRDefault="00B2664B" w:rsidP="00B2664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B2664B">
        <w:rPr>
          <w:rFonts w:ascii="Times New Roman" w:hAnsi="Times New Roman" w:cs="Times New Roman"/>
        </w:rPr>
        <w:t xml:space="preserve"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 </w:t>
      </w:r>
    </w:p>
    <w:p w14:paraId="711C5B33" w14:textId="77777777" w:rsidR="00B2664B" w:rsidRPr="00B2664B" w:rsidRDefault="00B2664B" w:rsidP="00B2664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B2664B">
        <w:rPr>
          <w:rFonts w:ascii="Times New Roman" w:hAnsi="Times New Roman" w:cs="Times New Roman"/>
        </w:rPr>
        <w:t xml:space="preserve">С даты определения Победителя по Лоту прием заявок прекращается. Протокол о результатах проведения торгов ППП, утвержденный Организатором торгов, размещается на ЭП. </w:t>
      </w:r>
    </w:p>
    <w:p w14:paraId="67E3A8F0" w14:textId="77777777" w:rsidR="00B2664B" w:rsidRPr="00B2664B" w:rsidRDefault="00B2664B" w:rsidP="00B2664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B2664B">
        <w:rPr>
          <w:rFonts w:ascii="Times New Roman" w:hAnsi="Times New Roman" w:cs="Times New Roman"/>
        </w:rPr>
        <w:t xml:space="preserve">В течение 5 (пяти) рабочих дней с даты подписания протокола о результатах проведения торгов ППП Финансовый управляющий направляет победителю торгов ППП предложение заключить договор купли-продажи с приложением проекта соответствующего договора. Договор купли-продажи должен быть заключен в течение 5 (пяти) рабочих дней со дня получения Победителем указанного предложения с проектом договора купли-продажи от Финансового управляющего. Не подписание договора в течение 5 (пяти) рабочих дней с даты его получения Победителем означает отказ (уклонение) Победителя от заключения договора купли-продажи. </w:t>
      </w:r>
    </w:p>
    <w:p w14:paraId="23D4F14E" w14:textId="77777777" w:rsidR="00B2664B" w:rsidRPr="00B2664B" w:rsidRDefault="00B2664B" w:rsidP="00B2664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B2664B">
        <w:rPr>
          <w:rFonts w:ascii="Times New Roman" w:hAnsi="Times New Roman" w:cs="Times New Roman"/>
        </w:rPr>
        <w:t xml:space="preserve">Сделка по итогам торгов подлежит заключению с учетом положений Указа Президента РФ №81 от 01.03.2022 «О дополнительных временных мерах экономического характера по обеспечению финансовой стабильности РФ» (далее – Указ Президента РФ). </w:t>
      </w:r>
    </w:p>
    <w:p w14:paraId="3B3A0950" w14:textId="77777777" w:rsidR="00B2664B" w:rsidRPr="00B2664B" w:rsidRDefault="00B2664B" w:rsidP="00B2664B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B2664B">
        <w:rPr>
          <w:rFonts w:ascii="Times New Roman" w:hAnsi="Times New Roman" w:cs="Times New Roman"/>
        </w:rPr>
        <w:t>Риски, связанные с отказом в заключении сделки по итогам торгов с учетом положений Указа Президента РФ, несет покупатель.</w:t>
      </w:r>
    </w:p>
    <w:p w14:paraId="32BF7BB7" w14:textId="5C15AECA" w:rsidR="00EE6CA1" w:rsidRPr="00EE6CA1" w:rsidRDefault="00FC36C1" w:rsidP="009447C6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1674F0">
        <w:rPr>
          <w:rFonts w:ascii="Times New Roman" w:hAnsi="Times New Roman" w:cs="Times New Roman"/>
        </w:rPr>
        <w:t xml:space="preserve">Оплата цены Имущества производится в течение 30 дней со дня подписания договора купли-продажи на специальный счет Должника: </w:t>
      </w:r>
      <w:r w:rsidR="001674F0" w:rsidRPr="0029229F">
        <w:rPr>
          <w:rFonts w:ascii="Times New Roman" w:hAnsi="Times New Roman" w:cs="Times New Roman"/>
        </w:rPr>
        <w:t xml:space="preserve">Р/сч </w:t>
      </w:r>
      <w:r w:rsidR="00EE6CA1" w:rsidRPr="00EE6CA1">
        <w:rPr>
          <w:rFonts w:ascii="Times New Roman" w:hAnsi="Times New Roman" w:cs="Times New Roman"/>
          <w:b/>
          <w:bCs/>
        </w:rPr>
        <w:t>№</w:t>
      </w:r>
      <w:r w:rsidR="00493175">
        <w:rPr>
          <w:rFonts w:ascii="Times New Roman" w:hAnsi="Times New Roman" w:cs="Times New Roman"/>
          <w:b/>
          <w:bCs/>
        </w:rPr>
        <w:t xml:space="preserve"> </w:t>
      </w:r>
      <w:r w:rsidR="00556A80" w:rsidRPr="00556A80">
        <w:rPr>
          <w:rFonts w:ascii="Times New Roman" w:hAnsi="Times New Roman" w:cs="Times New Roman"/>
          <w:b/>
          <w:bCs/>
        </w:rPr>
        <w:t>40817810150200507090</w:t>
      </w:r>
      <w:r w:rsidR="00EE6CA1">
        <w:rPr>
          <w:rFonts w:ascii="Times New Roman" w:hAnsi="Times New Roman" w:cs="Times New Roman"/>
          <w:b/>
          <w:bCs/>
        </w:rPr>
        <w:t>,</w:t>
      </w:r>
      <w:r w:rsidR="00EE6CA1" w:rsidRPr="00EE6CA1">
        <w:rPr>
          <w:rFonts w:ascii="Times New Roman" w:hAnsi="Times New Roman" w:cs="Times New Roman"/>
          <w:b/>
          <w:bCs/>
        </w:rPr>
        <w:t xml:space="preserve"> </w:t>
      </w:r>
      <w:r w:rsidR="00EE6CA1" w:rsidRPr="00EE6CA1">
        <w:rPr>
          <w:rFonts w:ascii="Times New Roman" w:hAnsi="Times New Roman" w:cs="Times New Roman"/>
        </w:rPr>
        <w:t>Филиал "Центральный" ПАО "СОВКОМБАНК"</w:t>
      </w:r>
      <w:r w:rsidR="00DC5423">
        <w:rPr>
          <w:rFonts w:ascii="Times New Roman" w:hAnsi="Times New Roman" w:cs="Times New Roman"/>
        </w:rPr>
        <w:t xml:space="preserve"> </w:t>
      </w:r>
      <w:r w:rsidR="00DC5423" w:rsidRPr="00DC5423">
        <w:rPr>
          <w:rFonts w:ascii="Times New Roman" w:hAnsi="Times New Roman" w:cs="Times New Roman"/>
        </w:rPr>
        <w:t>"(БЕРДСК)</w:t>
      </w:r>
      <w:r w:rsidR="00EE6CA1" w:rsidRPr="00EE6CA1">
        <w:rPr>
          <w:rFonts w:ascii="Times New Roman" w:hAnsi="Times New Roman" w:cs="Times New Roman"/>
        </w:rPr>
        <w:t xml:space="preserve">, к/с № </w:t>
      </w:r>
      <w:r w:rsidR="00DC5423" w:rsidRPr="00DC5423">
        <w:rPr>
          <w:rFonts w:ascii="Times New Roman" w:hAnsi="Times New Roman" w:cs="Times New Roman"/>
        </w:rPr>
        <w:t>30101810150040000763</w:t>
      </w:r>
      <w:r w:rsidR="00EE6CA1" w:rsidRPr="00EE6CA1">
        <w:rPr>
          <w:rFonts w:ascii="Times New Roman" w:hAnsi="Times New Roman" w:cs="Times New Roman"/>
        </w:rPr>
        <w:t xml:space="preserve">, БИК </w:t>
      </w:r>
      <w:r w:rsidR="00DC5423" w:rsidRPr="00DC5423">
        <w:rPr>
          <w:rFonts w:ascii="Times New Roman" w:hAnsi="Times New Roman" w:cs="Times New Roman"/>
        </w:rPr>
        <w:t>045004763</w:t>
      </w:r>
      <w:r w:rsidR="00EE6CA1">
        <w:rPr>
          <w:rFonts w:ascii="Times New Roman" w:hAnsi="Times New Roman" w:cs="Times New Roman"/>
        </w:rPr>
        <w:t>.</w:t>
      </w:r>
    </w:p>
    <w:p w14:paraId="7588C638" w14:textId="4CBAEB89" w:rsidR="00FC36C1" w:rsidRPr="001674F0" w:rsidRDefault="00FC36C1" w:rsidP="00F904CF">
      <w:pPr>
        <w:spacing w:after="0"/>
        <w:ind w:right="-57" w:firstLine="567"/>
        <w:jc w:val="both"/>
        <w:rPr>
          <w:rFonts w:ascii="Times New Roman" w:hAnsi="Times New Roman" w:cs="Times New Roman"/>
          <w:bCs/>
        </w:rPr>
      </w:pPr>
    </w:p>
    <w:p w14:paraId="365BC999" w14:textId="77777777" w:rsidR="00722517" w:rsidRPr="001674F0" w:rsidRDefault="00722517" w:rsidP="00722517">
      <w:pPr>
        <w:widowControl w:val="0"/>
        <w:spacing w:after="0" w:line="240" w:lineRule="auto"/>
        <w:contextualSpacing/>
        <w:rPr>
          <w:rFonts w:ascii="Times New Roman" w:hAnsi="Times New Roman" w:cs="Times New Roman"/>
        </w:rPr>
      </w:pPr>
    </w:p>
    <w:p w14:paraId="796AABEB" w14:textId="77777777" w:rsidR="00D13398" w:rsidRPr="001674F0" w:rsidRDefault="00D13398" w:rsidP="00722517">
      <w:pPr>
        <w:widowControl w:val="0"/>
        <w:spacing w:after="0" w:line="240" w:lineRule="auto"/>
        <w:contextualSpacing/>
        <w:rPr>
          <w:rFonts w:ascii="Times New Roman" w:hAnsi="Times New Roman" w:cs="Times New Roman"/>
        </w:rPr>
      </w:pPr>
    </w:p>
    <w:p w14:paraId="7AA2E4A8" w14:textId="77777777" w:rsidR="00D13398" w:rsidRPr="001674F0" w:rsidRDefault="00D13398" w:rsidP="00D13398">
      <w:pPr>
        <w:widowControl w:val="0"/>
        <w:spacing w:after="0" w:line="240" w:lineRule="auto"/>
        <w:contextualSpacing/>
        <w:rPr>
          <w:rFonts w:ascii="Times New Roman" w:hAnsi="Times New Roman" w:cs="Times New Roman"/>
        </w:rPr>
      </w:pPr>
    </w:p>
    <w:p w14:paraId="4E6E301C" w14:textId="77777777" w:rsidR="00D13398" w:rsidRPr="001674F0" w:rsidRDefault="00D13398" w:rsidP="00722517">
      <w:pPr>
        <w:widowControl w:val="0"/>
        <w:spacing w:after="0" w:line="240" w:lineRule="auto"/>
        <w:contextualSpacing/>
        <w:rPr>
          <w:rFonts w:ascii="Times New Roman" w:hAnsi="Times New Roman" w:cs="Times New Roman"/>
        </w:rPr>
      </w:pPr>
    </w:p>
    <w:sectPr w:rsidR="00D13398" w:rsidRPr="00167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064A"/>
    <w:multiLevelType w:val="multilevel"/>
    <w:tmpl w:val="E68E51D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D949CB"/>
    <w:multiLevelType w:val="hybridMultilevel"/>
    <w:tmpl w:val="053AF950"/>
    <w:lvl w:ilvl="0" w:tplc="ED72DAA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0D076777"/>
    <w:multiLevelType w:val="hybridMultilevel"/>
    <w:tmpl w:val="FE22228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357A1F"/>
    <w:multiLevelType w:val="multilevel"/>
    <w:tmpl w:val="8A2E85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A111407"/>
    <w:multiLevelType w:val="hybridMultilevel"/>
    <w:tmpl w:val="AB30F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01913"/>
    <w:multiLevelType w:val="multilevel"/>
    <w:tmpl w:val="C5EEC5A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33E87E9E"/>
    <w:multiLevelType w:val="multilevel"/>
    <w:tmpl w:val="A0E62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E50B6D"/>
    <w:multiLevelType w:val="multilevel"/>
    <w:tmpl w:val="378A372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4A0B3EF8"/>
    <w:multiLevelType w:val="multilevel"/>
    <w:tmpl w:val="637AC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BE37C17"/>
    <w:multiLevelType w:val="multilevel"/>
    <w:tmpl w:val="A2A64D5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CB628B4"/>
    <w:multiLevelType w:val="multilevel"/>
    <w:tmpl w:val="ABD0DC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D3646DD"/>
    <w:multiLevelType w:val="multilevel"/>
    <w:tmpl w:val="B15CC09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4D88278E"/>
    <w:multiLevelType w:val="multilevel"/>
    <w:tmpl w:val="A44C7C3E"/>
    <w:lvl w:ilvl="0">
      <w:start w:val="1"/>
      <w:numFmt w:val="decimal"/>
      <w:lvlText w:val="3.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4E51F31"/>
    <w:multiLevelType w:val="multilevel"/>
    <w:tmpl w:val="9A0C51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16411BA"/>
    <w:multiLevelType w:val="multilevel"/>
    <w:tmpl w:val="651442FE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8FB7FBC"/>
    <w:multiLevelType w:val="multilevel"/>
    <w:tmpl w:val="12E06E0E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62832461">
    <w:abstractNumId w:val="11"/>
  </w:num>
  <w:num w:numId="2" w16cid:durableId="95446899">
    <w:abstractNumId w:val="4"/>
  </w:num>
  <w:num w:numId="3" w16cid:durableId="1829520146">
    <w:abstractNumId w:val="7"/>
  </w:num>
  <w:num w:numId="4" w16cid:durableId="169956863">
    <w:abstractNumId w:val="17"/>
  </w:num>
  <w:num w:numId="5" w16cid:durableId="1497526164">
    <w:abstractNumId w:val="13"/>
  </w:num>
  <w:num w:numId="6" w16cid:durableId="1616407677">
    <w:abstractNumId w:val="16"/>
  </w:num>
  <w:num w:numId="7" w16cid:durableId="1168593062">
    <w:abstractNumId w:val="3"/>
  </w:num>
  <w:num w:numId="8" w16cid:durableId="513230725">
    <w:abstractNumId w:val="6"/>
  </w:num>
  <w:num w:numId="9" w16cid:durableId="1420634722">
    <w:abstractNumId w:val="1"/>
  </w:num>
  <w:num w:numId="10" w16cid:durableId="175853210">
    <w:abstractNumId w:val="15"/>
  </w:num>
  <w:num w:numId="11" w16cid:durableId="1075932770">
    <w:abstractNumId w:val="10"/>
  </w:num>
  <w:num w:numId="12" w16cid:durableId="1513571430">
    <w:abstractNumId w:val="5"/>
  </w:num>
  <w:num w:numId="13" w16cid:durableId="1242594903">
    <w:abstractNumId w:val="14"/>
  </w:num>
  <w:num w:numId="14" w16cid:durableId="1281915095">
    <w:abstractNumId w:val="0"/>
  </w:num>
  <w:num w:numId="15" w16cid:durableId="1518275933">
    <w:abstractNumId w:val="9"/>
  </w:num>
  <w:num w:numId="16" w16cid:durableId="1920405971">
    <w:abstractNumId w:val="12"/>
  </w:num>
  <w:num w:numId="17" w16cid:durableId="1651253516">
    <w:abstractNumId w:val="2"/>
  </w:num>
  <w:num w:numId="18" w16cid:durableId="2065105238">
    <w:abstractNumId w:val="8"/>
  </w:num>
  <w:num w:numId="19" w16cid:durableId="7424097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0" w16cid:durableId="85677135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286"/>
    <w:rsid w:val="0000066E"/>
    <w:rsid w:val="000107C2"/>
    <w:rsid w:val="00010EE0"/>
    <w:rsid w:val="00012CB3"/>
    <w:rsid w:val="000134D8"/>
    <w:rsid w:val="00013BCB"/>
    <w:rsid w:val="00015105"/>
    <w:rsid w:val="00015870"/>
    <w:rsid w:val="000176C8"/>
    <w:rsid w:val="00020163"/>
    <w:rsid w:val="0002308F"/>
    <w:rsid w:val="00023503"/>
    <w:rsid w:val="00027876"/>
    <w:rsid w:val="00027A9B"/>
    <w:rsid w:val="00032B3C"/>
    <w:rsid w:val="00032B89"/>
    <w:rsid w:val="00035895"/>
    <w:rsid w:val="000405C1"/>
    <w:rsid w:val="000426AE"/>
    <w:rsid w:val="00052BBF"/>
    <w:rsid w:val="000535C0"/>
    <w:rsid w:val="000554CA"/>
    <w:rsid w:val="00061EF3"/>
    <w:rsid w:val="000629D3"/>
    <w:rsid w:val="000636F6"/>
    <w:rsid w:val="000655E7"/>
    <w:rsid w:val="00065FDC"/>
    <w:rsid w:val="00066C38"/>
    <w:rsid w:val="00073256"/>
    <w:rsid w:val="0008067C"/>
    <w:rsid w:val="000844B2"/>
    <w:rsid w:val="00084719"/>
    <w:rsid w:val="00086D77"/>
    <w:rsid w:val="00093650"/>
    <w:rsid w:val="00097229"/>
    <w:rsid w:val="000A67F4"/>
    <w:rsid w:val="000A708F"/>
    <w:rsid w:val="000A7A3D"/>
    <w:rsid w:val="000B2232"/>
    <w:rsid w:val="000B3544"/>
    <w:rsid w:val="000B46F0"/>
    <w:rsid w:val="000B4CFA"/>
    <w:rsid w:val="000B4D82"/>
    <w:rsid w:val="000B59A6"/>
    <w:rsid w:val="000B72AE"/>
    <w:rsid w:val="000B7AB9"/>
    <w:rsid w:val="000C1591"/>
    <w:rsid w:val="000C5515"/>
    <w:rsid w:val="000D10B0"/>
    <w:rsid w:val="000D2509"/>
    <w:rsid w:val="000D3433"/>
    <w:rsid w:val="000D6A09"/>
    <w:rsid w:val="000D7F2D"/>
    <w:rsid w:val="000E1571"/>
    <w:rsid w:val="000E295D"/>
    <w:rsid w:val="000E48CF"/>
    <w:rsid w:val="000E490C"/>
    <w:rsid w:val="000F0A21"/>
    <w:rsid w:val="000F2CB3"/>
    <w:rsid w:val="000F6152"/>
    <w:rsid w:val="001000D7"/>
    <w:rsid w:val="00103D6C"/>
    <w:rsid w:val="00105ABD"/>
    <w:rsid w:val="00111505"/>
    <w:rsid w:val="00114BEC"/>
    <w:rsid w:val="00120DAF"/>
    <w:rsid w:val="001240A5"/>
    <w:rsid w:val="00127C8C"/>
    <w:rsid w:val="001403CE"/>
    <w:rsid w:val="001405B1"/>
    <w:rsid w:val="00141AE1"/>
    <w:rsid w:val="00143D29"/>
    <w:rsid w:val="00146F56"/>
    <w:rsid w:val="00147156"/>
    <w:rsid w:val="00147536"/>
    <w:rsid w:val="00151BFA"/>
    <w:rsid w:val="0015295C"/>
    <w:rsid w:val="00152A0F"/>
    <w:rsid w:val="00154849"/>
    <w:rsid w:val="00157D06"/>
    <w:rsid w:val="00161205"/>
    <w:rsid w:val="0016496C"/>
    <w:rsid w:val="00165539"/>
    <w:rsid w:val="001674F0"/>
    <w:rsid w:val="00170D6F"/>
    <w:rsid w:val="0017532B"/>
    <w:rsid w:val="00175FE0"/>
    <w:rsid w:val="00176F56"/>
    <w:rsid w:val="00177B0F"/>
    <w:rsid w:val="00181274"/>
    <w:rsid w:val="00182483"/>
    <w:rsid w:val="00182F51"/>
    <w:rsid w:val="00183B7F"/>
    <w:rsid w:val="0018421D"/>
    <w:rsid w:val="001849A2"/>
    <w:rsid w:val="00186138"/>
    <w:rsid w:val="00190909"/>
    <w:rsid w:val="00191CD8"/>
    <w:rsid w:val="00194076"/>
    <w:rsid w:val="00197E20"/>
    <w:rsid w:val="001A36B6"/>
    <w:rsid w:val="001A3C7A"/>
    <w:rsid w:val="001B0196"/>
    <w:rsid w:val="001B035C"/>
    <w:rsid w:val="001B22B5"/>
    <w:rsid w:val="001B278B"/>
    <w:rsid w:val="001B5723"/>
    <w:rsid w:val="001B5A8E"/>
    <w:rsid w:val="001B6969"/>
    <w:rsid w:val="001C026F"/>
    <w:rsid w:val="001C1C23"/>
    <w:rsid w:val="001C358F"/>
    <w:rsid w:val="001C5A28"/>
    <w:rsid w:val="001C6CC5"/>
    <w:rsid w:val="001D0197"/>
    <w:rsid w:val="001D0220"/>
    <w:rsid w:val="001D2170"/>
    <w:rsid w:val="001E0942"/>
    <w:rsid w:val="001E1023"/>
    <w:rsid w:val="001E1524"/>
    <w:rsid w:val="001E283F"/>
    <w:rsid w:val="001E2929"/>
    <w:rsid w:val="001E36BC"/>
    <w:rsid w:val="001E4A0C"/>
    <w:rsid w:val="001E6662"/>
    <w:rsid w:val="001E68B6"/>
    <w:rsid w:val="001F08FF"/>
    <w:rsid w:val="001F16E0"/>
    <w:rsid w:val="001F452A"/>
    <w:rsid w:val="001F48D7"/>
    <w:rsid w:val="001F4921"/>
    <w:rsid w:val="001F5965"/>
    <w:rsid w:val="001F632B"/>
    <w:rsid w:val="001F70DD"/>
    <w:rsid w:val="00201F7E"/>
    <w:rsid w:val="00202040"/>
    <w:rsid w:val="002029A8"/>
    <w:rsid w:val="00203832"/>
    <w:rsid w:val="002042A9"/>
    <w:rsid w:val="0020768A"/>
    <w:rsid w:val="00214AD7"/>
    <w:rsid w:val="00216D8E"/>
    <w:rsid w:val="002174E0"/>
    <w:rsid w:val="0022470A"/>
    <w:rsid w:val="00225454"/>
    <w:rsid w:val="00226C50"/>
    <w:rsid w:val="00227560"/>
    <w:rsid w:val="00232B96"/>
    <w:rsid w:val="002334AC"/>
    <w:rsid w:val="00237317"/>
    <w:rsid w:val="0024164E"/>
    <w:rsid w:val="002432C5"/>
    <w:rsid w:val="002436E4"/>
    <w:rsid w:val="00247E79"/>
    <w:rsid w:val="0025103E"/>
    <w:rsid w:val="002510AB"/>
    <w:rsid w:val="00251100"/>
    <w:rsid w:val="00261ACA"/>
    <w:rsid w:val="00263F22"/>
    <w:rsid w:val="00267CA7"/>
    <w:rsid w:val="0027158C"/>
    <w:rsid w:val="00271F3D"/>
    <w:rsid w:val="00272E95"/>
    <w:rsid w:val="002758F2"/>
    <w:rsid w:val="0028226F"/>
    <w:rsid w:val="00287FA2"/>
    <w:rsid w:val="00290685"/>
    <w:rsid w:val="00293137"/>
    <w:rsid w:val="0029431E"/>
    <w:rsid w:val="00294D2C"/>
    <w:rsid w:val="00295905"/>
    <w:rsid w:val="00295DA3"/>
    <w:rsid w:val="00295DD2"/>
    <w:rsid w:val="00296670"/>
    <w:rsid w:val="002A0879"/>
    <w:rsid w:val="002A2042"/>
    <w:rsid w:val="002A5335"/>
    <w:rsid w:val="002A7C72"/>
    <w:rsid w:val="002B0F9A"/>
    <w:rsid w:val="002B221D"/>
    <w:rsid w:val="002B3050"/>
    <w:rsid w:val="002B418F"/>
    <w:rsid w:val="002B5DDC"/>
    <w:rsid w:val="002B7648"/>
    <w:rsid w:val="002C1FE9"/>
    <w:rsid w:val="002C2372"/>
    <w:rsid w:val="002C2B27"/>
    <w:rsid w:val="002C7360"/>
    <w:rsid w:val="002D2536"/>
    <w:rsid w:val="002D42E3"/>
    <w:rsid w:val="002D4C30"/>
    <w:rsid w:val="002D5305"/>
    <w:rsid w:val="002D66A1"/>
    <w:rsid w:val="002D6923"/>
    <w:rsid w:val="002D7FAC"/>
    <w:rsid w:val="002E4945"/>
    <w:rsid w:val="002E5993"/>
    <w:rsid w:val="002F00EA"/>
    <w:rsid w:val="002F02C0"/>
    <w:rsid w:val="002F08A7"/>
    <w:rsid w:val="002F1F43"/>
    <w:rsid w:val="002F7994"/>
    <w:rsid w:val="003012B5"/>
    <w:rsid w:val="003018B2"/>
    <w:rsid w:val="00301958"/>
    <w:rsid w:val="00302CD9"/>
    <w:rsid w:val="00303BB4"/>
    <w:rsid w:val="00303CEF"/>
    <w:rsid w:val="0030501C"/>
    <w:rsid w:val="003051E9"/>
    <w:rsid w:val="003054A9"/>
    <w:rsid w:val="00307A51"/>
    <w:rsid w:val="00307D4B"/>
    <w:rsid w:val="0031341D"/>
    <w:rsid w:val="00314261"/>
    <w:rsid w:val="0031540D"/>
    <w:rsid w:val="0032055A"/>
    <w:rsid w:val="00322016"/>
    <w:rsid w:val="003225E3"/>
    <w:rsid w:val="00323132"/>
    <w:rsid w:val="003238B5"/>
    <w:rsid w:val="00337663"/>
    <w:rsid w:val="00340742"/>
    <w:rsid w:val="00342E46"/>
    <w:rsid w:val="00343998"/>
    <w:rsid w:val="00345221"/>
    <w:rsid w:val="00346525"/>
    <w:rsid w:val="003508BB"/>
    <w:rsid w:val="00350A2C"/>
    <w:rsid w:val="00350DDC"/>
    <w:rsid w:val="00353EFE"/>
    <w:rsid w:val="00363F99"/>
    <w:rsid w:val="00366F2D"/>
    <w:rsid w:val="0037297D"/>
    <w:rsid w:val="0037373D"/>
    <w:rsid w:val="00377233"/>
    <w:rsid w:val="00381FE0"/>
    <w:rsid w:val="00384A91"/>
    <w:rsid w:val="00387683"/>
    <w:rsid w:val="00391AE1"/>
    <w:rsid w:val="00392328"/>
    <w:rsid w:val="00397ECC"/>
    <w:rsid w:val="003A37EC"/>
    <w:rsid w:val="003A4562"/>
    <w:rsid w:val="003A4F74"/>
    <w:rsid w:val="003A61DC"/>
    <w:rsid w:val="003A7E40"/>
    <w:rsid w:val="003B1128"/>
    <w:rsid w:val="003B1140"/>
    <w:rsid w:val="003B1F62"/>
    <w:rsid w:val="003B6EB4"/>
    <w:rsid w:val="003C119D"/>
    <w:rsid w:val="003C17CF"/>
    <w:rsid w:val="003C7B85"/>
    <w:rsid w:val="003D0701"/>
    <w:rsid w:val="003D108A"/>
    <w:rsid w:val="003D2FF2"/>
    <w:rsid w:val="003D6F6B"/>
    <w:rsid w:val="003E0C2B"/>
    <w:rsid w:val="003E3736"/>
    <w:rsid w:val="003E58B9"/>
    <w:rsid w:val="003E61A4"/>
    <w:rsid w:val="003E7092"/>
    <w:rsid w:val="003F047B"/>
    <w:rsid w:val="003F2D39"/>
    <w:rsid w:val="003F2D5E"/>
    <w:rsid w:val="003F365F"/>
    <w:rsid w:val="003F3D07"/>
    <w:rsid w:val="003F3D8D"/>
    <w:rsid w:val="003F54AC"/>
    <w:rsid w:val="00400BBD"/>
    <w:rsid w:val="004031AB"/>
    <w:rsid w:val="0040372E"/>
    <w:rsid w:val="00407FAA"/>
    <w:rsid w:val="004121BD"/>
    <w:rsid w:val="0041714F"/>
    <w:rsid w:val="0042193E"/>
    <w:rsid w:val="00421A5D"/>
    <w:rsid w:val="00423BE2"/>
    <w:rsid w:val="0042568D"/>
    <w:rsid w:val="00427B25"/>
    <w:rsid w:val="00432151"/>
    <w:rsid w:val="00432A64"/>
    <w:rsid w:val="004361CD"/>
    <w:rsid w:val="00441F4D"/>
    <w:rsid w:val="004439A5"/>
    <w:rsid w:val="004445DA"/>
    <w:rsid w:val="00444925"/>
    <w:rsid w:val="004451D2"/>
    <w:rsid w:val="00447189"/>
    <w:rsid w:val="00453D3B"/>
    <w:rsid w:val="00455684"/>
    <w:rsid w:val="0045655E"/>
    <w:rsid w:val="00457563"/>
    <w:rsid w:val="00465305"/>
    <w:rsid w:val="00465ED7"/>
    <w:rsid w:val="00473D1A"/>
    <w:rsid w:val="00476ED6"/>
    <w:rsid w:val="0047704C"/>
    <w:rsid w:val="00482F18"/>
    <w:rsid w:val="00483B49"/>
    <w:rsid w:val="00484906"/>
    <w:rsid w:val="00484A46"/>
    <w:rsid w:val="00485FE9"/>
    <w:rsid w:val="00486812"/>
    <w:rsid w:val="00486915"/>
    <w:rsid w:val="00492A21"/>
    <w:rsid w:val="00493175"/>
    <w:rsid w:val="004976DD"/>
    <w:rsid w:val="004A0134"/>
    <w:rsid w:val="004A18B9"/>
    <w:rsid w:val="004A2742"/>
    <w:rsid w:val="004A2800"/>
    <w:rsid w:val="004A431F"/>
    <w:rsid w:val="004A61E3"/>
    <w:rsid w:val="004A6394"/>
    <w:rsid w:val="004B1DEC"/>
    <w:rsid w:val="004B7625"/>
    <w:rsid w:val="004D126C"/>
    <w:rsid w:val="004D26D7"/>
    <w:rsid w:val="004D3303"/>
    <w:rsid w:val="004D465D"/>
    <w:rsid w:val="004D66BF"/>
    <w:rsid w:val="004D6E8A"/>
    <w:rsid w:val="004E3603"/>
    <w:rsid w:val="004E57BB"/>
    <w:rsid w:val="004E6E70"/>
    <w:rsid w:val="004F0286"/>
    <w:rsid w:val="004F1E57"/>
    <w:rsid w:val="004F2CDD"/>
    <w:rsid w:val="004F2D6B"/>
    <w:rsid w:val="004F3106"/>
    <w:rsid w:val="004F33C2"/>
    <w:rsid w:val="004F5022"/>
    <w:rsid w:val="00500007"/>
    <w:rsid w:val="00502614"/>
    <w:rsid w:val="005035C9"/>
    <w:rsid w:val="0050468C"/>
    <w:rsid w:val="00504830"/>
    <w:rsid w:val="00505027"/>
    <w:rsid w:val="00506EA7"/>
    <w:rsid w:val="005119E7"/>
    <w:rsid w:val="00512AFC"/>
    <w:rsid w:val="00517663"/>
    <w:rsid w:val="00520E11"/>
    <w:rsid w:val="0052154A"/>
    <w:rsid w:val="005237CA"/>
    <w:rsid w:val="00524935"/>
    <w:rsid w:val="00525184"/>
    <w:rsid w:val="005252CB"/>
    <w:rsid w:val="005366A0"/>
    <w:rsid w:val="00536941"/>
    <w:rsid w:val="00537208"/>
    <w:rsid w:val="0054627E"/>
    <w:rsid w:val="005464A4"/>
    <w:rsid w:val="00550953"/>
    <w:rsid w:val="00553424"/>
    <w:rsid w:val="00554A4C"/>
    <w:rsid w:val="00556A80"/>
    <w:rsid w:val="005618F5"/>
    <w:rsid w:val="00562CA4"/>
    <w:rsid w:val="0056503D"/>
    <w:rsid w:val="00565E13"/>
    <w:rsid w:val="005670E9"/>
    <w:rsid w:val="00567610"/>
    <w:rsid w:val="00571B9E"/>
    <w:rsid w:val="00573F91"/>
    <w:rsid w:val="00574D22"/>
    <w:rsid w:val="00577EF6"/>
    <w:rsid w:val="005807F2"/>
    <w:rsid w:val="00584C00"/>
    <w:rsid w:val="00585BD7"/>
    <w:rsid w:val="005878CC"/>
    <w:rsid w:val="00590A5A"/>
    <w:rsid w:val="00591ACD"/>
    <w:rsid w:val="00592698"/>
    <w:rsid w:val="00593608"/>
    <w:rsid w:val="00594427"/>
    <w:rsid w:val="00595078"/>
    <w:rsid w:val="00595FB1"/>
    <w:rsid w:val="0059712E"/>
    <w:rsid w:val="00597431"/>
    <w:rsid w:val="005A03CC"/>
    <w:rsid w:val="005A045A"/>
    <w:rsid w:val="005A08F1"/>
    <w:rsid w:val="005A2FCD"/>
    <w:rsid w:val="005A3EAE"/>
    <w:rsid w:val="005A448C"/>
    <w:rsid w:val="005B0BF4"/>
    <w:rsid w:val="005B0F9F"/>
    <w:rsid w:val="005B5690"/>
    <w:rsid w:val="005B7AEF"/>
    <w:rsid w:val="005C0576"/>
    <w:rsid w:val="005C0B02"/>
    <w:rsid w:val="005C21B3"/>
    <w:rsid w:val="005C4334"/>
    <w:rsid w:val="005C51AC"/>
    <w:rsid w:val="005D0FB5"/>
    <w:rsid w:val="005D6C2A"/>
    <w:rsid w:val="005F1DA9"/>
    <w:rsid w:val="005F1EB9"/>
    <w:rsid w:val="005F4A1E"/>
    <w:rsid w:val="005F51DE"/>
    <w:rsid w:val="005F7B6A"/>
    <w:rsid w:val="00601907"/>
    <w:rsid w:val="00601A68"/>
    <w:rsid w:val="0060334B"/>
    <w:rsid w:val="00606959"/>
    <w:rsid w:val="006109C7"/>
    <w:rsid w:val="00613011"/>
    <w:rsid w:val="0062091C"/>
    <w:rsid w:val="00626C0A"/>
    <w:rsid w:val="00631009"/>
    <w:rsid w:val="0063128C"/>
    <w:rsid w:val="006319BA"/>
    <w:rsid w:val="00632B05"/>
    <w:rsid w:val="00634233"/>
    <w:rsid w:val="00635236"/>
    <w:rsid w:val="00635B05"/>
    <w:rsid w:val="00635D62"/>
    <w:rsid w:val="00636FDD"/>
    <w:rsid w:val="006374F4"/>
    <w:rsid w:val="00640A62"/>
    <w:rsid w:val="00640D97"/>
    <w:rsid w:val="00640E5F"/>
    <w:rsid w:val="00641185"/>
    <w:rsid w:val="00643492"/>
    <w:rsid w:val="00645FD6"/>
    <w:rsid w:val="00646E4D"/>
    <w:rsid w:val="00647578"/>
    <w:rsid w:val="00651690"/>
    <w:rsid w:val="006541CC"/>
    <w:rsid w:val="00655355"/>
    <w:rsid w:val="0065678C"/>
    <w:rsid w:val="006630E3"/>
    <w:rsid w:val="0066500E"/>
    <w:rsid w:val="00665124"/>
    <w:rsid w:val="0066652E"/>
    <w:rsid w:val="006668B8"/>
    <w:rsid w:val="006703EC"/>
    <w:rsid w:val="00674CF5"/>
    <w:rsid w:val="006755CF"/>
    <w:rsid w:val="00683E6B"/>
    <w:rsid w:val="00685915"/>
    <w:rsid w:val="006923E5"/>
    <w:rsid w:val="006937E1"/>
    <w:rsid w:val="00693850"/>
    <w:rsid w:val="0069485C"/>
    <w:rsid w:val="006948C9"/>
    <w:rsid w:val="00695490"/>
    <w:rsid w:val="006966F1"/>
    <w:rsid w:val="006968C2"/>
    <w:rsid w:val="0069722F"/>
    <w:rsid w:val="006A4FB2"/>
    <w:rsid w:val="006A6AD0"/>
    <w:rsid w:val="006A7FBE"/>
    <w:rsid w:val="006B00AE"/>
    <w:rsid w:val="006B0328"/>
    <w:rsid w:val="006B063F"/>
    <w:rsid w:val="006B1B87"/>
    <w:rsid w:val="006B3E4B"/>
    <w:rsid w:val="006B68E9"/>
    <w:rsid w:val="006B740E"/>
    <w:rsid w:val="006B7864"/>
    <w:rsid w:val="006B7DE8"/>
    <w:rsid w:val="006C1EF1"/>
    <w:rsid w:val="006C6D51"/>
    <w:rsid w:val="006C7D1D"/>
    <w:rsid w:val="006D0C2B"/>
    <w:rsid w:val="006D1089"/>
    <w:rsid w:val="006D12FA"/>
    <w:rsid w:val="006D1E42"/>
    <w:rsid w:val="006D4054"/>
    <w:rsid w:val="006D6954"/>
    <w:rsid w:val="006D7758"/>
    <w:rsid w:val="006E126E"/>
    <w:rsid w:val="006E2D4C"/>
    <w:rsid w:val="006F43D7"/>
    <w:rsid w:val="006F479B"/>
    <w:rsid w:val="006F50F6"/>
    <w:rsid w:val="00701091"/>
    <w:rsid w:val="007016AF"/>
    <w:rsid w:val="00704864"/>
    <w:rsid w:val="007052F4"/>
    <w:rsid w:val="00712151"/>
    <w:rsid w:val="007124E4"/>
    <w:rsid w:val="00721FBD"/>
    <w:rsid w:val="00722517"/>
    <w:rsid w:val="007225CA"/>
    <w:rsid w:val="007268F5"/>
    <w:rsid w:val="00727148"/>
    <w:rsid w:val="00731338"/>
    <w:rsid w:val="0073312E"/>
    <w:rsid w:val="0073467D"/>
    <w:rsid w:val="007347A0"/>
    <w:rsid w:val="00736B23"/>
    <w:rsid w:val="00736C4A"/>
    <w:rsid w:val="00737999"/>
    <w:rsid w:val="00740F8B"/>
    <w:rsid w:val="00741A73"/>
    <w:rsid w:val="00741D81"/>
    <w:rsid w:val="007448D7"/>
    <w:rsid w:val="0074634A"/>
    <w:rsid w:val="00750FA1"/>
    <w:rsid w:val="00751C85"/>
    <w:rsid w:val="00752A41"/>
    <w:rsid w:val="007537AB"/>
    <w:rsid w:val="00753D3F"/>
    <w:rsid w:val="00762E6C"/>
    <w:rsid w:val="00767790"/>
    <w:rsid w:val="00771B0B"/>
    <w:rsid w:val="00773EEF"/>
    <w:rsid w:val="0077406D"/>
    <w:rsid w:val="0077414D"/>
    <w:rsid w:val="00776517"/>
    <w:rsid w:val="00781421"/>
    <w:rsid w:val="00782A96"/>
    <w:rsid w:val="00782E51"/>
    <w:rsid w:val="007918D9"/>
    <w:rsid w:val="007961E2"/>
    <w:rsid w:val="00797611"/>
    <w:rsid w:val="007A052E"/>
    <w:rsid w:val="007A05FE"/>
    <w:rsid w:val="007A3C38"/>
    <w:rsid w:val="007B0730"/>
    <w:rsid w:val="007B1495"/>
    <w:rsid w:val="007B24BF"/>
    <w:rsid w:val="007B600B"/>
    <w:rsid w:val="007B6981"/>
    <w:rsid w:val="007C10ED"/>
    <w:rsid w:val="007C1947"/>
    <w:rsid w:val="007C615C"/>
    <w:rsid w:val="007D10EF"/>
    <w:rsid w:val="007D1653"/>
    <w:rsid w:val="007D3D2F"/>
    <w:rsid w:val="007D468B"/>
    <w:rsid w:val="007D5954"/>
    <w:rsid w:val="007D5A90"/>
    <w:rsid w:val="007E0E7A"/>
    <w:rsid w:val="007E16E2"/>
    <w:rsid w:val="007E32D4"/>
    <w:rsid w:val="007E45A3"/>
    <w:rsid w:val="007E5716"/>
    <w:rsid w:val="007F2189"/>
    <w:rsid w:val="007F52F9"/>
    <w:rsid w:val="007F7721"/>
    <w:rsid w:val="008066AE"/>
    <w:rsid w:val="008075FB"/>
    <w:rsid w:val="00815626"/>
    <w:rsid w:val="00815F61"/>
    <w:rsid w:val="00821D36"/>
    <w:rsid w:val="008224F3"/>
    <w:rsid w:val="0083108C"/>
    <w:rsid w:val="00831730"/>
    <w:rsid w:val="008328F2"/>
    <w:rsid w:val="00834899"/>
    <w:rsid w:val="00836564"/>
    <w:rsid w:val="00836B03"/>
    <w:rsid w:val="00837083"/>
    <w:rsid w:val="008378DC"/>
    <w:rsid w:val="00840E98"/>
    <w:rsid w:val="00843F59"/>
    <w:rsid w:val="00846492"/>
    <w:rsid w:val="00847D0D"/>
    <w:rsid w:val="008518BA"/>
    <w:rsid w:val="008622E6"/>
    <w:rsid w:val="0086369B"/>
    <w:rsid w:val="00864168"/>
    <w:rsid w:val="008655F2"/>
    <w:rsid w:val="008667D6"/>
    <w:rsid w:val="008741F5"/>
    <w:rsid w:val="00875035"/>
    <w:rsid w:val="00875B84"/>
    <w:rsid w:val="00881081"/>
    <w:rsid w:val="008816DE"/>
    <w:rsid w:val="00884501"/>
    <w:rsid w:val="0089111A"/>
    <w:rsid w:val="00891F1A"/>
    <w:rsid w:val="00895D84"/>
    <w:rsid w:val="00895E79"/>
    <w:rsid w:val="008A0163"/>
    <w:rsid w:val="008A1A7B"/>
    <w:rsid w:val="008A47AF"/>
    <w:rsid w:val="008A4A02"/>
    <w:rsid w:val="008B0A4C"/>
    <w:rsid w:val="008B1F98"/>
    <w:rsid w:val="008B2E9F"/>
    <w:rsid w:val="008B54C0"/>
    <w:rsid w:val="008B6BD3"/>
    <w:rsid w:val="008C0893"/>
    <w:rsid w:val="008C250D"/>
    <w:rsid w:val="008C3CF1"/>
    <w:rsid w:val="008C426F"/>
    <w:rsid w:val="008D3530"/>
    <w:rsid w:val="008D46FA"/>
    <w:rsid w:val="008D4CC9"/>
    <w:rsid w:val="008D691C"/>
    <w:rsid w:val="008E04F1"/>
    <w:rsid w:val="008F0392"/>
    <w:rsid w:val="008F06F0"/>
    <w:rsid w:val="008F16B5"/>
    <w:rsid w:val="008F6381"/>
    <w:rsid w:val="00902D54"/>
    <w:rsid w:val="0091618E"/>
    <w:rsid w:val="00917E5D"/>
    <w:rsid w:val="009200E0"/>
    <w:rsid w:val="00924786"/>
    <w:rsid w:val="00931D65"/>
    <w:rsid w:val="0093457E"/>
    <w:rsid w:val="009346E0"/>
    <w:rsid w:val="00934A8F"/>
    <w:rsid w:val="00934C23"/>
    <w:rsid w:val="00934DB8"/>
    <w:rsid w:val="009352AD"/>
    <w:rsid w:val="0093571A"/>
    <w:rsid w:val="00943D14"/>
    <w:rsid w:val="009447C6"/>
    <w:rsid w:val="00946B6C"/>
    <w:rsid w:val="0095263E"/>
    <w:rsid w:val="00953D98"/>
    <w:rsid w:val="0095502C"/>
    <w:rsid w:val="009579AD"/>
    <w:rsid w:val="00957AA7"/>
    <w:rsid w:val="00965075"/>
    <w:rsid w:val="0096585B"/>
    <w:rsid w:val="00965C8E"/>
    <w:rsid w:val="00965EBE"/>
    <w:rsid w:val="009701DB"/>
    <w:rsid w:val="00970D45"/>
    <w:rsid w:val="00973C89"/>
    <w:rsid w:val="00974E44"/>
    <w:rsid w:val="009754A6"/>
    <w:rsid w:val="00981C71"/>
    <w:rsid w:val="00984082"/>
    <w:rsid w:val="00990D6B"/>
    <w:rsid w:val="0099160B"/>
    <w:rsid w:val="009960DA"/>
    <w:rsid w:val="009A29AE"/>
    <w:rsid w:val="009A2B3C"/>
    <w:rsid w:val="009A451F"/>
    <w:rsid w:val="009B0418"/>
    <w:rsid w:val="009B0D7F"/>
    <w:rsid w:val="009B4005"/>
    <w:rsid w:val="009B5727"/>
    <w:rsid w:val="009B5AAE"/>
    <w:rsid w:val="009B6093"/>
    <w:rsid w:val="009C00CD"/>
    <w:rsid w:val="009C095C"/>
    <w:rsid w:val="009C2C69"/>
    <w:rsid w:val="009C2EFD"/>
    <w:rsid w:val="009C73C1"/>
    <w:rsid w:val="009C7DCB"/>
    <w:rsid w:val="009D2CBC"/>
    <w:rsid w:val="009D453E"/>
    <w:rsid w:val="009D6F01"/>
    <w:rsid w:val="009D7A90"/>
    <w:rsid w:val="009D7B2B"/>
    <w:rsid w:val="009E05A3"/>
    <w:rsid w:val="009E19AE"/>
    <w:rsid w:val="009E2A21"/>
    <w:rsid w:val="009E6E68"/>
    <w:rsid w:val="009F26B1"/>
    <w:rsid w:val="009F609D"/>
    <w:rsid w:val="009F616B"/>
    <w:rsid w:val="009F7CB1"/>
    <w:rsid w:val="00A0200E"/>
    <w:rsid w:val="00A021FA"/>
    <w:rsid w:val="00A04144"/>
    <w:rsid w:val="00A06278"/>
    <w:rsid w:val="00A07915"/>
    <w:rsid w:val="00A14271"/>
    <w:rsid w:val="00A1525C"/>
    <w:rsid w:val="00A2094B"/>
    <w:rsid w:val="00A218F4"/>
    <w:rsid w:val="00A22883"/>
    <w:rsid w:val="00A26EB5"/>
    <w:rsid w:val="00A27260"/>
    <w:rsid w:val="00A32226"/>
    <w:rsid w:val="00A327AD"/>
    <w:rsid w:val="00A366EE"/>
    <w:rsid w:val="00A370AD"/>
    <w:rsid w:val="00A379D3"/>
    <w:rsid w:val="00A37BAB"/>
    <w:rsid w:val="00A40058"/>
    <w:rsid w:val="00A41E0F"/>
    <w:rsid w:val="00A429A4"/>
    <w:rsid w:val="00A42E37"/>
    <w:rsid w:val="00A4486D"/>
    <w:rsid w:val="00A44D50"/>
    <w:rsid w:val="00A46A6B"/>
    <w:rsid w:val="00A6154C"/>
    <w:rsid w:val="00A63B38"/>
    <w:rsid w:val="00A64FBA"/>
    <w:rsid w:val="00A64FBD"/>
    <w:rsid w:val="00A65221"/>
    <w:rsid w:val="00A65545"/>
    <w:rsid w:val="00A66FA6"/>
    <w:rsid w:val="00A71DF5"/>
    <w:rsid w:val="00A73332"/>
    <w:rsid w:val="00A77C2E"/>
    <w:rsid w:val="00A80EE6"/>
    <w:rsid w:val="00A81C86"/>
    <w:rsid w:val="00A81FDF"/>
    <w:rsid w:val="00A822DE"/>
    <w:rsid w:val="00A83199"/>
    <w:rsid w:val="00A847EC"/>
    <w:rsid w:val="00A914DE"/>
    <w:rsid w:val="00A96A41"/>
    <w:rsid w:val="00AA1446"/>
    <w:rsid w:val="00AA276E"/>
    <w:rsid w:val="00AA27CD"/>
    <w:rsid w:val="00AA6128"/>
    <w:rsid w:val="00AA7E0E"/>
    <w:rsid w:val="00AB0454"/>
    <w:rsid w:val="00AB333A"/>
    <w:rsid w:val="00AB33BD"/>
    <w:rsid w:val="00AB3E2D"/>
    <w:rsid w:val="00AB493C"/>
    <w:rsid w:val="00AC28A9"/>
    <w:rsid w:val="00AC2C6A"/>
    <w:rsid w:val="00AC5082"/>
    <w:rsid w:val="00AC5723"/>
    <w:rsid w:val="00AC6490"/>
    <w:rsid w:val="00AD256E"/>
    <w:rsid w:val="00AD4434"/>
    <w:rsid w:val="00AD579B"/>
    <w:rsid w:val="00AD7F75"/>
    <w:rsid w:val="00AE295F"/>
    <w:rsid w:val="00AE3389"/>
    <w:rsid w:val="00AE5476"/>
    <w:rsid w:val="00AE6C49"/>
    <w:rsid w:val="00AF0A56"/>
    <w:rsid w:val="00AF325C"/>
    <w:rsid w:val="00AF336F"/>
    <w:rsid w:val="00AF3C61"/>
    <w:rsid w:val="00AF4C0A"/>
    <w:rsid w:val="00AF5B27"/>
    <w:rsid w:val="00B01C2E"/>
    <w:rsid w:val="00B038D1"/>
    <w:rsid w:val="00B03CC1"/>
    <w:rsid w:val="00B10100"/>
    <w:rsid w:val="00B12902"/>
    <w:rsid w:val="00B13858"/>
    <w:rsid w:val="00B14D64"/>
    <w:rsid w:val="00B152B1"/>
    <w:rsid w:val="00B176A9"/>
    <w:rsid w:val="00B17CDB"/>
    <w:rsid w:val="00B207DF"/>
    <w:rsid w:val="00B2465D"/>
    <w:rsid w:val="00B24AA1"/>
    <w:rsid w:val="00B2664B"/>
    <w:rsid w:val="00B26E3D"/>
    <w:rsid w:val="00B306FB"/>
    <w:rsid w:val="00B327D9"/>
    <w:rsid w:val="00B355B8"/>
    <w:rsid w:val="00B355C4"/>
    <w:rsid w:val="00B3726D"/>
    <w:rsid w:val="00B37781"/>
    <w:rsid w:val="00B3792E"/>
    <w:rsid w:val="00B428A4"/>
    <w:rsid w:val="00B43DB2"/>
    <w:rsid w:val="00B46DFE"/>
    <w:rsid w:val="00B50432"/>
    <w:rsid w:val="00B5456E"/>
    <w:rsid w:val="00B57CFB"/>
    <w:rsid w:val="00B63F35"/>
    <w:rsid w:val="00B70687"/>
    <w:rsid w:val="00B72EA9"/>
    <w:rsid w:val="00B74F8C"/>
    <w:rsid w:val="00B77BDF"/>
    <w:rsid w:val="00B82F15"/>
    <w:rsid w:val="00B848CA"/>
    <w:rsid w:val="00B8506B"/>
    <w:rsid w:val="00B867C7"/>
    <w:rsid w:val="00B92C43"/>
    <w:rsid w:val="00B9572A"/>
    <w:rsid w:val="00B95FE4"/>
    <w:rsid w:val="00B97D58"/>
    <w:rsid w:val="00BA117C"/>
    <w:rsid w:val="00BA3CC0"/>
    <w:rsid w:val="00BA5954"/>
    <w:rsid w:val="00BA5F7F"/>
    <w:rsid w:val="00BA7EFE"/>
    <w:rsid w:val="00BB23C5"/>
    <w:rsid w:val="00BB33EE"/>
    <w:rsid w:val="00BB4B00"/>
    <w:rsid w:val="00BC31AC"/>
    <w:rsid w:val="00BC342C"/>
    <w:rsid w:val="00BC4F3D"/>
    <w:rsid w:val="00BC750B"/>
    <w:rsid w:val="00BD59C4"/>
    <w:rsid w:val="00BD63CD"/>
    <w:rsid w:val="00BD75CD"/>
    <w:rsid w:val="00BE4322"/>
    <w:rsid w:val="00BE6956"/>
    <w:rsid w:val="00BE7E71"/>
    <w:rsid w:val="00BF50F8"/>
    <w:rsid w:val="00BF623F"/>
    <w:rsid w:val="00BF7DB1"/>
    <w:rsid w:val="00C014E5"/>
    <w:rsid w:val="00C03CF0"/>
    <w:rsid w:val="00C0540C"/>
    <w:rsid w:val="00C06A07"/>
    <w:rsid w:val="00C1217E"/>
    <w:rsid w:val="00C123DA"/>
    <w:rsid w:val="00C14523"/>
    <w:rsid w:val="00C209D5"/>
    <w:rsid w:val="00C20EBD"/>
    <w:rsid w:val="00C26F9A"/>
    <w:rsid w:val="00C26F9C"/>
    <w:rsid w:val="00C30B6C"/>
    <w:rsid w:val="00C3332B"/>
    <w:rsid w:val="00C344B6"/>
    <w:rsid w:val="00C379D9"/>
    <w:rsid w:val="00C40129"/>
    <w:rsid w:val="00C45AFC"/>
    <w:rsid w:val="00C45F91"/>
    <w:rsid w:val="00C46B4E"/>
    <w:rsid w:val="00C4733E"/>
    <w:rsid w:val="00C512D0"/>
    <w:rsid w:val="00C52B47"/>
    <w:rsid w:val="00C52BDD"/>
    <w:rsid w:val="00C551A1"/>
    <w:rsid w:val="00C557FF"/>
    <w:rsid w:val="00C57C65"/>
    <w:rsid w:val="00C60D9E"/>
    <w:rsid w:val="00C6350A"/>
    <w:rsid w:val="00C63F2F"/>
    <w:rsid w:val="00C64F01"/>
    <w:rsid w:val="00C84C94"/>
    <w:rsid w:val="00C85297"/>
    <w:rsid w:val="00C87700"/>
    <w:rsid w:val="00C91BBC"/>
    <w:rsid w:val="00C92C5E"/>
    <w:rsid w:val="00C92F45"/>
    <w:rsid w:val="00C92F5F"/>
    <w:rsid w:val="00C9450A"/>
    <w:rsid w:val="00CA344E"/>
    <w:rsid w:val="00CA6228"/>
    <w:rsid w:val="00CA6B7D"/>
    <w:rsid w:val="00CA7D71"/>
    <w:rsid w:val="00CB600F"/>
    <w:rsid w:val="00CC26D8"/>
    <w:rsid w:val="00CC3A72"/>
    <w:rsid w:val="00CC3EB2"/>
    <w:rsid w:val="00CC4291"/>
    <w:rsid w:val="00CC7FB7"/>
    <w:rsid w:val="00CD11B4"/>
    <w:rsid w:val="00CD3041"/>
    <w:rsid w:val="00CD6389"/>
    <w:rsid w:val="00CE0B33"/>
    <w:rsid w:val="00CE1663"/>
    <w:rsid w:val="00CE177B"/>
    <w:rsid w:val="00CF1353"/>
    <w:rsid w:val="00CF142C"/>
    <w:rsid w:val="00CF358B"/>
    <w:rsid w:val="00CF5026"/>
    <w:rsid w:val="00D00A7B"/>
    <w:rsid w:val="00D03793"/>
    <w:rsid w:val="00D04964"/>
    <w:rsid w:val="00D057F2"/>
    <w:rsid w:val="00D06B8B"/>
    <w:rsid w:val="00D06C4A"/>
    <w:rsid w:val="00D070E6"/>
    <w:rsid w:val="00D12539"/>
    <w:rsid w:val="00D12ED7"/>
    <w:rsid w:val="00D13398"/>
    <w:rsid w:val="00D159E9"/>
    <w:rsid w:val="00D15F01"/>
    <w:rsid w:val="00D23FF8"/>
    <w:rsid w:val="00D30252"/>
    <w:rsid w:val="00D32B14"/>
    <w:rsid w:val="00D43F9E"/>
    <w:rsid w:val="00D4558D"/>
    <w:rsid w:val="00D459B1"/>
    <w:rsid w:val="00D46FB8"/>
    <w:rsid w:val="00D476F8"/>
    <w:rsid w:val="00D478D9"/>
    <w:rsid w:val="00D50844"/>
    <w:rsid w:val="00D602C5"/>
    <w:rsid w:val="00D61BA9"/>
    <w:rsid w:val="00D623BF"/>
    <w:rsid w:val="00D65402"/>
    <w:rsid w:val="00D654C2"/>
    <w:rsid w:val="00D65677"/>
    <w:rsid w:val="00D666DA"/>
    <w:rsid w:val="00D71AC7"/>
    <w:rsid w:val="00D7224B"/>
    <w:rsid w:val="00D75EA0"/>
    <w:rsid w:val="00D7686C"/>
    <w:rsid w:val="00D77146"/>
    <w:rsid w:val="00D82AF8"/>
    <w:rsid w:val="00D83E3E"/>
    <w:rsid w:val="00D86554"/>
    <w:rsid w:val="00D94BF0"/>
    <w:rsid w:val="00DA4454"/>
    <w:rsid w:val="00DA683B"/>
    <w:rsid w:val="00DB0D6B"/>
    <w:rsid w:val="00DB11F9"/>
    <w:rsid w:val="00DB34DD"/>
    <w:rsid w:val="00DB6F43"/>
    <w:rsid w:val="00DB7A81"/>
    <w:rsid w:val="00DC04EA"/>
    <w:rsid w:val="00DC5423"/>
    <w:rsid w:val="00DC7780"/>
    <w:rsid w:val="00DC7BB4"/>
    <w:rsid w:val="00DC7C44"/>
    <w:rsid w:val="00DD0841"/>
    <w:rsid w:val="00DD33F2"/>
    <w:rsid w:val="00DD5A88"/>
    <w:rsid w:val="00DD5C0E"/>
    <w:rsid w:val="00DD5DF9"/>
    <w:rsid w:val="00DD7668"/>
    <w:rsid w:val="00DE029B"/>
    <w:rsid w:val="00DE0A7C"/>
    <w:rsid w:val="00DE0DB7"/>
    <w:rsid w:val="00DE15D4"/>
    <w:rsid w:val="00DE6030"/>
    <w:rsid w:val="00DE661F"/>
    <w:rsid w:val="00DE6D62"/>
    <w:rsid w:val="00DF04CD"/>
    <w:rsid w:val="00DF2D67"/>
    <w:rsid w:val="00DF4387"/>
    <w:rsid w:val="00DF557F"/>
    <w:rsid w:val="00E01193"/>
    <w:rsid w:val="00E04C69"/>
    <w:rsid w:val="00E11AEB"/>
    <w:rsid w:val="00E13980"/>
    <w:rsid w:val="00E14C3E"/>
    <w:rsid w:val="00E15535"/>
    <w:rsid w:val="00E1758C"/>
    <w:rsid w:val="00E27733"/>
    <w:rsid w:val="00E27CB8"/>
    <w:rsid w:val="00E319E0"/>
    <w:rsid w:val="00E3627F"/>
    <w:rsid w:val="00E37667"/>
    <w:rsid w:val="00E40AE2"/>
    <w:rsid w:val="00E40FD4"/>
    <w:rsid w:val="00E4107E"/>
    <w:rsid w:val="00E41186"/>
    <w:rsid w:val="00E465B2"/>
    <w:rsid w:val="00E46D7E"/>
    <w:rsid w:val="00E50DDE"/>
    <w:rsid w:val="00E576EE"/>
    <w:rsid w:val="00E64614"/>
    <w:rsid w:val="00E677E8"/>
    <w:rsid w:val="00E7025E"/>
    <w:rsid w:val="00E73F07"/>
    <w:rsid w:val="00E7464E"/>
    <w:rsid w:val="00E76250"/>
    <w:rsid w:val="00E8534D"/>
    <w:rsid w:val="00E86566"/>
    <w:rsid w:val="00E86880"/>
    <w:rsid w:val="00E90774"/>
    <w:rsid w:val="00E91E18"/>
    <w:rsid w:val="00E92261"/>
    <w:rsid w:val="00E92497"/>
    <w:rsid w:val="00EA1CB2"/>
    <w:rsid w:val="00EA318B"/>
    <w:rsid w:val="00EA737A"/>
    <w:rsid w:val="00EA741B"/>
    <w:rsid w:val="00EA776F"/>
    <w:rsid w:val="00EB1579"/>
    <w:rsid w:val="00EB3916"/>
    <w:rsid w:val="00EB6CB3"/>
    <w:rsid w:val="00EC25C3"/>
    <w:rsid w:val="00EC357C"/>
    <w:rsid w:val="00EC5961"/>
    <w:rsid w:val="00EC5CF9"/>
    <w:rsid w:val="00EC5EA3"/>
    <w:rsid w:val="00EC700F"/>
    <w:rsid w:val="00ED12CC"/>
    <w:rsid w:val="00ED3423"/>
    <w:rsid w:val="00ED34C9"/>
    <w:rsid w:val="00ED4212"/>
    <w:rsid w:val="00ED4B06"/>
    <w:rsid w:val="00ED5DD4"/>
    <w:rsid w:val="00ED74C1"/>
    <w:rsid w:val="00EE109C"/>
    <w:rsid w:val="00EE1397"/>
    <w:rsid w:val="00EE2A74"/>
    <w:rsid w:val="00EE2D7A"/>
    <w:rsid w:val="00EE3535"/>
    <w:rsid w:val="00EE3C5A"/>
    <w:rsid w:val="00EE6CA1"/>
    <w:rsid w:val="00EF00FA"/>
    <w:rsid w:val="00EF0957"/>
    <w:rsid w:val="00EF1547"/>
    <w:rsid w:val="00EF1DE8"/>
    <w:rsid w:val="00EF39C4"/>
    <w:rsid w:val="00EF3E7A"/>
    <w:rsid w:val="00EF41BC"/>
    <w:rsid w:val="00EF7D4A"/>
    <w:rsid w:val="00F032AB"/>
    <w:rsid w:val="00F056BE"/>
    <w:rsid w:val="00F05938"/>
    <w:rsid w:val="00F068C0"/>
    <w:rsid w:val="00F16A0C"/>
    <w:rsid w:val="00F172F7"/>
    <w:rsid w:val="00F2132B"/>
    <w:rsid w:val="00F24D9C"/>
    <w:rsid w:val="00F302C1"/>
    <w:rsid w:val="00F3161E"/>
    <w:rsid w:val="00F3306C"/>
    <w:rsid w:val="00F431EA"/>
    <w:rsid w:val="00F50C68"/>
    <w:rsid w:val="00F52F24"/>
    <w:rsid w:val="00F556FF"/>
    <w:rsid w:val="00F55FC8"/>
    <w:rsid w:val="00F56F2E"/>
    <w:rsid w:val="00F610AB"/>
    <w:rsid w:val="00F6276D"/>
    <w:rsid w:val="00F62E8A"/>
    <w:rsid w:val="00F631A3"/>
    <w:rsid w:val="00F64078"/>
    <w:rsid w:val="00F67035"/>
    <w:rsid w:val="00F67C2F"/>
    <w:rsid w:val="00F71690"/>
    <w:rsid w:val="00F7438B"/>
    <w:rsid w:val="00F75E55"/>
    <w:rsid w:val="00F7634C"/>
    <w:rsid w:val="00F7683E"/>
    <w:rsid w:val="00F777F0"/>
    <w:rsid w:val="00F80343"/>
    <w:rsid w:val="00F904CF"/>
    <w:rsid w:val="00F9062C"/>
    <w:rsid w:val="00F91194"/>
    <w:rsid w:val="00F92CBC"/>
    <w:rsid w:val="00F94FBC"/>
    <w:rsid w:val="00F955A3"/>
    <w:rsid w:val="00FA65A7"/>
    <w:rsid w:val="00FA7820"/>
    <w:rsid w:val="00FB1DB4"/>
    <w:rsid w:val="00FB5FAA"/>
    <w:rsid w:val="00FB5FE9"/>
    <w:rsid w:val="00FC2778"/>
    <w:rsid w:val="00FC30A9"/>
    <w:rsid w:val="00FC36C1"/>
    <w:rsid w:val="00FC4E23"/>
    <w:rsid w:val="00FC5DF4"/>
    <w:rsid w:val="00FC7633"/>
    <w:rsid w:val="00FD0358"/>
    <w:rsid w:val="00FD1550"/>
    <w:rsid w:val="00FE0216"/>
    <w:rsid w:val="00FE1A9B"/>
    <w:rsid w:val="00FE78B7"/>
    <w:rsid w:val="00FF0693"/>
    <w:rsid w:val="00FF304C"/>
    <w:rsid w:val="00FF398F"/>
    <w:rsid w:val="00FF6184"/>
    <w:rsid w:val="00FF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29873"/>
  <w15:docId w15:val="{AB245127-9F9B-41FE-AF6D-07119B1F0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6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661F"/>
    <w:rPr>
      <w:rFonts w:ascii="Segoe UI" w:hAnsi="Segoe UI" w:cs="Segoe UI"/>
      <w:sz w:val="18"/>
      <w:szCs w:val="18"/>
    </w:rPr>
  </w:style>
  <w:style w:type="character" w:customStyle="1" w:styleId="a5">
    <w:name w:val="Основной текст + Полужирный"/>
    <w:rsid w:val="00421A5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styleId="a6">
    <w:name w:val="List Paragraph"/>
    <w:basedOn w:val="a"/>
    <w:uiPriority w:val="34"/>
    <w:qFormat/>
    <w:rsid w:val="00EE353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7">
    <w:name w:val="абзац"/>
    <w:basedOn w:val="a"/>
    <w:rsid w:val="00EE3535"/>
    <w:pPr>
      <w:autoSpaceDE w:val="0"/>
      <w:autoSpaceDN w:val="0"/>
      <w:adjustRightInd w:val="0"/>
      <w:spacing w:after="0" w:line="210" w:lineRule="atLeast"/>
      <w:ind w:firstLine="283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character" w:styleId="a8">
    <w:name w:val="annotation reference"/>
    <w:basedOn w:val="a0"/>
    <w:uiPriority w:val="99"/>
    <w:semiHidden/>
    <w:unhideWhenUsed/>
    <w:rsid w:val="00ED5DD4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ED5DD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ED5DD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D5DD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D5DD4"/>
    <w:rPr>
      <w:b/>
      <w:bCs/>
      <w:sz w:val="20"/>
      <w:szCs w:val="20"/>
    </w:rPr>
  </w:style>
  <w:style w:type="character" w:customStyle="1" w:styleId="ad">
    <w:name w:val="Основной текст_"/>
    <w:link w:val="2"/>
    <w:uiPriority w:val="99"/>
    <w:rsid w:val="009E2A2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d"/>
    <w:uiPriority w:val="99"/>
    <w:rsid w:val="009E2A21"/>
    <w:pPr>
      <w:widowControl w:val="0"/>
      <w:shd w:val="clear" w:color="auto" w:fill="FFFFFF"/>
      <w:spacing w:before="300" w:after="0" w:line="274" w:lineRule="exact"/>
      <w:ind w:hanging="1140"/>
      <w:jc w:val="both"/>
    </w:pPr>
    <w:rPr>
      <w:rFonts w:ascii="Times New Roman" w:eastAsia="Times New Roman" w:hAnsi="Times New Roman" w:cs="Times New Roman"/>
    </w:rPr>
  </w:style>
  <w:style w:type="character" w:styleId="ae">
    <w:name w:val="Hyperlink"/>
    <w:basedOn w:val="a0"/>
    <w:uiPriority w:val="99"/>
    <w:unhideWhenUsed/>
    <w:rsid w:val="006966F1"/>
    <w:rPr>
      <w:color w:val="0563C1" w:themeColor="hyperlink"/>
      <w:u w:val="single"/>
    </w:rPr>
  </w:style>
  <w:style w:type="character" w:customStyle="1" w:styleId="20">
    <w:name w:val="Основной текст (2)_"/>
    <w:link w:val="21"/>
    <w:rsid w:val="00946B6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946B6C"/>
    <w:pPr>
      <w:widowControl w:val="0"/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1">
    <w:name w:val="Заголовок №1_"/>
    <w:link w:val="10"/>
    <w:rsid w:val="00946B6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946B6C"/>
    <w:pPr>
      <w:widowControl w:val="0"/>
      <w:shd w:val="clear" w:color="auto" w:fill="FFFFFF"/>
      <w:spacing w:before="240" w:after="240" w:line="0" w:lineRule="atLeast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styleId="af">
    <w:name w:val="Strong"/>
    <w:qFormat/>
    <w:rsid w:val="00946B6C"/>
    <w:rPr>
      <w:b/>
      <w:bCs/>
    </w:rPr>
  </w:style>
  <w:style w:type="character" w:customStyle="1" w:styleId="af0">
    <w:name w:val="Основной текст с отступом Знак"/>
    <w:link w:val="af1"/>
    <w:uiPriority w:val="99"/>
    <w:semiHidden/>
    <w:rsid w:val="00946B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 Indent"/>
    <w:basedOn w:val="a"/>
    <w:link w:val="af0"/>
    <w:uiPriority w:val="99"/>
    <w:semiHidden/>
    <w:rsid w:val="00946B6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с отступом Знак1"/>
    <w:basedOn w:val="a0"/>
    <w:uiPriority w:val="99"/>
    <w:semiHidden/>
    <w:rsid w:val="00946B6C"/>
  </w:style>
  <w:style w:type="character" w:customStyle="1" w:styleId="12">
    <w:name w:val="Неразрешенное упоминание1"/>
    <w:basedOn w:val="a0"/>
    <w:uiPriority w:val="99"/>
    <w:semiHidden/>
    <w:unhideWhenUsed/>
    <w:rsid w:val="009F609D"/>
    <w:rPr>
      <w:color w:val="605E5C"/>
      <w:shd w:val="clear" w:color="auto" w:fill="E1DFDD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027A9B"/>
    <w:rPr>
      <w:color w:val="605E5C"/>
      <w:shd w:val="clear" w:color="auto" w:fill="E1DFDD"/>
    </w:rPr>
  </w:style>
  <w:style w:type="table" w:customStyle="1" w:styleId="23">
    <w:name w:val="Сетка таблицы2"/>
    <w:basedOn w:val="a1"/>
    <w:next w:val="af2"/>
    <w:uiPriority w:val="39"/>
    <w:locked/>
    <w:rsid w:val="00AB3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39"/>
    <w:rsid w:val="00AB3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"/>
    <w:basedOn w:val="a0"/>
    <w:rsid w:val="00F904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4D6E8A"/>
    <w:rPr>
      <w:color w:val="605E5C"/>
      <w:shd w:val="clear" w:color="auto" w:fill="E1DFDD"/>
    </w:rPr>
  </w:style>
  <w:style w:type="character" w:styleId="af3">
    <w:name w:val="Unresolved Mention"/>
    <w:basedOn w:val="a0"/>
    <w:uiPriority w:val="99"/>
    <w:semiHidden/>
    <w:unhideWhenUsed/>
    <w:rsid w:val="00585B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2353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5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9840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apkbr@mai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rasnodar@auction-house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rasnodar@auction-house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pkb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B7802-955F-4C7D-AD3C-C60068009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1839</Words>
  <Characters>10486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 Татьяна</dc:creator>
  <cp:keywords/>
  <dc:description/>
  <cp:lastModifiedBy>Суворова Любовь Андреевна</cp:lastModifiedBy>
  <cp:revision>6</cp:revision>
  <cp:lastPrinted>2020-01-20T15:09:00Z</cp:lastPrinted>
  <dcterms:created xsi:type="dcterms:W3CDTF">2026-08-26T13:55:00Z</dcterms:created>
  <dcterms:modified xsi:type="dcterms:W3CDTF">2026-10-16T07:16:00Z</dcterms:modified>
</cp:coreProperties>
</file>