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F12B2" w14:textId="4243C58B" w:rsidR="00501AFE" w:rsidRDefault="00854DC7" w:rsidP="00567729">
      <w:pPr>
        <w:jc w:val="both"/>
        <w:outlineLvl w:val="0"/>
      </w:pPr>
      <w:r w:rsidRPr="00427ED8">
        <w:t>Акционерное общество «Российский аукционный дом» сообщает о проведении аукциона в электронной форме по продаже имущества,</w:t>
      </w:r>
      <w:r w:rsidR="00567729" w:rsidRPr="00427ED8">
        <w:t xml:space="preserve"> находящегося в залоге ПАО СКБ Приморья «Примсоцбанк»,</w:t>
      </w:r>
      <w:r w:rsidRPr="00427ED8">
        <w:t xml:space="preserve"> реализуемого в рамках </w:t>
      </w:r>
      <w:r w:rsidRPr="00427ED8">
        <w:rPr>
          <w:b/>
          <w:bCs/>
        </w:rPr>
        <w:t xml:space="preserve">банкротства </w:t>
      </w:r>
      <w:proofErr w:type="spellStart"/>
      <w:r w:rsidR="004D661F">
        <w:rPr>
          <w:b/>
          <w:shd w:val="clear" w:color="auto" w:fill="FFFFFF"/>
        </w:rPr>
        <w:t>Федюк</w:t>
      </w:r>
      <w:proofErr w:type="spellEnd"/>
      <w:r w:rsidR="004D661F">
        <w:rPr>
          <w:b/>
          <w:shd w:val="clear" w:color="auto" w:fill="FFFFFF"/>
        </w:rPr>
        <w:t xml:space="preserve"> Виктора Николаевича</w:t>
      </w:r>
      <w:r w:rsidR="004D661F" w:rsidRPr="00427ED8">
        <w:t xml:space="preserve"> </w:t>
      </w:r>
      <w:r w:rsidR="00427ED8" w:rsidRPr="00427ED8">
        <w:t>(</w:t>
      </w:r>
      <w:r w:rsidR="004D661F" w:rsidRPr="00CE7DA7">
        <w:t xml:space="preserve">ИНН </w:t>
      </w:r>
      <w:r w:rsidR="004D661F">
        <w:t>731300352839</w:t>
      </w:r>
      <w:r w:rsidR="004D661F" w:rsidRPr="00CE7DA7">
        <w:t xml:space="preserve">, СНИЛС </w:t>
      </w:r>
      <w:r w:rsidR="004D661F" w:rsidRPr="001065CB">
        <w:t>059-061-640 62</w:t>
      </w:r>
      <w:r w:rsidR="00347F1A">
        <w:rPr>
          <w:bCs/>
          <w:iCs/>
        </w:rPr>
        <w:t>)</w:t>
      </w:r>
      <w:r w:rsidR="002F473C" w:rsidRPr="008C6FB0">
        <w:t>, именуемый в дальнейшем «До</w:t>
      </w:r>
      <w:r w:rsidR="002F473C">
        <w:t>лжник</w:t>
      </w:r>
      <w:r w:rsidR="002F473C" w:rsidRPr="008C6FB0">
        <w:t>»,</w:t>
      </w:r>
      <w:r w:rsidR="00D0558F" w:rsidRPr="00D0558F">
        <w:t xml:space="preserve"> </w:t>
      </w:r>
      <w:r w:rsidR="00D0558F" w:rsidRPr="00D0558F">
        <w:rPr>
          <w:b/>
          <w:bCs/>
        </w:rPr>
        <w:t xml:space="preserve">в лице финансового </w:t>
      </w:r>
      <w:bookmarkStart w:id="0" w:name="_Hlk188622540"/>
      <w:r w:rsidR="00D0558F" w:rsidRPr="00D0558F">
        <w:rPr>
          <w:b/>
          <w:bCs/>
        </w:rPr>
        <w:t xml:space="preserve">управляющего </w:t>
      </w:r>
      <w:bookmarkEnd w:id="0"/>
      <w:r w:rsidR="004D661F" w:rsidRPr="00CE7DA7">
        <w:rPr>
          <w:b/>
          <w:bCs/>
        </w:rPr>
        <w:t>Бубнов</w:t>
      </w:r>
      <w:r w:rsidR="004D661F">
        <w:rPr>
          <w:b/>
          <w:bCs/>
        </w:rPr>
        <w:t>ой</w:t>
      </w:r>
      <w:r w:rsidR="004D661F" w:rsidRPr="00CE7DA7">
        <w:rPr>
          <w:b/>
          <w:bCs/>
        </w:rPr>
        <w:t xml:space="preserve"> Светлан</w:t>
      </w:r>
      <w:r w:rsidR="004D661F">
        <w:rPr>
          <w:b/>
          <w:bCs/>
        </w:rPr>
        <w:t>ы</w:t>
      </w:r>
      <w:r w:rsidR="004D661F" w:rsidRPr="00CE7DA7">
        <w:rPr>
          <w:b/>
          <w:bCs/>
        </w:rPr>
        <w:t xml:space="preserve"> Васильевн</w:t>
      </w:r>
      <w:r w:rsidR="004D661F">
        <w:rPr>
          <w:b/>
          <w:bCs/>
        </w:rPr>
        <w:t>ы</w:t>
      </w:r>
      <w:r w:rsidR="004D661F" w:rsidRPr="00A66A4D">
        <w:rPr>
          <w:b/>
          <w:bCs/>
        </w:rPr>
        <w:t xml:space="preserve"> </w:t>
      </w:r>
      <w:r w:rsidR="004D661F" w:rsidRPr="00CE7DA7">
        <w:t>ИНН: 290120667102, СНИЛС: 103-251-079 94</w:t>
      </w:r>
      <w:r w:rsidR="004D661F">
        <w:t xml:space="preserve">, Адрес для корреспонденции: </w:t>
      </w:r>
      <w:r w:rsidR="004D661F" w:rsidRPr="00CE7DA7">
        <w:t>191024, Санкт-Петербург, Невский проспект, 148, литера А</w:t>
      </w:r>
      <w:r w:rsidR="004D661F">
        <w:t xml:space="preserve">, </w:t>
      </w:r>
      <w:proofErr w:type="spellStart"/>
      <w:r w:rsidR="004D661F">
        <w:t>e-mail</w:t>
      </w:r>
      <w:proofErr w:type="spellEnd"/>
      <w:r w:rsidR="004D661F">
        <w:t>:</w:t>
      </w:r>
      <w:r w:rsidR="004D661F" w:rsidRPr="00D3186C">
        <w:t xml:space="preserve"> </w:t>
      </w:r>
      <w:hyperlink r:id="rId5" w:history="1">
        <w:r w:rsidR="004D661F" w:rsidRPr="00DC3E27">
          <w:rPr>
            <w:rStyle w:val="afb"/>
          </w:rPr>
          <w:t>torgi@1sb.su</w:t>
        </w:r>
      </w:hyperlink>
      <w:r w:rsidR="004D661F">
        <w:t xml:space="preserve">, </w:t>
      </w:r>
      <w:r w:rsidR="004D661F" w:rsidRPr="00233C07">
        <w:t>тел.:</w:t>
      </w:r>
      <w:r w:rsidR="004D661F">
        <w:t xml:space="preserve"> </w:t>
      </w:r>
      <w:r w:rsidR="004D661F" w:rsidRPr="004153E9">
        <w:t>+7-911-178-11-10,</w:t>
      </w:r>
      <w:r w:rsidR="004D661F">
        <w:t xml:space="preserve"> Номер в реестре: 907 - член СРО: </w:t>
      </w:r>
      <w:r w:rsidR="004D661F" w:rsidRPr="00CE7DA7">
        <w:t>САМРО "АССОЦИАЦИЯ АНТИКРИЗИСНЫХ УПРАВЛЯЮЩИХ"</w:t>
      </w:r>
      <w:r w:rsidR="004D661F">
        <w:t xml:space="preserve"> (ИНН </w:t>
      </w:r>
      <w:r w:rsidR="004D661F" w:rsidRPr="004F4132">
        <w:t>6315944042</w:t>
      </w:r>
      <w:r w:rsidR="004D661F">
        <w:t xml:space="preserve">, ОГРН </w:t>
      </w:r>
      <w:r w:rsidR="004D661F" w:rsidRPr="002F69FF">
        <w:t>1050204056319</w:t>
      </w:r>
      <w:r w:rsidR="004D661F">
        <w:t xml:space="preserve">, </w:t>
      </w:r>
      <w:r w:rsidR="004D661F" w:rsidRPr="00886A98">
        <w:t>443072, обл. Самарская, г Самара, ш Московское (18 км</w:t>
      </w:r>
      <w:r w:rsidR="004D661F">
        <w:t xml:space="preserve">), действующего в соответствии с Решением </w:t>
      </w:r>
      <w:r w:rsidR="004D661F" w:rsidRPr="00886A98">
        <w:t xml:space="preserve">Арбитражного суда </w:t>
      </w:r>
      <w:r w:rsidR="004D661F">
        <w:t>Московской</w:t>
      </w:r>
      <w:r w:rsidR="004D661F" w:rsidRPr="00886A98">
        <w:t xml:space="preserve"> области </w:t>
      </w:r>
      <w:r w:rsidR="004D661F">
        <w:t xml:space="preserve">по </w:t>
      </w:r>
      <w:r w:rsidR="004D661F" w:rsidRPr="00886A98">
        <w:t xml:space="preserve">№ </w:t>
      </w:r>
      <w:r w:rsidR="004D661F">
        <w:t>А41-59065/2025 от 23</w:t>
      </w:r>
      <w:r w:rsidR="004D661F" w:rsidRPr="00886A98">
        <w:t>.</w:t>
      </w:r>
      <w:r w:rsidR="004D661F">
        <w:t>10</w:t>
      </w:r>
      <w:r w:rsidR="004D661F" w:rsidRPr="00886A98">
        <w:t>.2025</w:t>
      </w:r>
    </w:p>
    <w:p w14:paraId="2426457F" w14:textId="77777777" w:rsidR="004D661F" w:rsidRPr="00E934C1" w:rsidRDefault="004D661F" w:rsidP="00567729">
      <w:pPr>
        <w:jc w:val="both"/>
        <w:outlineLvl w:val="0"/>
      </w:pPr>
    </w:p>
    <w:p w14:paraId="7F27F5E4" w14:textId="13E466BF" w:rsidR="00854DC7" w:rsidRPr="001E48D0" w:rsidRDefault="00854DC7" w:rsidP="004E45E2">
      <w:pPr>
        <w:ind w:firstLine="567"/>
        <w:jc w:val="center"/>
        <w:outlineLvl w:val="0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Электронный аукцион будет проводиться </w:t>
      </w:r>
      <w:r w:rsidR="004D661F">
        <w:rPr>
          <w:rFonts w:eastAsia="Times New Roman"/>
          <w:b/>
          <w:bCs/>
          <w:color w:val="0070C0"/>
        </w:rPr>
        <w:t>01</w:t>
      </w:r>
      <w:r w:rsidR="00C907D6">
        <w:rPr>
          <w:rFonts w:eastAsia="Times New Roman"/>
          <w:b/>
          <w:bCs/>
          <w:color w:val="0070C0"/>
        </w:rPr>
        <w:t xml:space="preserve"> </w:t>
      </w:r>
      <w:r w:rsidR="004D661F">
        <w:rPr>
          <w:rFonts w:eastAsia="Times New Roman"/>
          <w:b/>
          <w:bCs/>
          <w:color w:val="0070C0"/>
        </w:rPr>
        <w:t>декабря</w:t>
      </w:r>
      <w:r w:rsidR="00C907D6">
        <w:rPr>
          <w:rFonts w:eastAsia="Times New Roman"/>
          <w:b/>
          <w:bCs/>
          <w:color w:val="0070C0"/>
        </w:rPr>
        <w:t xml:space="preserve"> </w:t>
      </w:r>
      <w:r w:rsidRPr="00BB6EE7">
        <w:rPr>
          <w:rFonts w:eastAsia="Times New Roman"/>
          <w:b/>
          <w:bCs/>
          <w:color w:val="0070C0"/>
        </w:rPr>
        <w:t>202</w:t>
      </w:r>
      <w:r w:rsidR="00B07BCC">
        <w:rPr>
          <w:rFonts w:eastAsia="Times New Roman"/>
          <w:b/>
          <w:bCs/>
          <w:color w:val="0070C0"/>
        </w:rPr>
        <w:t>6</w:t>
      </w:r>
      <w:r w:rsidRPr="00BB6EE7">
        <w:rPr>
          <w:rFonts w:eastAsia="Times New Roman"/>
          <w:b/>
          <w:bCs/>
          <w:color w:val="0070C0"/>
        </w:rPr>
        <w:t xml:space="preserve"> года в </w:t>
      </w:r>
      <w:r w:rsidR="00372F08">
        <w:rPr>
          <w:rFonts w:eastAsia="Times New Roman"/>
          <w:b/>
          <w:bCs/>
          <w:color w:val="0070C0"/>
        </w:rPr>
        <w:t>09</w:t>
      </w:r>
      <w:r w:rsidRPr="00BB6EE7">
        <w:rPr>
          <w:rFonts w:eastAsia="Times New Roman"/>
          <w:b/>
          <w:bCs/>
          <w:color w:val="0070C0"/>
        </w:rPr>
        <w:t xml:space="preserve">:00 </w:t>
      </w:r>
      <w:r w:rsidRPr="001E48D0">
        <w:rPr>
          <w:rFonts w:eastAsia="Times New Roman"/>
          <w:b/>
          <w:bCs/>
        </w:rPr>
        <w:t>(МСК)</w:t>
      </w:r>
    </w:p>
    <w:p w14:paraId="3B11364C" w14:textId="77777777" w:rsidR="00854DC7" w:rsidRPr="00B05BB1" w:rsidRDefault="00854DC7" w:rsidP="00854DC7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>на электронной торговой площадке АО «Российский аукционный дом»</w:t>
      </w:r>
    </w:p>
    <w:p w14:paraId="6978B22C" w14:textId="707EC01B" w:rsidR="00854DC7" w:rsidRPr="00B05BB1" w:rsidRDefault="00854DC7" w:rsidP="00372F08">
      <w:pPr>
        <w:jc w:val="center"/>
        <w:rPr>
          <w:rFonts w:eastAsia="Times New Roman"/>
          <w:b/>
          <w:bCs/>
        </w:rPr>
      </w:pPr>
      <w:r w:rsidRPr="00B05BB1">
        <w:rPr>
          <w:rFonts w:eastAsia="Times New Roman"/>
          <w:b/>
          <w:bCs/>
        </w:rPr>
        <w:t xml:space="preserve">по адресу </w:t>
      </w:r>
      <w:hyperlink r:id="rId6" w:history="1"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www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lot</w:t>
        </w:r>
        <w:r w:rsidRPr="00B05BB1">
          <w:rPr>
            <w:rFonts w:eastAsia="Times New Roman"/>
            <w:b/>
            <w:bCs/>
            <w:color w:val="0000FF"/>
            <w:u w:val="single"/>
          </w:rPr>
          <w:t>-</w:t>
        </w:r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online</w:t>
        </w:r>
        <w:r w:rsidRPr="00B05BB1">
          <w:rPr>
            <w:rFonts w:eastAsia="Times New Roman"/>
            <w:b/>
            <w:bCs/>
            <w:color w:val="0000FF"/>
            <w:u w:val="single"/>
          </w:rPr>
          <w:t>.</w:t>
        </w:r>
        <w:proofErr w:type="spellStart"/>
        <w:r w:rsidRPr="00B05BB1">
          <w:rPr>
            <w:rFonts w:eastAsia="Times New Roman"/>
            <w:b/>
            <w:bCs/>
            <w:color w:val="0000FF"/>
            <w:u w:val="single"/>
            <w:lang w:val="en-US"/>
          </w:rPr>
          <w:t>ru</w:t>
        </w:r>
        <w:proofErr w:type="spellEnd"/>
      </w:hyperlink>
      <w:r w:rsidRPr="00B05BB1">
        <w:rPr>
          <w:rFonts w:eastAsia="Times New Roman"/>
          <w:b/>
          <w:bCs/>
        </w:rPr>
        <w:t xml:space="preserve">. </w:t>
      </w:r>
    </w:p>
    <w:p w14:paraId="56584389" w14:textId="01E21C03" w:rsidR="00854DC7" w:rsidRPr="00A40D10" w:rsidRDefault="00854DC7" w:rsidP="00854DC7">
      <w:pPr>
        <w:ind w:firstLine="709"/>
        <w:jc w:val="center"/>
        <w:rPr>
          <w:bCs/>
        </w:rPr>
      </w:pPr>
      <w:r w:rsidRPr="00A40D10">
        <w:rPr>
          <w:rFonts w:eastAsia="Times New Roman"/>
          <w:b/>
          <w:bCs/>
        </w:rPr>
        <w:t>Организатор торгов –</w:t>
      </w:r>
      <w:r w:rsidR="00B341A0">
        <w:rPr>
          <w:bCs/>
        </w:rPr>
        <w:t xml:space="preserve"> </w:t>
      </w:r>
      <w:r w:rsidRPr="00A40D10">
        <w:rPr>
          <w:bCs/>
        </w:rPr>
        <w:t xml:space="preserve">АО «Российский аукционный дом» </w:t>
      </w:r>
    </w:p>
    <w:p w14:paraId="1323BAC9" w14:textId="1F20F8DD" w:rsidR="00854DC7" w:rsidRPr="00A40D1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>Прием заявок с</w:t>
      </w:r>
      <w:r w:rsidR="00205EC7">
        <w:rPr>
          <w:b/>
          <w:bCs/>
        </w:rPr>
        <w:t xml:space="preserve"> </w:t>
      </w:r>
      <w:r w:rsidR="00AE0F79">
        <w:rPr>
          <w:b/>
          <w:bCs/>
          <w:color w:val="0070C0"/>
        </w:rPr>
        <w:t>2</w:t>
      </w:r>
      <w:r w:rsidR="004D661F">
        <w:rPr>
          <w:b/>
          <w:bCs/>
          <w:color w:val="0070C0"/>
        </w:rPr>
        <w:t>2</w:t>
      </w:r>
      <w:r w:rsidR="00FF5D89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октября</w:t>
      </w:r>
      <w:r w:rsidR="005B6F96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427ED8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 xml:space="preserve">г. </w:t>
      </w:r>
      <w:r w:rsidR="004B2ECA">
        <w:rPr>
          <w:b/>
          <w:bCs/>
          <w:color w:val="0070C0"/>
        </w:rPr>
        <w:t>12</w:t>
      </w:r>
      <w:r w:rsidRPr="00BB6EE7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по </w:t>
      </w:r>
      <w:bookmarkStart w:id="1" w:name="_Hlk155792439"/>
      <w:r w:rsidR="00AE0F79">
        <w:rPr>
          <w:b/>
          <w:bCs/>
          <w:color w:val="0070C0"/>
        </w:rPr>
        <w:t>2</w:t>
      </w:r>
      <w:r w:rsidR="004D661F">
        <w:rPr>
          <w:b/>
          <w:bCs/>
          <w:color w:val="0070C0"/>
        </w:rPr>
        <w:t>9</w:t>
      </w:r>
      <w:r w:rsidR="00CC3A66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494F51">
        <w:rPr>
          <w:b/>
          <w:bCs/>
          <w:color w:val="0070C0"/>
        </w:rPr>
        <w:t xml:space="preserve"> </w:t>
      </w:r>
      <w:r w:rsidRPr="00BB6EE7">
        <w:rPr>
          <w:b/>
          <w:bCs/>
          <w:color w:val="0070C0"/>
        </w:rPr>
        <w:t>202</w:t>
      </w:r>
      <w:r w:rsidR="00B07BCC">
        <w:rPr>
          <w:b/>
          <w:bCs/>
          <w:color w:val="0070C0"/>
        </w:rPr>
        <w:t>6</w:t>
      </w:r>
      <w:r w:rsidR="00EC1C9A">
        <w:rPr>
          <w:b/>
          <w:bCs/>
          <w:color w:val="0070C0"/>
        </w:rPr>
        <w:t xml:space="preserve"> </w:t>
      </w:r>
      <w:bookmarkEnd w:id="1"/>
      <w:r w:rsidRPr="00BB6EE7">
        <w:rPr>
          <w:b/>
          <w:bCs/>
          <w:color w:val="0070C0"/>
        </w:rPr>
        <w:t xml:space="preserve">г. до </w:t>
      </w:r>
      <w:r w:rsidR="00FF5D89">
        <w:rPr>
          <w:b/>
          <w:bCs/>
          <w:color w:val="0070C0"/>
        </w:rPr>
        <w:t>23</w:t>
      </w:r>
      <w:r w:rsidRPr="00BB6EE7">
        <w:rPr>
          <w:b/>
          <w:bCs/>
          <w:color w:val="0070C0"/>
        </w:rPr>
        <w:t>:</w:t>
      </w:r>
      <w:r w:rsidR="00FF5D89">
        <w:rPr>
          <w:b/>
          <w:bCs/>
          <w:color w:val="0070C0"/>
        </w:rPr>
        <w:t>59</w:t>
      </w:r>
      <w:r w:rsidRPr="00BB6EE7">
        <w:rPr>
          <w:b/>
          <w:bCs/>
          <w:color w:val="0070C0"/>
        </w:rPr>
        <w:t xml:space="preserve"> </w:t>
      </w:r>
      <w:r w:rsidRPr="00A40D10">
        <w:rPr>
          <w:b/>
          <w:bCs/>
        </w:rPr>
        <w:t>(МСК).</w:t>
      </w:r>
    </w:p>
    <w:p w14:paraId="5CC16698" w14:textId="18D8239E" w:rsidR="00854DC7" w:rsidRPr="001E48D0" w:rsidRDefault="00854DC7" w:rsidP="00854DC7">
      <w:pPr>
        <w:jc w:val="center"/>
        <w:rPr>
          <w:b/>
          <w:bCs/>
        </w:rPr>
      </w:pPr>
      <w:r w:rsidRPr="00A40D10">
        <w:rPr>
          <w:b/>
          <w:bCs/>
        </w:rPr>
        <w:t xml:space="preserve">Задаток должен поступить на счет </w:t>
      </w:r>
      <w:r w:rsidR="004E45E2" w:rsidRPr="00A40D10">
        <w:rPr>
          <w:b/>
          <w:bCs/>
        </w:rPr>
        <w:t>О</w:t>
      </w:r>
      <w:r w:rsidR="004E45E2">
        <w:rPr>
          <w:b/>
          <w:bCs/>
        </w:rPr>
        <w:t>ператора электронной площадки (далее -Оператор)</w:t>
      </w:r>
      <w:r w:rsidR="004E45E2" w:rsidRPr="00A40D10">
        <w:rPr>
          <w:b/>
          <w:bCs/>
        </w:rPr>
        <w:t xml:space="preserve"> </w:t>
      </w:r>
      <w:r w:rsidRPr="00A40D10">
        <w:rPr>
          <w:b/>
          <w:bCs/>
        </w:rPr>
        <w:t xml:space="preserve">не позднее </w:t>
      </w:r>
      <w:r w:rsidR="00FF5D89">
        <w:rPr>
          <w:b/>
          <w:bCs/>
          <w:color w:val="0070C0"/>
        </w:rPr>
        <w:t>23</w:t>
      </w:r>
      <w:r w:rsidR="00AC0989">
        <w:rPr>
          <w:b/>
          <w:bCs/>
          <w:color w:val="0070C0"/>
        </w:rPr>
        <w:t>:</w:t>
      </w:r>
      <w:r w:rsidR="00FF5D89">
        <w:rPr>
          <w:b/>
          <w:bCs/>
          <w:color w:val="0070C0"/>
        </w:rPr>
        <w:t>59</w:t>
      </w:r>
      <w:r w:rsidRPr="00D235CB">
        <w:rPr>
          <w:b/>
          <w:bCs/>
          <w:color w:val="0070C0"/>
        </w:rPr>
        <w:t xml:space="preserve"> </w:t>
      </w:r>
      <w:r w:rsidRPr="00A40D10">
        <w:rPr>
          <w:b/>
          <w:bCs/>
        </w:rPr>
        <w:t xml:space="preserve">(МСК) </w:t>
      </w:r>
      <w:r w:rsidR="00AE0F79">
        <w:rPr>
          <w:b/>
          <w:bCs/>
          <w:color w:val="0070C0"/>
        </w:rPr>
        <w:t>2</w:t>
      </w:r>
      <w:r w:rsidR="004D661F">
        <w:rPr>
          <w:b/>
          <w:bCs/>
          <w:color w:val="0070C0"/>
        </w:rPr>
        <w:t>9</w:t>
      </w:r>
      <w:r w:rsidR="00FF5D89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CC3A66">
        <w:rPr>
          <w:b/>
          <w:bCs/>
          <w:color w:val="0070C0"/>
        </w:rPr>
        <w:t xml:space="preserve"> </w:t>
      </w:r>
      <w:r w:rsidR="00FE45CF" w:rsidRPr="00FE45CF">
        <w:rPr>
          <w:b/>
          <w:bCs/>
          <w:color w:val="0070C0"/>
        </w:rPr>
        <w:t>202</w:t>
      </w:r>
      <w:r w:rsidR="00B07BCC">
        <w:rPr>
          <w:b/>
          <w:bCs/>
          <w:color w:val="0070C0"/>
        </w:rPr>
        <w:t>6</w:t>
      </w:r>
      <w:r w:rsidR="00FE45CF" w:rsidRPr="00FE45CF">
        <w:rPr>
          <w:b/>
          <w:bCs/>
          <w:color w:val="0070C0"/>
        </w:rPr>
        <w:t xml:space="preserve"> </w:t>
      </w:r>
      <w:r w:rsidRPr="00A40D10">
        <w:rPr>
          <w:b/>
          <w:bCs/>
        </w:rPr>
        <w:t>года.</w:t>
      </w:r>
    </w:p>
    <w:p w14:paraId="0289AA31" w14:textId="77777777" w:rsidR="00854DC7" w:rsidRPr="001E48D0" w:rsidRDefault="00854DC7" w:rsidP="00854DC7">
      <w:pPr>
        <w:ind w:firstLine="567"/>
        <w:jc w:val="both"/>
        <w:rPr>
          <w:b/>
          <w:bCs/>
        </w:rPr>
      </w:pPr>
    </w:p>
    <w:p w14:paraId="7652CC86" w14:textId="1B7501D9" w:rsidR="00854DC7" w:rsidRPr="008751C7" w:rsidRDefault="00854DC7" w:rsidP="00854DC7">
      <w:pPr>
        <w:ind w:firstLine="567"/>
        <w:jc w:val="both"/>
        <w:rPr>
          <w:bCs/>
        </w:rPr>
      </w:pPr>
      <w:r w:rsidRPr="001E48D0">
        <w:rPr>
          <w:bCs/>
        </w:rPr>
        <w:t>Допуск претендентов к электронному аукциону осуществляется Организатором торгов</w:t>
      </w:r>
      <w:r w:rsidRPr="001E48D0">
        <w:rPr>
          <w:b/>
          <w:bCs/>
        </w:rPr>
        <w:t xml:space="preserve"> до </w:t>
      </w:r>
      <w:r w:rsidR="00A15306">
        <w:rPr>
          <w:b/>
          <w:bCs/>
          <w:color w:val="0070C0"/>
        </w:rPr>
        <w:t>18</w:t>
      </w:r>
      <w:r w:rsidRPr="00FE787C">
        <w:rPr>
          <w:b/>
          <w:bCs/>
          <w:color w:val="0070C0"/>
        </w:rPr>
        <w:t xml:space="preserve">:00 </w:t>
      </w:r>
      <w:r w:rsidRPr="00A40D10">
        <w:rPr>
          <w:b/>
          <w:bCs/>
        </w:rPr>
        <w:t xml:space="preserve">(МСК) </w:t>
      </w:r>
      <w:r w:rsidR="004D661F">
        <w:rPr>
          <w:b/>
          <w:bCs/>
          <w:color w:val="0070C0"/>
        </w:rPr>
        <w:t>30</w:t>
      </w:r>
      <w:r w:rsidR="00C907D6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CF6033">
        <w:rPr>
          <w:b/>
          <w:bCs/>
          <w:color w:val="0070C0"/>
        </w:rPr>
        <w:t xml:space="preserve"> </w:t>
      </w:r>
      <w:r w:rsidR="00282C22" w:rsidRPr="00BB6EE7">
        <w:rPr>
          <w:b/>
          <w:bCs/>
          <w:color w:val="0070C0"/>
        </w:rPr>
        <w:t>202</w:t>
      </w:r>
      <w:r w:rsidR="00B07BCC">
        <w:rPr>
          <w:b/>
          <w:bCs/>
          <w:color w:val="0070C0"/>
        </w:rPr>
        <w:t>6</w:t>
      </w:r>
      <w:r w:rsidR="00282C22" w:rsidRPr="00A40D10">
        <w:rPr>
          <w:b/>
          <w:bCs/>
        </w:rPr>
        <w:t xml:space="preserve"> </w:t>
      </w:r>
      <w:r w:rsidRPr="00A40D10">
        <w:rPr>
          <w:b/>
          <w:bCs/>
        </w:rPr>
        <w:t>года.</w:t>
      </w:r>
      <w:r>
        <w:rPr>
          <w:b/>
          <w:bCs/>
        </w:rPr>
        <w:t xml:space="preserve"> </w:t>
      </w:r>
    </w:p>
    <w:p w14:paraId="617D2FC2" w14:textId="77777777" w:rsidR="00854DC7" w:rsidRPr="008751C7" w:rsidRDefault="00854DC7" w:rsidP="00854DC7">
      <w:pPr>
        <w:ind w:firstLine="567"/>
        <w:jc w:val="both"/>
      </w:pPr>
      <w:r w:rsidRPr="008751C7">
        <w:t>Указанное в настоящем информационном сообщении время – московское</w:t>
      </w:r>
      <w:r>
        <w:t xml:space="preserve">. </w:t>
      </w:r>
      <w:r w:rsidRPr="008751C7">
        <w:t>При исчислении сроков, указанных в настоящем информационном сообщении</w:t>
      </w:r>
      <w:r>
        <w:t>,</w:t>
      </w:r>
      <w:r w:rsidRPr="008751C7">
        <w:t xml:space="preserve"> принимается время сервера электронной торговой площадки</w:t>
      </w:r>
      <w:r>
        <w:t>.</w:t>
      </w:r>
    </w:p>
    <w:p w14:paraId="1A9E18CB" w14:textId="77777777" w:rsidR="00854DC7" w:rsidRPr="008751C7" w:rsidRDefault="00854DC7" w:rsidP="00854DC7">
      <w:pPr>
        <w:ind w:firstLine="567"/>
        <w:jc w:val="both"/>
      </w:pPr>
      <w:r w:rsidRPr="008751C7">
        <w:t xml:space="preserve">Электронный аукцион, открытый по составу участников и по форме подачи предложений по цене с применением метода </w:t>
      </w:r>
      <w:r>
        <w:rPr>
          <w:b/>
          <w:i/>
          <w:u w:val="single"/>
        </w:rPr>
        <w:t>повышения</w:t>
      </w:r>
      <w:r w:rsidRPr="009E0437">
        <w:rPr>
          <w:b/>
          <w:i/>
          <w:u w:val="single"/>
        </w:rPr>
        <w:t xml:space="preserve"> начальной цены («</w:t>
      </w:r>
      <w:r>
        <w:rPr>
          <w:b/>
          <w:i/>
          <w:u w:val="single"/>
        </w:rPr>
        <w:t>англий</w:t>
      </w:r>
      <w:r w:rsidRPr="009E0437">
        <w:rPr>
          <w:b/>
          <w:i/>
          <w:u w:val="single"/>
        </w:rPr>
        <w:t>ский аукцион»).</w:t>
      </w:r>
    </w:p>
    <w:p w14:paraId="3E29EC21" w14:textId="77777777" w:rsidR="00854DC7" w:rsidRDefault="00854DC7" w:rsidP="00854DC7">
      <w:pPr>
        <w:ind w:firstLine="567"/>
        <w:jc w:val="center"/>
      </w:pPr>
    </w:p>
    <w:p w14:paraId="463A186A" w14:textId="4EFB8195" w:rsidR="00FA4C1D" w:rsidRPr="00FA4C1D" w:rsidRDefault="00FA4C1D" w:rsidP="00FA4C1D">
      <w:pPr>
        <w:ind w:firstLine="720"/>
        <w:jc w:val="both"/>
        <w:rPr>
          <w:rFonts w:eastAsia="Times New Roman"/>
        </w:rPr>
      </w:pPr>
      <w:bookmarkStart w:id="2" w:name="_Hlk147911727"/>
      <w:bookmarkStart w:id="3" w:name="_Hlk222236118"/>
      <w:r w:rsidRPr="00FA4C1D">
        <w:rPr>
          <w:rFonts w:eastAsia="Times New Roman"/>
        </w:rPr>
        <w:t xml:space="preserve">Ознакомление с предметом торгов осуществляется в рабочие дни по тел: </w:t>
      </w:r>
      <w:r w:rsidR="004C38A4" w:rsidRPr="004C38A4">
        <w:rPr>
          <w:rFonts w:eastAsia="Times New Roman"/>
        </w:rPr>
        <w:t xml:space="preserve">тел. 7967-268-63-09, эл. почта: </w:t>
      </w:r>
      <w:hyperlink r:id="rId7" w:history="1">
        <w:r w:rsidR="004C38A4" w:rsidRPr="00173D3C">
          <w:rPr>
            <w:rStyle w:val="afb"/>
            <w:rFonts w:eastAsia="Times New Roman"/>
          </w:rPr>
          <w:t>fokina@auction-house.ru</w:t>
        </w:r>
      </w:hyperlink>
      <w:r w:rsidR="004C38A4">
        <w:rPr>
          <w:rFonts w:eastAsia="Times New Roman"/>
        </w:rPr>
        <w:t xml:space="preserve"> – Фокина Виктория.</w:t>
      </w:r>
    </w:p>
    <w:p w14:paraId="31641329" w14:textId="4DD7EC46" w:rsidR="00440A0C" w:rsidRDefault="0050644D" w:rsidP="0050644D">
      <w:pPr>
        <w:ind w:firstLine="720"/>
        <w:jc w:val="both"/>
        <w:rPr>
          <w:rFonts w:eastAsia="Times New Roman"/>
        </w:rPr>
      </w:pPr>
      <w:r w:rsidRPr="0050644D">
        <w:rPr>
          <w:rFonts w:eastAsia="Times New Roman"/>
        </w:rPr>
        <w:t xml:space="preserve">Осмотр автомобиля проводится по предварительной договорённости с </w:t>
      </w:r>
      <w:r w:rsidR="00FA4C1D">
        <w:rPr>
          <w:rFonts w:eastAsia="Times New Roman"/>
        </w:rPr>
        <w:t>финансов</w:t>
      </w:r>
      <w:r w:rsidR="00AE0F79">
        <w:rPr>
          <w:rFonts w:eastAsia="Times New Roman"/>
        </w:rPr>
        <w:t>ым</w:t>
      </w:r>
      <w:r w:rsidR="00FA4C1D">
        <w:rPr>
          <w:rFonts w:eastAsia="Times New Roman"/>
        </w:rPr>
        <w:t xml:space="preserve"> управляющ</w:t>
      </w:r>
      <w:r w:rsidR="00AE0F79">
        <w:rPr>
          <w:rFonts w:eastAsia="Times New Roman"/>
        </w:rPr>
        <w:t>им</w:t>
      </w:r>
      <w:r w:rsidR="00347F1A">
        <w:rPr>
          <w:rFonts w:eastAsia="Times New Roman"/>
        </w:rPr>
        <w:t xml:space="preserve">: </w:t>
      </w:r>
      <w:r w:rsidR="00347F1A" w:rsidRPr="00FA4C1D">
        <w:rPr>
          <w:rFonts w:eastAsia="Times New Roman"/>
        </w:rPr>
        <w:t xml:space="preserve">тел. </w:t>
      </w:r>
      <w:r w:rsidR="00AE0F79" w:rsidRPr="00AE0F79">
        <w:rPr>
          <w:rFonts w:eastAsia="Times New Roman"/>
        </w:rPr>
        <w:t>+7 923 252 52 42</w:t>
      </w:r>
      <w:r w:rsidR="00AE0F79">
        <w:rPr>
          <w:rFonts w:eastAsia="Times New Roman"/>
        </w:rPr>
        <w:t xml:space="preserve"> – Мария Владимировна</w:t>
      </w:r>
      <w:r w:rsidRPr="00FA4C1D">
        <w:rPr>
          <w:rFonts w:eastAsia="Times New Roman"/>
        </w:rPr>
        <w:t>. Лица</w:t>
      </w:r>
      <w:r w:rsidRPr="0050644D">
        <w:rPr>
          <w:rFonts w:eastAsia="Times New Roman"/>
        </w:rPr>
        <w:t>, желающие ознакомиться с предметом торгов, должны иметь при себе документ, удостоверяющий личность, а также доверенность в случае ознакомления в качестве представителя физического или юридического лица.</w:t>
      </w:r>
      <w:r>
        <w:rPr>
          <w:rFonts w:eastAsia="Times New Roman"/>
        </w:rPr>
        <w:t xml:space="preserve"> </w:t>
      </w:r>
    </w:p>
    <w:p w14:paraId="2B868968" w14:textId="0FB40CAE" w:rsidR="009B1E45" w:rsidRPr="0050644D" w:rsidRDefault="005359EB" w:rsidP="0050644D">
      <w:pPr>
        <w:ind w:firstLine="720"/>
        <w:jc w:val="both"/>
        <w:rPr>
          <w:rFonts w:eastAsia="Times New Roman"/>
        </w:rPr>
      </w:pPr>
      <w:r w:rsidRPr="00FF6D3E">
        <w:t xml:space="preserve">Автомобиль расположен </w:t>
      </w:r>
      <w:r w:rsidR="00725268" w:rsidRPr="00FF6D3E">
        <w:t>по адресу</w:t>
      </w:r>
      <w:r w:rsidR="00FF5D89" w:rsidRPr="00FF6D3E">
        <w:t>:</w:t>
      </w:r>
      <w:bookmarkEnd w:id="2"/>
      <w:r w:rsidR="00DB6F20" w:rsidRPr="00FF6D3E">
        <w:t xml:space="preserve"> </w:t>
      </w:r>
      <w:r w:rsidR="004D661F" w:rsidRPr="00FF6D3E">
        <w:t>Московская обл.</w:t>
      </w:r>
      <w:r w:rsidR="004C38A4" w:rsidRPr="00FF6D3E">
        <w:t>,</w:t>
      </w:r>
      <w:r w:rsidR="00AE0F79" w:rsidRPr="00FF6D3E">
        <w:rPr>
          <w:rFonts w:eastAsia="Times New Roman"/>
        </w:rPr>
        <w:t xml:space="preserve"> </w:t>
      </w:r>
      <w:r w:rsidR="00FF6D3E" w:rsidRPr="00FF6D3E">
        <w:rPr>
          <w:rFonts w:eastAsia="Times New Roman"/>
        </w:rPr>
        <w:t xml:space="preserve">город Наро-Фоминск, ул. </w:t>
      </w:r>
      <w:proofErr w:type="spellStart"/>
      <w:r w:rsidR="00FF6D3E" w:rsidRPr="00FF6D3E">
        <w:rPr>
          <w:rFonts w:eastAsia="Times New Roman"/>
        </w:rPr>
        <w:t>Шибанкова</w:t>
      </w:r>
      <w:proofErr w:type="spellEnd"/>
      <w:r w:rsidR="00FF6D3E" w:rsidRPr="00FF6D3E">
        <w:rPr>
          <w:rFonts w:eastAsia="Times New Roman"/>
        </w:rPr>
        <w:t>, д. 86</w:t>
      </w:r>
    </w:p>
    <w:bookmarkEnd w:id="3"/>
    <w:p w14:paraId="53996383" w14:textId="77777777" w:rsidR="000338C8" w:rsidRDefault="000338C8" w:rsidP="000338C8">
      <w:pPr>
        <w:ind w:firstLine="567"/>
        <w:jc w:val="both"/>
        <w:rPr>
          <w:rFonts w:eastAsia="Times New Roman"/>
        </w:rPr>
      </w:pPr>
    </w:p>
    <w:p w14:paraId="65496049" w14:textId="4AADAF84" w:rsidR="00854DC7" w:rsidRDefault="00854DC7" w:rsidP="00854DC7">
      <w:pPr>
        <w:ind w:firstLine="567"/>
        <w:jc w:val="both"/>
        <w:rPr>
          <w:b/>
          <w:bCs/>
        </w:rPr>
      </w:pPr>
      <w:r>
        <w:rPr>
          <w:b/>
          <w:bCs/>
        </w:rPr>
        <w:t>Продаже подлежит следующее имущество:</w:t>
      </w:r>
    </w:p>
    <w:p w14:paraId="04333DCA" w14:textId="058D9FBA" w:rsidR="00851A29" w:rsidRPr="00851A29" w:rsidRDefault="00851A29" w:rsidP="00854DC7">
      <w:pPr>
        <w:ind w:firstLine="567"/>
        <w:jc w:val="both"/>
        <w:rPr>
          <w:b/>
          <w:bCs/>
          <w:color w:val="0070C0"/>
        </w:rPr>
      </w:pPr>
      <w:r w:rsidRPr="00851A29">
        <w:rPr>
          <w:b/>
          <w:bCs/>
          <w:color w:val="0070C0"/>
        </w:rPr>
        <w:t xml:space="preserve">Лот №1 </w:t>
      </w:r>
    </w:p>
    <w:p w14:paraId="5B5D126E" w14:textId="77777777" w:rsidR="004D661F" w:rsidRDefault="00461F11" w:rsidP="004D661F">
      <w:pPr>
        <w:pStyle w:val="22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>
        <w:tab/>
      </w:r>
      <w:r w:rsidR="004D661F" w:rsidRPr="00582CDD">
        <w:rPr>
          <w:sz w:val="24"/>
          <w:szCs w:val="24"/>
        </w:rPr>
        <w:t xml:space="preserve">- </w:t>
      </w:r>
      <w:r w:rsidR="004D661F" w:rsidRPr="00886A98">
        <w:rPr>
          <w:sz w:val="24"/>
          <w:szCs w:val="24"/>
        </w:rPr>
        <w:t xml:space="preserve">ТС: </w:t>
      </w:r>
      <w:r w:rsidR="004D661F">
        <w:rPr>
          <w:sz w:val="24"/>
          <w:szCs w:val="24"/>
        </w:rPr>
        <w:t xml:space="preserve">УАЗ (ПАТРИОТ), 2015 г. в., Кузов № отсутствует, </w:t>
      </w:r>
      <w:r w:rsidR="004D661F" w:rsidRPr="00886A98">
        <w:rPr>
          <w:sz w:val="24"/>
          <w:szCs w:val="24"/>
        </w:rPr>
        <w:t xml:space="preserve">идентификационный номер (VIN): </w:t>
      </w:r>
      <w:r w:rsidR="004D661F">
        <w:rPr>
          <w:sz w:val="24"/>
          <w:szCs w:val="24"/>
        </w:rPr>
        <w:t>XTT</w:t>
      </w:r>
      <w:r w:rsidR="004D661F" w:rsidRPr="001065CB">
        <w:rPr>
          <w:sz w:val="24"/>
          <w:szCs w:val="24"/>
        </w:rPr>
        <w:t>316300</w:t>
      </w:r>
      <w:r w:rsidR="004D661F">
        <w:rPr>
          <w:sz w:val="24"/>
          <w:szCs w:val="24"/>
        </w:rPr>
        <w:t>F</w:t>
      </w:r>
      <w:r w:rsidR="004D661F" w:rsidRPr="001065CB">
        <w:rPr>
          <w:sz w:val="24"/>
          <w:szCs w:val="24"/>
        </w:rPr>
        <w:t>102164</w:t>
      </w:r>
      <w:r w:rsidR="004D661F" w:rsidRPr="00886A98">
        <w:rPr>
          <w:sz w:val="24"/>
          <w:szCs w:val="24"/>
        </w:rPr>
        <w:t>, Шасси (рама) № Отсутствует.</w:t>
      </w:r>
    </w:p>
    <w:p w14:paraId="1C98E858" w14:textId="77777777" w:rsidR="004D661F" w:rsidRDefault="004D661F" w:rsidP="004D661F">
      <w:pPr>
        <w:pStyle w:val="22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</w:p>
    <w:p w14:paraId="31163E67" w14:textId="77777777" w:rsidR="004D661F" w:rsidRDefault="004D661F" w:rsidP="004D661F">
      <w:pPr>
        <w:pStyle w:val="22"/>
        <w:shd w:val="clear" w:color="auto" w:fill="auto"/>
        <w:tabs>
          <w:tab w:val="left" w:pos="0"/>
        </w:tabs>
        <w:spacing w:before="0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О</w:t>
      </w:r>
      <w:r w:rsidRPr="00582CDD">
        <w:rPr>
          <w:b/>
          <w:bCs/>
          <w:sz w:val="24"/>
          <w:szCs w:val="24"/>
        </w:rPr>
        <w:t>граничения/обременения</w:t>
      </w:r>
      <w:r>
        <w:rPr>
          <w:sz w:val="24"/>
          <w:szCs w:val="24"/>
        </w:rPr>
        <w:t>: залог в пользу Публичного Акционерного Общества Социальный Коммерческий Банк Приморья "ПРИМСОЦБАНК</w:t>
      </w:r>
    </w:p>
    <w:p w14:paraId="682A6357" w14:textId="3D64C55E" w:rsidR="00461F11" w:rsidRPr="0068477B" w:rsidRDefault="00461F11" w:rsidP="004D661F">
      <w:pPr>
        <w:ind w:firstLine="567"/>
        <w:jc w:val="both"/>
        <w:rPr>
          <w:rFonts w:eastAsia="Times New Roman"/>
        </w:rPr>
      </w:pPr>
    </w:p>
    <w:p w14:paraId="50F54333" w14:textId="0F6607E2" w:rsidR="00851A29" w:rsidRPr="003E3EC0" w:rsidRDefault="00851A29" w:rsidP="00851A29">
      <w:pPr>
        <w:ind w:firstLine="709"/>
        <w:jc w:val="both"/>
        <w:rPr>
          <w:b/>
          <w:bCs/>
        </w:rPr>
      </w:pPr>
      <w:r w:rsidRPr="003E3EC0">
        <w:rPr>
          <w:b/>
          <w:bCs/>
        </w:rPr>
        <w:t xml:space="preserve">Начальная цена: </w:t>
      </w:r>
      <w:r w:rsidR="004D661F">
        <w:rPr>
          <w:b/>
          <w:bCs/>
          <w:color w:val="0070C0"/>
        </w:rPr>
        <w:t>580 000</w:t>
      </w:r>
      <w:r w:rsidRPr="00B51BD5">
        <w:rPr>
          <w:color w:val="0070C0"/>
        </w:rPr>
        <w:t xml:space="preserve"> </w:t>
      </w:r>
      <w:r w:rsidRPr="003E3EC0">
        <w:rPr>
          <w:color w:val="000000"/>
        </w:rPr>
        <w:t>(</w:t>
      </w:r>
      <w:r w:rsidR="004D661F">
        <w:rPr>
          <w:color w:val="000000"/>
        </w:rPr>
        <w:t>Пятьсот восемьдесят тысяч</w:t>
      </w:r>
      <w:r w:rsidR="00B51BD5">
        <w:rPr>
          <w:color w:val="000000"/>
        </w:rPr>
        <w:t xml:space="preserve">)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 xml:space="preserve">., </w:t>
      </w:r>
      <w:r w:rsidRPr="003E3EC0">
        <w:rPr>
          <w:bCs/>
        </w:rPr>
        <w:t>НДС</w:t>
      </w:r>
      <w:r w:rsidRPr="003E3EC0">
        <w:rPr>
          <w:b/>
          <w:bCs/>
        </w:rPr>
        <w:t xml:space="preserve"> </w:t>
      </w:r>
      <w:r w:rsidRPr="003E3EC0">
        <w:t xml:space="preserve">не </w:t>
      </w:r>
      <w:r>
        <w:t>облагается</w:t>
      </w:r>
    </w:p>
    <w:p w14:paraId="6C1FDE0E" w14:textId="19664530" w:rsidR="00851A29" w:rsidRPr="003E3EC0" w:rsidRDefault="00851A29" w:rsidP="00851A29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Сумма задатка: </w:t>
      </w:r>
      <w:r w:rsidR="004D661F">
        <w:rPr>
          <w:b/>
          <w:bCs/>
          <w:color w:val="0070C0"/>
        </w:rPr>
        <w:t>58 000</w:t>
      </w:r>
      <w:r w:rsidR="00501AFE">
        <w:rPr>
          <w:b/>
          <w:bCs/>
          <w:color w:val="0070C0"/>
        </w:rPr>
        <w:t xml:space="preserve"> </w:t>
      </w:r>
      <w:r w:rsidRPr="003E3EC0">
        <w:rPr>
          <w:bCs/>
        </w:rPr>
        <w:t>(</w:t>
      </w:r>
      <w:r w:rsidR="004D661F">
        <w:rPr>
          <w:bCs/>
        </w:rPr>
        <w:t>Пятьдесят восемь тысяч</w:t>
      </w:r>
      <w:r w:rsidR="00427ED8">
        <w:rPr>
          <w:bCs/>
        </w:rPr>
        <w:t>)</w:t>
      </w:r>
      <w:r w:rsidRPr="003E3EC0">
        <w:rPr>
          <w:bCs/>
        </w:rPr>
        <w:t xml:space="preserve"> </w:t>
      </w:r>
      <w:r w:rsidRPr="00B51BD5">
        <w:rPr>
          <w:b/>
          <w:bCs/>
          <w:color w:val="0070C0"/>
        </w:rPr>
        <w:t>руб. 00 коп</w:t>
      </w:r>
      <w:r w:rsidRPr="003E3EC0">
        <w:rPr>
          <w:b/>
          <w:bCs/>
        </w:rPr>
        <w:t>.</w:t>
      </w:r>
    </w:p>
    <w:p w14:paraId="0569215D" w14:textId="03790E7E" w:rsidR="00AE0F79" w:rsidRPr="004D661F" w:rsidRDefault="00851A29" w:rsidP="004D661F">
      <w:pPr>
        <w:ind w:firstLine="709"/>
        <w:jc w:val="both"/>
        <w:rPr>
          <w:bCs/>
        </w:rPr>
      </w:pPr>
      <w:r w:rsidRPr="003E3EC0">
        <w:rPr>
          <w:b/>
          <w:bCs/>
        </w:rPr>
        <w:t xml:space="preserve">Шаг аукциона на повышение: </w:t>
      </w:r>
      <w:r w:rsidR="004D661F">
        <w:rPr>
          <w:b/>
          <w:bCs/>
          <w:color w:val="0070C0"/>
        </w:rPr>
        <w:t>29 000</w:t>
      </w:r>
      <w:r w:rsidR="00B07BCC">
        <w:rPr>
          <w:b/>
          <w:bCs/>
          <w:color w:val="0070C0"/>
        </w:rPr>
        <w:t xml:space="preserve"> </w:t>
      </w:r>
      <w:r w:rsidR="00B07BCC" w:rsidRPr="003E3EC0">
        <w:rPr>
          <w:bCs/>
        </w:rPr>
        <w:t>(</w:t>
      </w:r>
      <w:r w:rsidR="004D661F">
        <w:rPr>
          <w:bCs/>
        </w:rPr>
        <w:t>Двадцать девять тысяч</w:t>
      </w:r>
      <w:r w:rsidR="00427ED8">
        <w:rPr>
          <w:bCs/>
        </w:rPr>
        <w:t>)</w:t>
      </w:r>
      <w:r w:rsidR="00B07BCC" w:rsidRPr="003E3EC0">
        <w:rPr>
          <w:bCs/>
        </w:rPr>
        <w:t xml:space="preserve"> </w:t>
      </w:r>
      <w:r w:rsidR="00B07BCC" w:rsidRPr="00B51BD5">
        <w:rPr>
          <w:b/>
          <w:bCs/>
          <w:color w:val="0070C0"/>
        </w:rPr>
        <w:t>руб. 00 коп</w:t>
      </w:r>
      <w:r w:rsidR="00B07BCC" w:rsidRPr="003E3EC0">
        <w:rPr>
          <w:b/>
          <w:bCs/>
        </w:rPr>
        <w:t>.</w:t>
      </w:r>
    </w:p>
    <w:p w14:paraId="56665F3F" w14:textId="77777777" w:rsidR="00DB6F20" w:rsidRDefault="00DB6F20" w:rsidP="00DB1D0F">
      <w:pPr>
        <w:jc w:val="both"/>
        <w:rPr>
          <w:rFonts w:eastAsia="Times New Roman"/>
          <w:b/>
          <w:bCs/>
        </w:rPr>
      </w:pPr>
    </w:p>
    <w:p w14:paraId="37DC9310" w14:textId="39521F3F" w:rsidR="005D332F" w:rsidRDefault="00854DC7" w:rsidP="00372F08">
      <w:pPr>
        <w:ind w:firstLine="720"/>
        <w:jc w:val="center"/>
        <w:rPr>
          <w:rFonts w:eastAsia="Times New Roman"/>
          <w:b/>
          <w:bCs/>
        </w:rPr>
      </w:pPr>
      <w:r w:rsidRPr="00534145">
        <w:rPr>
          <w:rFonts w:eastAsia="Times New Roman"/>
          <w:b/>
          <w:bCs/>
        </w:rPr>
        <w:t>ОБЩИЕ ПОЛОЖЕНИЯ:</w:t>
      </w:r>
    </w:p>
    <w:p w14:paraId="49C286D5" w14:textId="77777777" w:rsidR="00501AFE" w:rsidRPr="00534145" w:rsidRDefault="00501AFE" w:rsidP="00372F08">
      <w:pPr>
        <w:ind w:firstLine="720"/>
        <w:jc w:val="center"/>
        <w:rPr>
          <w:rFonts w:eastAsia="Times New Roman"/>
          <w:b/>
          <w:bCs/>
        </w:rPr>
      </w:pPr>
    </w:p>
    <w:p w14:paraId="62E23F54" w14:textId="2100FF64" w:rsidR="005D332F" w:rsidRPr="00534145" w:rsidRDefault="005D332F" w:rsidP="005D332F">
      <w:pPr>
        <w:ind w:firstLine="567"/>
        <w:jc w:val="both"/>
        <w:rPr>
          <w:rFonts w:eastAsia="Times New Roman"/>
          <w:bCs/>
        </w:rPr>
      </w:pPr>
      <w:bookmarkStart w:id="4" w:name="_Hlk129696700"/>
      <w:r w:rsidRPr="00534145">
        <w:rPr>
          <w:rFonts w:eastAsia="Times New Roman"/>
          <w:bCs/>
        </w:rPr>
        <w:t xml:space="preserve">Порядок взаимодействия между Организатором торгов, исполняющим функции оператора электронной площадки, Пользователями, Претендентами, Участниками и иными лицами при </w:t>
      </w:r>
      <w:r w:rsidRPr="00534145">
        <w:rPr>
          <w:rFonts w:eastAsia="Times New Roman"/>
          <w:bCs/>
        </w:rPr>
        <w:lastRenderedPageBreak/>
        <w:t>проведении аукциона, а также порядок проведения торгов регулируется</w:t>
      </w:r>
      <w:r>
        <w:rPr>
          <w:rFonts w:eastAsia="Times New Roman"/>
          <w:bCs/>
        </w:rPr>
        <w:t xml:space="preserve"> </w:t>
      </w:r>
      <w:r w:rsidRPr="00AE2960">
        <w:rPr>
          <w:rFonts w:eastAsia="Times New Roman"/>
          <w:bCs/>
        </w:rPr>
        <w:t>Р</w:t>
      </w:r>
      <w:r>
        <w:rPr>
          <w:rFonts w:eastAsia="Times New Roman"/>
          <w:bCs/>
        </w:rPr>
        <w:t>егламентом</w:t>
      </w:r>
      <w:r w:rsidRPr="00AE2960">
        <w:rPr>
          <w:rFonts w:eastAsia="Times New Roman"/>
          <w:bCs/>
        </w:rPr>
        <w:t xml:space="preserve"> системы электронных торгов (СЭТ) АО «Российский аукционный дом» при проведении электронных торгов при продаже имущества (предприятия) должников в ходе процедур, применяемых в деле о банкротстве</w:t>
      </w:r>
      <w:r w:rsidRPr="00534145">
        <w:rPr>
          <w:rFonts w:eastAsia="Times New Roman"/>
          <w:bCs/>
        </w:rPr>
        <w:t xml:space="preserve">, размещенном на </w:t>
      </w:r>
      <w:r w:rsidRPr="00534145">
        <w:rPr>
          <w:rFonts w:eastAsia="Times New Roman"/>
        </w:rPr>
        <w:t xml:space="preserve">сайте </w:t>
      </w:r>
      <w:hyperlink r:id="rId8" w:history="1">
        <w:r w:rsidR="002F24EB" w:rsidRPr="00641F80">
          <w:rPr>
            <w:rStyle w:val="afb"/>
            <w:rFonts w:eastAsia="Times New Roman"/>
            <w:lang w:val="en-US"/>
          </w:rPr>
          <w:t>www</w:t>
        </w:r>
        <w:r w:rsidR="002F24EB" w:rsidRPr="00641F80">
          <w:rPr>
            <w:rStyle w:val="afb"/>
            <w:rFonts w:eastAsia="Times New Roman"/>
          </w:rPr>
          <w:t>.</w:t>
        </w:r>
        <w:r w:rsidR="002F24EB" w:rsidRPr="00641F80">
          <w:rPr>
            <w:rStyle w:val="afb"/>
            <w:rFonts w:eastAsia="Times New Roman"/>
            <w:lang w:val="en-US"/>
          </w:rPr>
          <w:t>lot</w:t>
        </w:r>
        <w:r w:rsidR="002F24EB" w:rsidRPr="00641F80">
          <w:rPr>
            <w:rStyle w:val="afb"/>
            <w:rFonts w:eastAsia="Times New Roman"/>
          </w:rPr>
          <w:t>-</w:t>
        </w:r>
        <w:r w:rsidR="002F24EB" w:rsidRPr="00641F80">
          <w:rPr>
            <w:rStyle w:val="afb"/>
            <w:rFonts w:eastAsia="Times New Roman"/>
            <w:lang w:val="en-US"/>
          </w:rPr>
          <w:t>online</w:t>
        </w:r>
        <w:r w:rsidR="002F24EB" w:rsidRPr="00641F80">
          <w:rPr>
            <w:rStyle w:val="afb"/>
            <w:rFonts w:eastAsia="Times New Roman"/>
          </w:rPr>
          <w:t>.</w:t>
        </w:r>
        <w:proofErr w:type="spellStart"/>
        <w:r w:rsidR="002F24EB" w:rsidRPr="00641F80">
          <w:rPr>
            <w:rStyle w:val="afb"/>
            <w:rFonts w:eastAsia="Times New Roman"/>
            <w:lang w:val="en-US"/>
          </w:rPr>
          <w:t>ru</w:t>
        </w:r>
        <w:proofErr w:type="spellEnd"/>
      </w:hyperlink>
      <w:r w:rsidRPr="00534145">
        <w:rPr>
          <w:rFonts w:eastAsia="Times New Roman"/>
        </w:rPr>
        <w:t>.</w:t>
      </w:r>
    </w:p>
    <w:bookmarkEnd w:id="4"/>
    <w:p w14:paraId="240D72F4" w14:textId="77777777" w:rsidR="00854DC7" w:rsidRPr="00534145" w:rsidRDefault="00854DC7" w:rsidP="00854DC7">
      <w:pPr>
        <w:ind w:firstLine="720"/>
        <w:jc w:val="both"/>
        <w:rPr>
          <w:rFonts w:eastAsia="Times New Roman"/>
          <w:bCs/>
        </w:rPr>
      </w:pPr>
    </w:p>
    <w:p w14:paraId="32FFC0D9" w14:textId="77777777" w:rsidR="00854DC7" w:rsidRPr="00F30D8B" w:rsidRDefault="00854DC7" w:rsidP="00854DC7">
      <w:pPr>
        <w:ind w:firstLine="567"/>
        <w:jc w:val="center"/>
        <w:rPr>
          <w:b/>
          <w:bCs/>
        </w:rPr>
      </w:pPr>
      <w:r w:rsidRPr="00F30D8B">
        <w:rPr>
          <w:b/>
          <w:bCs/>
        </w:rPr>
        <w:t>У</w:t>
      </w:r>
      <w:r>
        <w:rPr>
          <w:b/>
          <w:bCs/>
        </w:rPr>
        <w:t>словия проведения аукциона</w:t>
      </w:r>
    </w:p>
    <w:p w14:paraId="1896263E" w14:textId="6E21FC9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аукционе, проводимом в электронной форме, допускаются физические и юридические лица, 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</w:t>
      </w:r>
      <w:r>
        <w:t xml:space="preserve"> </w:t>
      </w:r>
      <w:r w:rsidRPr="00F30D8B">
        <w:t>расчетный</w:t>
      </w:r>
      <w:r>
        <w:t xml:space="preserve"> </w:t>
      </w:r>
      <w:r w:rsidRPr="00F30D8B">
        <w:t>счет О</w:t>
      </w:r>
      <w:r w:rsidR="00BC1531">
        <w:t>ператора</w:t>
      </w:r>
      <w:r w:rsidRPr="00F30D8B">
        <w:t xml:space="preserve"> установленной суммы задатка (в случае установления в качестве условия торгов обязательства по внесению задатка) в указанный в настоящем извещении срок. Документом, подтверждающим поступление задатка на счет О</w:t>
      </w:r>
      <w:r w:rsidR="00B34981">
        <w:t>ператора</w:t>
      </w:r>
      <w:r w:rsidRPr="00F30D8B">
        <w:t>, является выписка со счета О</w:t>
      </w:r>
      <w:r w:rsidR="00B34981">
        <w:t>ператора</w:t>
      </w:r>
      <w:r w:rsidRPr="00F30D8B">
        <w:t>.</w:t>
      </w:r>
    </w:p>
    <w:p w14:paraId="5345D118" w14:textId="77777777" w:rsidR="00854DC7" w:rsidRPr="00F30D8B" w:rsidRDefault="00854DC7" w:rsidP="00854DC7">
      <w:pPr>
        <w:tabs>
          <w:tab w:val="right" w:leader="dot" w:pos="4762"/>
        </w:tabs>
        <w:autoSpaceDE w:val="0"/>
        <w:autoSpaceDN w:val="0"/>
        <w:adjustRightInd w:val="0"/>
        <w:ind w:right="-5" w:firstLine="567"/>
        <w:jc w:val="both"/>
        <w:rPr>
          <w:rFonts w:ascii="NewsGothic_A.Z_PS" w:hAnsi="NewsGothic_A.Z_PS" w:cs="NewsGothic_A.Z_PS"/>
          <w:sz w:val="20"/>
          <w:szCs w:val="20"/>
        </w:rPr>
      </w:pPr>
      <w:r w:rsidRPr="00F30D8B">
        <w:t>Принять участие в аукционе может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являющееся</w:t>
      </w:r>
      <w:r>
        <w:t xml:space="preserve"> </w:t>
      </w:r>
      <w:r w:rsidRPr="00F30D8B">
        <w:t xml:space="preserve">Пользователем электронной торговой площадки. </w:t>
      </w:r>
    </w:p>
    <w:p w14:paraId="387364E1" w14:textId="77777777" w:rsidR="00854DC7" w:rsidRPr="00F30D8B" w:rsidRDefault="00854DC7" w:rsidP="00854DC7">
      <w:pPr>
        <w:ind w:firstLine="567"/>
        <w:jc w:val="both"/>
      </w:pPr>
      <w:r w:rsidRPr="00F30D8B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3DF1D970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</w:t>
      </w:r>
      <w:r>
        <w:t xml:space="preserve"> </w:t>
      </w:r>
      <w:r w:rsidRPr="00F30D8B">
        <w:t>представляет заявку на участие в электронном аукционе Организатору торгов.</w:t>
      </w:r>
    </w:p>
    <w:p w14:paraId="022F8564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 xml:space="preserve">Заявка подписывается электронной подписью Претендента. К заявке прилагаются подписанные </w:t>
      </w:r>
      <w:hyperlink r:id="rId9" w:history="1">
        <w:r w:rsidRPr="00F30D8B">
          <w:t>электронной подписью</w:t>
        </w:r>
      </w:hyperlink>
      <w:r w:rsidRPr="00F30D8B">
        <w:t xml:space="preserve"> Претендента документы.</w:t>
      </w:r>
    </w:p>
    <w:p w14:paraId="17F21D6B" w14:textId="242BB86C" w:rsidR="00B33790" w:rsidRPr="00B33790" w:rsidRDefault="00B33790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B33790">
        <w:rPr>
          <w:b/>
          <w:bCs/>
        </w:rPr>
        <w:t>Заявка на участие в Торгах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цене имущества. К заявке на участие в Торгах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1C406B30" w14:textId="77777777" w:rsidR="00854DC7" w:rsidRPr="00F30D8B" w:rsidRDefault="00854DC7" w:rsidP="00854DC7">
      <w:pPr>
        <w:ind w:firstLine="567"/>
        <w:jc w:val="both"/>
      </w:pPr>
      <w:r w:rsidRPr="00F30D8B">
        <w:t xml:space="preserve">Заявки, поступившие после истечения срока приема заявок, указанного в сообщении о проведении аукциона,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6E5CBFCA" w14:textId="77777777" w:rsidR="00854DC7" w:rsidRPr="00F30D8B" w:rsidRDefault="00854DC7" w:rsidP="00854DC7">
      <w:pPr>
        <w:ind w:firstLine="567"/>
        <w:jc w:val="both"/>
      </w:pPr>
      <w:r w:rsidRPr="00F30D8B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от лица, имеющего право действовать от имени соответственно Претендента, Участника торгов, за исключением договора купли-продажи имущества, который заключается в простой письменной форме.</w:t>
      </w:r>
    </w:p>
    <w:p w14:paraId="7736A0CA" w14:textId="77777777" w:rsidR="00854DC7" w:rsidRPr="00F30D8B" w:rsidRDefault="00854DC7" w:rsidP="00854DC7">
      <w:pPr>
        <w:ind w:firstLine="567"/>
        <w:jc w:val="both"/>
      </w:pPr>
      <w:r w:rsidRPr="00F30D8B">
        <w:t xml:space="preserve">Участник, Претендент, несет ответственность за подлинность и достоверность таких документов и сведений. </w:t>
      </w:r>
    </w:p>
    <w:p w14:paraId="3A44DA3E" w14:textId="77777777" w:rsidR="00BC1531" w:rsidRDefault="00BC1531" w:rsidP="00BC1531">
      <w:pPr>
        <w:pStyle w:val="a7"/>
        <w:spacing w:line="240" w:lineRule="auto"/>
        <w:ind w:firstLine="567"/>
        <w:rPr>
          <w:rFonts w:ascii="Times New Roman" w:hAnsi="Times New Roman"/>
          <w:b/>
          <w:bCs/>
          <w:color w:val="auto"/>
          <w:sz w:val="24"/>
          <w:szCs w:val="24"/>
        </w:rPr>
      </w:pPr>
      <w:r>
        <w:rPr>
          <w:rFonts w:ascii="Times New Roman" w:hAnsi="Times New Roman"/>
          <w:b/>
          <w:bCs/>
          <w:color w:val="auto"/>
          <w:sz w:val="24"/>
          <w:szCs w:val="24"/>
        </w:rPr>
        <w:t>Для участия в торгах Претендент вносит задаток в соответствии с условиями договора о задатке,</w:t>
      </w:r>
      <w:r>
        <w:rPr>
          <w:color w:val="auto"/>
        </w:rPr>
        <w:t xml:space="preserve"> 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на счет </w:t>
      </w:r>
      <w:r w:rsidRPr="007028A7">
        <w:rPr>
          <w:rFonts w:ascii="Times New Roman" w:hAnsi="Times New Roman"/>
          <w:b/>
          <w:bCs/>
          <w:color w:val="auto"/>
          <w:sz w:val="24"/>
          <w:szCs w:val="24"/>
        </w:rPr>
        <w:t>Оператора электронной площадки</w:t>
      </w:r>
      <w:r>
        <w:rPr>
          <w:rFonts w:ascii="Times New Roman" w:hAnsi="Times New Roman"/>
          <w:b/>
          <w:bCs/>
          <w:color w:val="auto"/>
          <w:sz w:val="24"/>
          <w:szCs w:val="24"/>
        </w:rPr>
        <w:t xml:space="preserve"> по следующим реквизитам:</w:t>
      </w:r>
    </w:p>
    <w:p w14:paraId="7E755E9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  <w:u w:val="single"/>
        </w:rPr>
        <w:t>Получатель</w:t>
      </w:r>
      <w:r>
        <w:rPr>
          <w:b/>
          <w:bCs/>
        </w:rPr>
        <w:t xml:space="preserve"> - АО «Российский аукционный дом» (ИНН 7838430413, КПП 783801001):</w:t>
      </w:r>
    </w:p>
    <w:p w14:paraId="77BB313A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р/с № 40702810355000036459 в СЕВЕРО-ЗАПАДНЫЙ БАНК ПАО СБЕРБАНК,</w:t>
      </w:r>
    </w:p>
    <w:p w14:paraId="635C84DD" w14:textId="77777777" w:rsidR="00BC1531" w:rsidRDefault="00BC1531" w:rsidP="00BC1531">
      <w:pPr>
        <w:ind w:firstLine="567"/>
        <w:jc w:val="both"/>
        <w:rPr>
          <w:b/>
          <w:bCs/>
        </w:rPr>
      </w:pPr>
      <w:r>
        <w:rPr>
          <w:b/>
          <w:bCs/>
        </w:rPr>
        <w:t>БИК 044030653, к/с 30101810500000000653.</w:t>
      </w:r>
    </w:p>
    <w:p w14:paraId="6F6209CB" w14:textId="6FCF5D96" w:rsidR="00BC1531" w:rsidRDefault="00BC1531" w:rsidP="00BC1531">
      <w:pPr>
        <w:ind w:firstLine="567"/>
        <w:jc w:val="both"/>
        <w:rPr>
          <w:b/>
          <w:bCs/>
        </w:rPr>
      </w:pPr>
      <w:r w:rsidRPr="00B32B7C">
        <w:rPr>
          <w:b/>
          <w:bCs/>
        </w:rPr>
        <w:t xml:space="preserve">Задаток должен поступить на указанный счет Оператора электронной площадки не позднее </w:t>
      </w:r>
      <w:r w:rsidR="00E87F65">
        <w:rPr>
          <w:b/>
          <w:bCs/>
          <w:color w:val="0070C0"/>
        </w:rPr>
        <w:t>29</w:t>
      </w:r>
      <w:r w:rsidR="00460CA2">
        <w:rPr>
          <w:b/>
          <w:bCs/>
          <w:color w:val="0070C0"/>
        </w:rPr>
        <w:t xml:space="preserve"> </w:t>
      </w:r>
      <w:r w:rsidR="00AE0F79">
        <w:rPr>
          <w:b/>
          <w:bCs/>
          <w:color w:val="0070C0"/>
        </w:rPr>
        <w:t>ноября</w:t>
      </w:r>
      <w:r w:rsidR="00FE45CF">
        <w:rPr>
          <w:b/>
          <w:bCs/>
          <w:color w:val="0070C0"/>
        </w:rPr>
        <w:t xml:space="preserve"> 202</w:t>
      </w:r>
      <w:r w:rsidR="00B07BCC">
        <w:rPr>
          <w:b/>
          <w:bCs/>
          <w:color w:val="0070C0"/>
        </w:rPr>
        <w:t>6</w:t>
      </w:r>
      <w:r w:rsidRPr="00B32B7C">
        <w:rPr>
          <w:b/>
          <w:bCs/>
          <w:color w:val="0070C0"/>
        </w:rPr>
        <w:t xml:space="preserve"> г. до </w:t>
      </w:r>
      <w:r w:rsidR="0068477B">
        <w:rPr>
          <w:b/>
          <w:bCs/>
          <w:color w:val="0070C0"/>
        </w:rPr>
        <w:t>23</w:t>
      </w:r>
      <w:r w:rsidR="00CF0CB5">
        <w:rPr>
          <w:b/>
          <w:bCs/>
          <w:color w:val="0070C0"/>
        </w:rPr>
        <w:t>:</w:t>
      </w:r>
      <w:r w:rsidR="0068477B">
        <w:rPr>
          <w:b/>
          <w:bCs/>
          <w:color w:val="0070C0"/>
        </w:rPr>
        <w:t>59</w:t>
      </w:r>
      <w:r w:rsidRPr="00B32B7C">
        <w:rPr>
          <w:b/>
          <w:bCs/>
          <w:color w:val="0070C0"/>
        </w:rPr>
        <w:t xml:space="preserve"> МСК</w:t>
      </w:r>
      <w:r w:rsidRPr="00B32B7C">
        <w:rPr>
          <w:b/>
          <w:bCs/>
        </w:rPr>
        <w:t>. Задаток считается внесенным с даты поступления всей суммы Задатка на указанный счет.</w:t>
      </w:r>
    </w:p>
    <w:p w14:paraId="1F1EA616" w14:textId="77777777" w:rsidR="00BC1531" w:rsidRPr="005C6C8A" w:rsidRDefault="00BC1531" w:rsidP="00BC1531">
      <w:pPr>
        <w:pStyle w:val="a7"/>
        <w:spacing w:line="240" w:lineRule="auto"/>
        <w:ind w:right="-29" w:firstLine="567"/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</w:pPr>
      <w:r w:rsidRPr="005C6C8A">
        <w:rPr>
          <w:rFonts w:ascii="Times New Roman" w:hAnsi="Times New Roman" w:cs="Times New Roman"/>
          <w:b/>
          <w:bCs/>
          <w:color w:val="auto"/>
          <w:sz w:val="24"/>
          <w:szCs w:val="24"/>
          <w:u w:val="single"/>
        </w:rPr>
        <w:lastRenderedPageBreak/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</w:p>
    <w:p w14:paraId="75D65ED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должен быть внесен Претендентом не позднее даты, указанной в настоящем сообщении и должен поступить на расчетный счет Оператора электронной площадки, указанный в настоящем сообщении не позднее даты, указанной в сообщении. Задаток считается внесенным с даты поступления всей суммы Задатка на указанный счет.</w:t>
      </w:r>
    </w:p>
    <w:p w14:paraId="3C01A843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случае, когда сумма Задатка от Претендента не зачислена на расчетный счет Оператора электронной площадки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26A0EEE1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Договор о задатке может быть подписан Претендентом электронной подписью Претендента либо Претендент вправе направить задаток на счет, указанный в настоящем сообщении без подписания Договора о задатке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</w:t>
      </w:r>
    </w:p>
    <w:p w14:paraId="06F8EDBB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Задаток служит обеспечением исполнения обязательств Претендента по заключению по итогам торгов договора и оплате цены продажи Имущества, определенной по итогам торгов, и исполнения иных обязательств по заключенному договору в случае признания Претендента победителем торгов.</w:t>
      </w:r>
    </w:p>
    <w:p w14:paraId="16C4D70F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Исполнение обязанности по внесению суммы задатка третьими лицами не допускается.</w:t>
      </w:r>
    </w:p>
    <w:p w14:paraId="2886AB97" w14:textId="51718CE2" w:rsidR="006C7C04" w:rsidRPr="00453C72" w:rsidRDefault="00BC1531" w:rsidP="006C7C04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Сроки и порядок возврата суммы задатка, внесенного Претендентом на счет Оператора электронной площадки, определяются Регламентом АО «Российский аукционный дом» О порядке работы с денежными средствами, перечисляемыми в качестве задатка при проведении электронных торгов по продаже имущества (предприятия) должников в ходе процедур, применяемых в деле о банкротстве, имущества частных собственников</w:t>
      </w:r>
      <w:r>
        <w:rPr>
          <w:rFonts w:eastAsia="Times New Roman"/>
        </w:rPr>
        <w:t xml:space="preserve"> </w:t>
      </w:r>
      <w:r w:rsidR="00372F08">
        <w:rPr>
          <w:rFonts w:eastAsia="Times New Roman"/>
        </w:rPr>
        <w:t>(</w:t>
      </w:r>
      <w:hyperlink r:id="rId10" w:history="1">
        <w:r w:rsidR="00372F08" w:rsidRPr="00204112">
          <w:rPr>
            <w:rStyle w:val="afb"/>
            <w:rFonts w:eastAsia="Times New Roman"/>
          </w:rPr>
          <w:t>https://catalog.lot-online.ru/index.php?dispatch=rad_attachment.getfile&amp;attachment_id=2726853&amp;inline=true</w:t>
        </w:r>
      </w:hyperlink>
      <w:r w:rsidRPr="00B32B7C">
        <w:rPr>
          <w:rFonts w:eastAsia="Times New Roman"/>
        </w:rPr>
        <w:t>)</w:t>
      </w:r>
      <w:r w:rsidR="00372F08">
        <w:rPr>
          <w:rFonts w:eastAsia="Times New Roman"/>
        </w:rPr>
        <w:t xml:space="preserve"> </w:t>
      </w:r>
      <w:r w:rsidRPr="00453C72">
        <w:rPr>
          <w:rFonts w:eastAsia="Times New Roman"/>
        </w:rPr>
        <w:t xml:space="preserve">(далее – Регламент). </w:t>
      </w:r>
    </w:p>
    <w:p w14:paraId="4419EB89" w14:textId="77777777" w:rsidR="00BC1531" w:rsidRPr="00453C72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В случае наступления, указанных в Регламенте оснований для возврата Оператором электронной площадки Задатка Претенденту, возврат производится путем разблокировки денежных средств   в размере суммы Задатка на лицевом   счете   Претендента. С момента разблокировки суммы Задатка на лицевом счете Претендента обязательства Оператора электронной площадки по возврату Задатка считаются исполненными.</w:t>
      </w:r>
    </w:p>
    <w:p w14:paraId="316DCC39" w14:textId="77777777" w:rsidR="00BC1531" w:rsidRDefault="00BC1531" w:rsidP="00BC1531">
      <w:pPr>
        <w:ind w:right="72" w:firstLine="567"/>
        <w:jc w:val="both"/>
        <w:rPr>
          <w:rFonts w:eastAsia="Times New Roman"/>
        </w:rPr>
      </w:pPr>
      <w:r w:rsidRPr="00453C72">
        <w:rPr>
          <w:rFonts w:eastAsia="Times New Roman"/>
        </w:rPr>
        <w:t>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Договора о задатке, условиями договора, подлежащего заключению по итогам торгов.</w:t>
      </w:r>
    </w:p>
    <w:p w14:paraId="5C407E4C" w14:textId="77777777" w:rsidR="00BC1531" w:rsidRPr="00F30D8B" w:rsidRDefault="00BC1531" w:rsidP="00BC1531">
      <w:pPr>
        <w:autoSpaceDE w:val="0"/>
        <w:autoSpaceDN w:val="0"/>
        <w:adjustRightInd w:val="0"/>
        <w:ind w:firstLine="567"/>
        <w:jc w:val="both"/>
        <w:outlineLvl w:val="1"/>
      </w:pPr>
      <w:r>
        <w:t>Д</w:t>
      </w:r>
      <w:r w:rsidRPr="00F30D8B">
        <w:t>ля участия в аукционе (на каждый лот) претендент может подать только одну заявку.</w:t>
      </w:r>
    </w:p>
    <w:p w14:paraId="313A106A" w14:textId="77777777" w:rsidR="00BC1531" w:rsidRPr="00F30D8B" w:rsidRDefault="00BC1531" w:rsidP="00BC1531">
      <w:pPr>
        <w:widowControl w:val="0"/>
        <w:autoSpaceDE w:val="0"/>
        <w:autoSpaceDN w:val="0"/>
        <w:adjustRightInd w:val="0"/>
        <w:ind w:firstLine="567"/>
        <w:jc w:val="both"/>
        <w:outlineLvl w:val="1"/>
      </w:pPr>
      <w:r w:rsidRPr="00F30D8B">
        <w:t>Претендент вправе отозвать заявку на участие в электронном аукционе не позднее даты о</w:t>
      </w:r>
      <w:r>
        <w:t>кончания приема заявок</w:t>
      </w:r>
      <w:r w:rsidRPr="00F30D8B">
        <w:t xml:space="preserve">, направив об этом уведомление на электронную площадку. Уведомление об отзыве заявки вместе с заявкой поступает в «личный кабинет» Организатора торгов, о чем Претенденту направляется соответствующее электронное уведомление. В этом случае задаток возвращается Претенденту в </w:t>
      </w:r>
      <w:r>
        <w:t>соответствии с Регламентом</w:t>
      </w:r>
      <w:r w:rsidRPr="00F30D8B">
        <w:t>.</w:t>
      </w:r>
    </w:p>
    <w:p w14:paraId="1B946E14" w14:textId="77777777" w:rsidR="00BC1531" w:rsidRDefault="00BC1531" w:rsidP="00BC1531">
      <w:pPr>
        <w:pStyle w:val="Pa11"/>
        <w:ind w:firstLine="567"/>
        <w:jc w:val="both"/>
        <w:rPr>
          <w:rFonts w:ascii="Times New Roman" w:hAnsi="Times New Roman" w:cs="Times New Roman"/>
        </w:rPr>
      </w:pPr>
      <w:r w:rsidRPr="00F30D8B">
        <w:rPr>
          <w:rFonts w:ascii="Times New Roman" w:hAnsi="Times New Roman" w:cs="Times New Roman"/>
        </w:rPr>
        <w:t>Изменение заявки допускается только путем подачи Претендентом новой заявки в сроки, установленные в сообщении о проведении аукциона в электронной форме, при этом первоначальная заявка должна быть отозвана.</w:t>
      </w:r>
    </w:p>
    <w:p w14:paraId="1C019746" w14:textId="77777777" w:rsidR="00854DC7" w:rsidRPr="008751C7" w:rsidRDefault="00854DC7" w:rsidP="00854DC7">
      <w:pPr>
        <w:rPr>
          <w:lang w:eastAsia="en-US"/>
        </w:rPr>
      </w:pPr>
    </w:p>
    <w:p w14:paraId="04151307" w14:textId="2721A452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rPr>
          <w:b/>
          <w:bCs/>
        </w:rPr>
        <w:t xml:space="preserve">Заявки для участия в электронном аукционе с прилагаемыми к ним документами принимаются, </w:t>
      </w:r>
      <w:r w:rsidRPr="00593759">
        <w:rPr>
          <w:b/>
          <w:bCs/>
        </w:rPr>
        <w:t xml:space="preserve">начиная </w:t>
      </w:r>
      <w:r w:rsidRPr="00593759">
        <w:rPr>
          <w:b/>
          <w:bCs/>
          <w:u w:val="single"/>
        </w:rPr>
        <w:t xml:space="preserve">с </w:t>
      </w:r>
      <w:r w:rsidR="00AE0F79">
        <w:rPr>
          <w:b/>
          <w:bCs/>
          <w:color w:val="0070C0"/>
          <w:u w:val="single"/>
        </w:rPr>
        <w:t>2</w:t>
      </w:r>
      <w:r w:rsidR="004D661F">
        <w:rPr>
          <w:b/>
          <w:bCs/>
          <w:color w:val="0070C0"/>
          <w:u w:val="single"/>
        </w:rPr>
        <w:t>2</w:t>
      </w:r>
      <w:r w:rsidR="00CC3A66">
        <w:rPr>
          <w:b/>
          <w:bCs/>
          <w:color w:val="0070C0"/>
          <w:u w:val="single"/>
        </w:rPr>
        <w:t xml:space="preserve"> </w:t>
      </w:r>
      <w:r w:rsidR="00AE0F79">
        <w:rPr>
          <w:b/>
          <w:bCs/>
          <w:color w:val="0070C0"/>
          <w:u w:val="single"/>
        </w:rPr>
        <w:t>октября</w:t>
      </w:r>
      <w:r w:rsidR="00B50686">
        <w:rPr>
          <w:b/>
          <w:bCs/>
          <w:color w:val="0070C0"/>
          <w:u w:val="single"/>
        </w:rPr>
        <w:t xml:space="preserve"> </w:t>
      </w:r>
      <w:r w:rsidRPr="00BB6EE7">
        <w:rPr>
          <w:b/>
          <w:bCs/>
          <w:color w:val="0070C0"/>
          <w:u w:val="single"/>
        </w:rPr>
        <w:t>202</w:t>
      </w:r>
      <w:r w:rsidR="006C7C04">
        <w:rPr>
          <w:b/>
          <w:bCs/>
          <w:color w:val="0070C0"/>
          <w:u w:val="single"/>
        </w:rPr>
        <w:t>6</w:t>
      </w:r>
      <w:r w:rsidRPr="00BB6EE7">
        <w:rPr>
          <w:b/>
          <w:bCs/>
          <w:color w:val="0070C0"/>
          <w:u w:val="single"/>
        </w:rPr>
        <w:t xml:space="preserve"> </w:t>
      </w:r>
      <w:r w:rsidRPr="00F30D8B">
        <w:rPr>
          <w:b/>
          <w:bCs/>
          <w:u w:val="single"/>
        </w:rPr>
        <w:t>года</w:t>
      </w:r>
      <w:r w:rsidRPr="00F30D8B">
        <w:rPr>
          <w:b/>
          <w:bCs/>
        </w:rPr>
        <w:t xml:space="preserve"> на электронной торговой площадке АО «Российский аукционный дом», расположенной на сайте «www.lot-online.ru» в сети Интернет.</w:t>
      </w:r>
    </w:p>
    <w:p w14:paraId="3787A8AB" w14:textId="77777777" w:rsidR="00854DC7" w:rsidRDefault="00854DC7" w:rsidP="00854DC7">
      <w:pPr>
        <w:ind w:right="72" w:firstLine="567"/>
        <w:jc w:val="both"/>
        <w:rPr>
          <w:b/>
          <w:bCs/>
        </w:rPr>
      </w:pPr>
      <w:r w:rsidRPr="00F30D8B">
        <w:rPr>
          <w:b/>
          <w:bCs/>
        </w:rPr>
        <w:t xml:space="preserve">Ознакомиться, условиями договора о задатке и иными сведениями </w:t>
      </w:r>
      <w:r>
        <w:rPr>
          <w:b/>
          <w:bCs/>
        </w:rPr>
        <w:t xml:space="preserve">о Лоте </w:t>
      </w:r>
      <w:r w:rsidRPr="00F30D8B">
        <w:rPr>
          <w:b/>
          <w:bCs/>
        </w:rPr>
        <w:t xml:space="preserve">можно с момента приема заявок по адресу Организатора торгов на сайте Организатора торгов в сети </w:t>
      </w:r>
      <w:r w:rsidRPr="00F30D8B">
        <w:rPr>
          <w:b/>
          <w:bCs/>
        </w:rPr>
        <w:lastRenderedPageBreak/>
        <w:t xml:space="preserve">Интернет </w:t>
      </w:r>
      <w:hyperlink r:id="rId11" w:history="1">
        <w:r w:rsidRPr="00F30D8B">
          <w:rPr>
            <w:b/>
            <w:bCs/>
            <w:u w:val="single"/>
            <w:lang w:val="en-US"/>
          </w:rPr>
          <w:t>www</w:t>
        </w:r>
        <w:r w:rsidRPr="00F30D8B">
          <w:rPr>
            <w:b/>
            <w:bCs/>
            <w:u w:val="single"/>
          </w:rPr>
          <w:t>.</w:t>
        </w:r>
        <w:r w:rsidRPr="00F30D8B">
          <w:rPr>
            <w:b/>
            <w:bCs/>
            <w:u w:val="single"/>
            <w:lang w:val="en-US"/>
          </w:rPr>
          <w:t>auction</w:t>
        </w:r>
        <w:r w:rsidRPr="00F30D8B">
          <w:rPr>
            <w:b/>
            <w:bCs/>
            <w:u w:val="single"/>
          </w:rPr>
          <w:t>-</w:t>
        </w:r>
        <w:r w:rsidRPr="00F30D8B">
          <w:rPr>
            <w:b/>
            <w:bCs/>
            <w:u w:val="single"/>
            <w:lang w:val="en-US"/>
          </w:rPr>
          <w:t>house</w:t>
        </w:r>
        <w:r w:rsidRPr="00F30D8B">
          <w:rPr>
            <w:b/>
            <w:bCs/>
            <w:u w:val="single"/>
          </w:rPr>
          <w:t>.</w:t>
        </w:r>
        <w:proofErr w:type="spellStart"/>
        <w:r w:rsidRPr="00F30D8B">
          <w:rPr>
            <w:b/>
            <w:bCs/>
            <w:u w:val="single"/>
            <w:lang w:val="en-US"/>
          </w:rPr>
          <w:t>ru</w:t>
        </w:r>
        <w:proofErr w:type="spellEnd"/>
      </w:hyperlink>
      <w:r w:rsidRPr="00F30D8B">
        <w:rPr>
          <w:b/>
          <w:bCs/>
        </w:rPr>
        <w:t>,</w:t>
      </w:r>
      <w:r>
        <w:rPr>
          <w:b/>
          <w:bCs/>
        </w:rPr>
        <w:t xml:space="preserve"> </w:t>
      </w:r>
      <w:r w:rsidRPr="00F30D8B">
        <w:rPr>
          <w:b/>
          <w:bCs/>
        </w:rPr>
        <w:t>на официальном интернет-сайте электронной торговой площадки: «www.lot-online.ru»</w:t>
      </w:r>
      <w:r>
        <w:rPr>
          <w:b/>
          <w:bCs/>
        </w:rPr>
        <w:t>.</w:t>
      </w:r>
    </w:p>
    <w:p w14:paraId="6A5E79A4" w14:textId="77777777" w:rsidR="00854DC7" w:rsidRPr="00F30D8B" w:rsidRDefault="00854DC7" w:rsidP="00854DC7">
      <w:pPr>
        <w:ind w:right="72" w:firstLine="567"/>
        <w:jc w:val="both"/>
        <w:rPr>
          <w:b/>
          <w:bCs/>
        </w:rPr>
      </w:pPr>
    </w:p>
    <w:p w14:paraId="456D7A65" w14:textId="77777777" w:rsidR="00854DC7" w:rsidRPr="00F30D8B" w:rsidRDefault="00854DC7" w:rsidP="00854DC7">
      <w:pPr>
        <w:ind w:firstLine="567"/>
        <w:jc w:val="both"/>
      </w:pPr>
      <w:r w:rsidRPr="00F30D8B">
        <w:t>Претендент приобретает статус Участника аукциона с момента подписания протокола об определении участников аукциона в электронной форме.</w:t>
      </w:r>
    </w:p>
    <w:p w14:paraId="13FD4B29" w14:textId="18EF5794" w:rsidR="00854DC7" w:rsidRPr="005D4331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К участию в торгах допускаются Претенденты, 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сообщением о проведении торгов и перечислившие</w:t>
      </w:r>
      <w:r>
        <w:t xml:space="preserve"> </w:t>
      </w:r>
      <w:r w:rsidRPr="00F30D8B">
        <w:t>задаток</w:t>
      </w:r>
      <w:r>
        <w:t xml:space="preserve"> </w:t>
      </w:r>
      <w:r w:rsidRPr="00F30D8B">
        <w:t>в порядке и размере,</w:t>
      </w:r>
      <w:r>
        <w:t xml:space="preserve"> </w:t>
      </w:r>
      <w:r w:rsidRPr="00F30D8B">
        <w:t>указанном</w:t>
      </w:r>
      <w:r>
        <w:t xml:space="preserve"> </w:t>
      </w:r>
      <w:r w:rsidRPr="00F30D8B">
        <w:t xml:space="preserve">в договоре о задатке и </w:t>
      </w:r>
      <w:r w:rsidRPr="005D4331">
        <w:t xml:space="preserve">информационном </w:t>
      </w:r>
      <w:bookmarkStart w:id="5" w:name="_Hlk39056195"/>
      <w:r w:rsidRPr="005D4331">
        <w:t>сообщении</w:t>
      </w:r>
      <w:r w:rsidR="005D4331" w:rsidRPr="005D4331">
        <w:t xml:space="preserve"> и предоставившие </w:t>
      </w:r>
      <w:r w:rsidR="005D4331" w:rsidRPr="004C459E">
        <w:t xml:space="preserve">сведения о наличии или об отсутствии заинтересованности заявителя по отношению к должнику, кредиторам, </w:t>
      </w:r>
      <w:r w:rsidR="005D332F">
        <w:t>Ф</w:t>
      </w:r>
      <w:r w:rsidR="005D4331" w:rsidRPr="004C459E">
        <w:t xml:space="preserve">У и о характере этой заинтересованности, сведения об участии в капитале заявителя </w:t>
      </w:r>
      <w:r w:rsidR="005D332F">
        <w:t>Ф</w:t>
      </w:r>
      <w:r w:rsidR="005D4331" w:rsidRPr="004C459E">
        <w:t xml:space="preserve">У, СРО арбитражных управляющих, членом или руководителем которой является </w:t>
      </w:r>
      <w:r w:rsidR="005D332F">
        <w:t>Ф</w:t>
      </w:r>
      <w:r w:rsidR="005D4331" w:rsidRPr="004C459E">
        <w:t>У</w:t>
      </w:r>
      <w:r w:rsidRPr="005D4331">
        <w:t>.</w:t>
      </w:r>
    </w:p>
    <w:bookmarkEnd w:id="5"/>
    <w:p w14:paraId="77392EE5" w14:textId="3E4399BC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</w:p>
    <w:p w14:paraId="67C90093" w14:textId="77777777" w:rsidR="00854DC7" w:rsidRPr="008751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8751C7">
        <w:rPr>
          <w:b/>
        </w:rPr>
        <w:t>Организатор отказывает в допуске Претенденту к участию в аукционе если:</w:t>
      </w:r>
    </w:p>
    <w:p w14:paraId="2527EB22" w14:textId="77777777" w:rsidR="00854DC7" w:rsidRPr="00F30D8B" w:rsidRDefault="00854DC7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заявка на участие в аукционе не соответствует требованиям, установленным в настоящем информационном сообщение;</w:t>
      </w:r>
    </w:p>
    <w:p w14:paraId="07744821" w14:textId="77777777" w:rsidR="00854DC7" w:rsidRPr="00F30D8B" w:rsidRDefault="00854DC7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представленные Претендентом документы не соответствуют установленным к ним требованиям или сведения, содержащиеся в них, недостоверны.</w:t>
      </w:r>
    </w:p>
    <w:p w14:paraId="12FFC620" w14:textId="2B88CB95" w:rsidR="00854DC7" w:rsidRPr="00F30D8B" w:rsidRDefault="00854DC7">
      <w:pPr>
        <w:numPr>
          <w:ilvl w:val="0"/>
          <w:numId w:val="1"/>
        </w:numPr>
        <w:autoSpaceDE w:val="0"/>
        <w:autoSpaceDN w:val="0"/>
        <w:adjustRightInd w:val="0"/>
        <w:ind w:left="567" w:hanging="567"/>
        <w:jc w:val="both"/>
      </w:pPr>
      <w:r w:rsidRPr="00F30D8B">
        <w:t>поступление задатка на счет, указанны</w:t>
      </w:r>
      <w:r w:rsidR="00B34981">
        <w:t>й</w:t>
      </w:r>
      <w:r w:rsidRPr="00F30D8B">
        <w:t xml:space="preserve"> в сообщении о проведении торгов, не подтверждено на дату определения</w:t>
      </w:r>
      <w:r>
        <w:t xml:space="preserve"> </w:t>
      </w:r>
      <w:r w:rsidRPr="00F30D8B">
        <w:t>Участников торгов.</w:t>
      </w:r>
    </w:p>
    <w:p w14:paraId="79606C93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</w:pPr>
      <w:r w:rsidRPr="00F30D8B">
        <w:t>Не позднее 1 (одного) рабочего дня до даты проведения</w:t>
      </w:r>
      <w:r>
        <w:t xml:space="preserve"> </w:t>
      </w:r>
      <w:r w:rsidRPr="00F30D8B">
        <w:t>аукциона в электронной форме Организатор</w:t>
      </w:r>
      <w:r>
        <w:t xml:space="preserve"> </w:t>
      </w:r>
      <w:r w:rsidRPr="00F30D8B">
        <w:t>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03323107" w14:textId="618C4939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30D8B">
        <w:rPr>
          <w:rFonts w:cs="Times New Roman"/>
          <w:color w:val="auto"/>
        </w:rPr>
        <w:tab/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Организатор торгов вправе отказаться от проведения торгов не позднее, чем за 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3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три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) дн</w:t>
      </w:r>
      <w:r w:rsidR="008739F3">
        <w:rPr>
          <w:rFonts w:ascii="Times New Roman" w:hAnsi="Times New Roman" w:cs="Times New Roman"/>
          <w:color w:val="auto"/>
          <w:sz w:val="24"/>
          <w:szCs w:val="24"/>
        </w:rPr>
        <w:t>я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до даты проведения торгов</w:t>
      </w:r>
      <w:r>
        <w:rPr>
          <w:rFonts w:ascii="Times New Roman" w:hAnsi="Times New Roman" w:cs="Times New Roman"/>
          <w:color w:val="auto"/>
          <w:sz w:val="24"/>
          <w:szCs w:val="24"/>
        </w:rPr>
        <w:t>,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 xml:space="preserve"> указанной в информационном сообщении, при этом внесенные Претендентами задатки подлежат возврату 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в соответствии с Регламе</w:t>
      </w:r>
      <w:r w:rsidR="00A15306">
        <w:rPr>
          <w:rFonts w:ascii="Times New Roman" w:hAnsi="Times New Roman" w:cs="Times New Roman"/>
          <w:color w:val="auto"/>
          <w:sz w:val="24"/>
          <w:szCs w:val="24"/>
        </w:rPr>
        <w:t>н</w:t>
      </w:r>
      <w:r w:rsidR="00B34981">
        <w:rPr>
          <w:rFonts w:ascii="Times New Roman" w:hAnsi="Times New Roman" w:cs="Times New Roman"/>
          <w:color w:val="auto"/>
          <w:sz w:val="24"/>
          <w:szCs w:val="24"/>
        </w:rPr>
        <w:t>том</w:t>
      </w:r>
      <w:r w:rsidRPr="00F30D8B">
        <w:rPr>
          <w:rFonts w:ascii="Times New Roman" w:hAnsi="Times New Roman" w:cs="Times New Roman"/>
          <w:color w:val="auto"/>
          <w:sz w:val="24"/>
          <w:szCs w:val="24"/>
        </w:rPr>
        <w:t>.</w:t>
      </w:r>
    </w:p>
    <w:p w14:paraId="378F8321" w14:textId="77777777" w:rsidR="00854DC7" w:rsidRPr="00F30D8B" w:rsidRDefault="00854DC7" w:rsidP="00854DC7">
      <w:pPr>
        <w:pStyle w:val="a7"/>
        <w:widowControl w:val="0"/>
        <w:spacing w:line="220" w:lineRule="atLeast"/>
        <w:ind w:right="-1" w:firstLine="567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14:paraId="17A65B90" w14:textId="77777777" w:rsidR="00854DC7" w:rsidRPr="00F0435B" w:rsidRDefault="00854DC7" w:rsidP="00854DC7">
      <w:pPr>
        <w:ind w:firstLine="567"/>
        <w:jc w:val="both"/>
        <w:rPr>
          <w:b/>
          <w:bCs/>
        </w:rPr>
      </w:pPr>
      <w:r w:rsidRPr="00F0435B">
        <w:rPr>
          <w:b/>
          <w:bCs/>
        </w:rPr>
        <w:t>Порядок проведения электронного аукциона и оформление его результатов.</w:t>
      </w:r>
    </w:p>
    <w:p w14:paraId="6413743C" w14:textId="77777777" w:rsidR="00854DC7" w:rsidRPr="00F0435B" w:rsidRDefault="00854DC7" w:rsidP="00854DC7">
      <w:pPr>
        <w:pStyle w:val="a7"/>
        <w:widowControl w:val="0"/>
        <w:spacing w:line="240" w:lineRule="auto"/>
        <w:ind w:right="-1" w:firstLine="567"/>
        <w:rPr>
          <w:rFonts w:ascii="Times New Roman" w:hAnsi="Times New Roman" w:cs="Times New Roman"/>
          <w:color w:val="auto"/>
          <w:sz w:val="24"/>
          <w:szCs w:val="24"/>
        </w:rPr>
      </w:pPr>
      <w:r w:rsidRPr="00F0435B">
        <w:rPr>
          <w:rFonts w:ascii="Times New Roman" w:hAnsi="Times New Roman" w:cs="Times New Roman"/>
          <w:color w:val="auto"/>
          <w:sz w:val="24"/>
          <w:szCs w:val="24"/>
        </w:rPr>
        <w:t xml:space="preserve">Электронный аукцион проводится на электронной площадке АО «Российский аукционный дом» по адресу: </w:t>
      </w:r>
      <w:r w:rsidRPr="00F0435B">
        <w:rPr>
          <w:rFonts w:ascii="Times New Roman" w:hAnsi="Times New Roman" w:cs="Times New Roman"/>
          <w:b/>
          <w:bCs/>
          <w:color w:val="auto"/>
          <w:sz w:val="24"/>
          <w:szCs w:val="24"/>
        </w:rPr>
        <w:t>«www.lot-online.ru»</w:t>
      </w:r>
    </w:p>
    <w:p w14:paraId="595F023A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аукциона в электронной форме проводится путем повышения начальной цены продажи на величину, кратную величине "шага аукциона", который устанавливается Организатором торгов в фиксируемой сумме и не изменяется в течение всего электронного аукциона.</w:t>
      </w:r>
    </w:p>
    <w:p w14:paraId="2CE56282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Электронный аукцион проводится на электронной площадке в день и время, указанные в сообщении о проведении открытых торгов.</w:t>
      </w:r>
    </w:p>
    <w:p w14:paraId="7700DD3B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Во время проведения процедуры электронного аукциона организатор торгов размещает на электронной площадке все принятые предложения о цене имущества и время их поступления, а также время до истечения времени окончания представления таких предложений.</w:t>
      </w:r>
    </w:p>
    <w:p w14:paraId="77340FA0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При проведении электронного аукциона время проведения торгов определяется в следующем порядке, если в течение одного часа с момента начала представления предложений о цене не поступило ни одного предложения о цене имущества, электронный аукцион с помощью программно-аппаратных средств электронной площадки завершается автоматически. В этом случае сроком окончания представления предложений является момент завершения торгов.</w:t>
      </w:r>
    </w:p>
    <w:p w14:paraId="02CF812D" w14:textId="3144097A" w:rsidR="002E3673" w:rsidRPr="002E3673" w:rsidRDefault="002E3673" w:rsidP="00854DC7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2E3673">
        <w:rPr>
          <w:b/>
          <w:bCs/>
        </w:rPr>
        <w:t>При поступлении предложения(й) по цене в течении одного часа с момента начала предоставления предложений, время приема предложений продлевается на 30 минут c момента представления каждого предложения по цене. Торги завершаются через 30 минут с момента представления последнего предложения по цене.</w:t>
      </w:r>
    </w:p>
    <w:p w14:paraId="23485C3F" w14:textId="77777777" w:rsidR="00854DC7" w:rsidRPr="00F0435B" w:rsidRDefault="00854DC7" w:rsidP="00854DC7">
      <w:pPr>
        <w:autoSpaceDE w:val="0"/>
        <w:autoSpaceDN w:val="0"/>
        <w:adjustRightInd w:val="0"/>
        <w:ind w:firstLine="709"/>
        <w:jc w:val="both"/>
      </w:pPr>
      <w:r w:rsidRPr="00F0435B">
        <w:t>Во время проведения электронных торгов Организатор отклоняет предложение о цене имущества в момент его поступления, направив уведомление об отказе в приеме предложения, в случае если:</w:t>
      </w:r>
    </w:p>
    <w:p w14:paraId="2A079EC0" w14:textId="77777777" w:rsidR="00854DC7" w:rsidRPr="00F0435B" w:rsidRDefault="00854DC7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</w:pPr>
      <w:r w:rsidRPr="00F0435B">
        <w:t>предложение представлено по истечении срока окончания представления предложений;</w:t>
      </w:r>
    </w:p>
    <w:p w14:paraId="0161F8A1" w14:textId="77777777" w:rsidR="00854DC7" w:rsidRPr="00F0435B" w:rsidRDefault="00854DC7">
      <w:pPr>
        <w:numPr>
          <w:ilvl w:val="0"/>
          <w:numId w:val="2"/>
        </w:numPr>
        <w:autoSpaceDE w:val="0"/>
        <w:autoSpaceDN w:val="0"/>
        <w:adjustRightInd w:val="0"/>
        <w:ind w:left="567" w:hanging="567"/>
        <w:jc w:val="both"/>
      </w:pPr>
      <w:r w:rsidRPr="00F0435B">
        <w:lastRenderedPageBreak/>
        <w:t>представленное предложение о цене имущества содержит предложение о цене, увеличенное на сумму, не равную "шагу" аукциона или меньше ранее представленного предложения о цене имущества.</w:t>
      </w:r>
    </w:p>
    <w:p w14:paraId="268BF9E7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 xml:space="preserve">Оператор электронной площадки обеспечивает невозможность представления Участниками торгов с открытой формой представления предложений о цене имущества двух и более одинаковых предложений о цене имущества. </w:t>
      </w:r>
    </w:p>
    <w:p w14:paraId="62FEDC59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</w:p>
    <w:p w14:paraId="665827F8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  <w:rPr>
          <w:b/>
        </w:rPr>
      </w:pPr>
      <w:r w:rsidRPr="00F0435B">
        <w:rPr>
          <w:b/>
        </w:rPr>
        <w:t>Победителем аукциона признается Участник торгов, предложивший наиболее высокую цену.</w:t>
      </w:r>
    </w:p>
    <w:p w14:paraId="5F025153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По завершении аукциона при помощи программных средств электронной площадки формируется протокол о результатах аукциона.</w:t>
      </w:r>
    </w:p>
    <w:p w14:paraId="76F6BD22" w14:textId="42A68B16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Протокол о результатах аукциона подписывается Организатором электронного аукциона в день проведения электронного аукциона.</w:t>
      </w:r>
    </w:p>
    <w:p w14:paraId="72C2B556" w14:textId="77777777" w:rsidR="00854DC7" w:rsidRPr="00F0435B" w:rsidRDefault="00854DC7" w:rsidP="00854DC7">
      <w:pPr>
        <w:autoSpaceDE w:val="0"/>
        <w:autoSpaceDN w:val="0"/>
        <w:adjustRightInd w:val="0"/>
        <w:ind w:firstLine="567"/>
        <w:jc w:val="both"/>
      </w:pPr>
      <w:r w:rsidRPr="00F0435B">
        <w:t>Процедура электронного аукциона считается завершенной с момента подписания Организатором торгов протокола об итогах аукциона.</w:t>
      </w:r>
    </w:p>
    <w:p w14:paraId="32B3AB57" w14:textId="77777777" w:rsidR="00854DC7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</w:p>
    <w:p w14:paraId="31C0EF44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  <w:outlineLvl w:val="1"/>
        <w:rPr>
          <w:b/>
          <w:bCs/>
        </w:rPr>
      </w:pPr>
      <w:r w:rsidRPr="00F30D8B">
        <w:rPr>
          <w:b/>
          <w:bCs/>
        </w:rPr>
        <w:t xml:space="preserve">Электронный аукцион признается несостоявшимся в следующих случаях: </w:t>
      </w:r>
    </w:p>
    <w:p w14:paraId="51A7C231" w14:textId="77777777" w:rsidR="00854DC7" w:rsidRPr="00F30D8B" w:rsidRDefault="00854DC7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не было подано ни одной заявки на участие в аукцион</w:t>
      </w:r>
      <w:r>
        <w:t xml:space="preserve">е </w:t>
      </w:r>
      <w:r w:rsidRPr="00F30D8B">
        <w:t>либо ни один из Претендентов не признан Участником аукциона;</w:t>
      </w:r>
    </w:p>
    <w:p w14:paraId="2BD1BE60" w14:textId="77777777" w:rsidR="00854DC7" w:rsidRPr="00F30D8B" w:rsidRDefault="00854DC7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к участию в аукционе</w:t>
      </w:r>
      <w:r>
        <w:t xml:space="preserve"> </w:t>
      </w:r>
      <w:r w:rsidRPr="00F30D8B">
        <w:t>допущен только один</w:t>
      </w:r>
      <w:r>
        <w:t xml:space="preserve"> </w:t>
      </w:r>
      <w:r w:rsidRPr="00F30D8B">
        <w:t>Претендент;</w:t>
      </w:r>
    </w:p>
    <w:p w14:paraId="288123EC" w14:textId="77777777" w:rsidR="00854DC7" w:rsidRPr="00F30D8B" w:rsidRDefault="00854DC7">
      <w:pPr>
        <w:numPr>
          <w:ilvl w:val="0"/>
          <w:numId w:val="3"/>
        </w:numPr>
        <w:autoSpaceDE w:val="0"/>
        <w:autoSpaceDN w:val="0"/>
        <w:adjustRightInd w:val="0"/>
        <w:ind w:left="567" w:hanging="567"/>
        <w:jc w:val="both"/>
        <w:outlineLvl w:val="1"/>
      </w:pPr>
      <w:r w:rsidRPr="00F30D8B">
        <w:t>ни один из Участников аукциона не сделал предложения по начальной цене имущества.</w:t>
      </w:r>
    </w:p>
    <w:p w14:paraId="7D4BCD4D" w14:textId="77777777" w:rsidR="00854DC7" w:rsidRPr="00F30D8B" w:rsidRDefault="00854DC7" w:rsidP="00854DC7">
      <w:pPr>
        <w:autoSpaceDE w:val="0"/>
        <w:autoSpaceDN w:val="0"/>
        <w:adjustRightInd w:val="0"/>
        <w:ind w:firstLine="567"/>
        <w:jc w:val="both"/>
      </w:pPr>
      <w:r w:rsidRPr="00F30D8B">
        <w:t>После подписания протокола о результатах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и результатах</w:t>
      </w:r>
      <w:r>
        <w:t xml:space="preserve"> </w:t>
      </w:r>
      <w:r w:rsidRPr="00F30D8B">
        <w:t>электронных торгов.</w:t>
      </w:r>
    </w:p>
    <w:p w14:paraId="6222BDFC" w14:textId="7B6AECD1" w:rsidR="00854DC7" w:rsidRDefault="00854DC7" w:rsidP="00854DC7">
      <w:pPr>
        <w:pStyle w:val="a7"/>
        <w:widowControl w:val="0"/>
        <w:spacing w:line="220" w:lineRule="atLeast"/>
        <w:ind w:right="-5" w:firstLine="567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p w14:paraId="05E11375" w14:textId="77777777" w:rsidR="00EA7675" w:rsidRPr="000B5033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Сделки по итогам торгов подлежат заключению с учетом положений Указа Президента РФ №81 от 01.03.2022 г. «О дополнительных временных мерах экономического характера по обеспечению финансовой стабильности РФ».</w:t>
      </w:r>
    </w:p>
    <w:p w14:paraId="26B42FDF" w14:textId="77777777" w:rsidR="00EA7675" w:rsidRPr="000B5033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0B5033">
        <w:rPr>
          <w:b/>
          <w:bCs/>
        </w:rPr>
        <w:t>Риски, связанные с отказом в заключении сделки по итогам торгов с учетом положений Указа Президента РФ несет покупатель.</w:t>
      </w:r>
    </w:p>
    <w:p w14:paraId="699D329C" w14:textId="77777777" w:rsidR="00EA7675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 xml:space="preserve">В течение пяти дней с даты подписания протокола о результатах торгов финансовый управляющий направляет победителю торгов предложение заключить договор </w:t>
      </w:r>
      <w:r w:rsidRPr="00CC799D">
        <w:rPr>
          <w:b/>
          <w:bCs/>
        </w:rPr>
        <w:t>купли-продажи</w:t>
      </w:r>
      <w:r>
        <w:rPr>
          <w:b/>
          <w:bCs/>
        </w:rPr>
        <w:t xml:space="preserve"> имущества с приложением проекта данного договора в соответствии с представленным победителем торгов предложением о цене.</w:t>
      </w:r>
    </w:p>
    <w:p w14:paraId="4EAB7824" w14:textId="77777777" w:rsidR="00EA7675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>
        <w:rPr>
          <w:b/>
          <w:bCs/>
        </w:rPr>
        <w:t>В случае отказа или уклонения победителя торгов от подписания договора купли-продажи в течение пяти дней со дня получения предложения финансового управляющего о заключении такого договора внесенный задаток ему не возвращается, и финансовый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 победителя торгов.</w:t>
      </w:r>
    </w:p>
    <w:p w14:paraId="232CE561" w14:textId="77777777" w:rsidR="00EA7675" w:rsidRPr="00CC799D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В случае признания аукциона несостоявшимся по причине допуска к участию только одного участника, договор купли-продажи заключ</w:t>
      </w:r>
      <w:r>
        <w:rPr>
          <w:b/>
          <w:bCs/>
        </w:rPr>
        <w:t>ается</w:t>
      </w:r>
      <w:r w:rsidRPr="00CC799D">
        <w:rPr>
          <w:b/>
          <w:bCs/>
        </w:rPr>
        <w:t xml:space="preserve"> с единственным участником аукциона, по цене </w:t>
      </w:r>
      <w:r w:rsidRPr="00690366">
        <w:rPr>
          <w:b/>
          <w:bCs/>
          <w:color w:val="000000"/>
        </w:rPr>
        <w:t>предложения этого участника, но не менее начальной цены лота</w:t>
      </w:r>
      <w:r>
        <w:rPr>
          <w:b/>
          <w:bCs/>
          <w:color w:val="000000"/>
        </w:rPr>
        <w:t>,</w:t>
      </w:r>
      <w:r w:rsidRPr="008A16BC">
        <w:rPr>
          <w:b/>
          <w:bCs/>
        </w:rPr>
        <w:t xml:space="preserve"> </w:t>
      </w:r>
      <w:r w:rsidRPr="00CC799D">
        <w:rPr>
          <w:b/>
          <w:bCs/>
        </w:rPr>
        <w:t xml:space="preserve">в течение </w:t>
      </w:r>
      <w:r>
        <w:rPr>
          <w:b/>
          <w:bCs/>
        </w:rPr>
        <w:t>10</w:t>
      </w:r>
      <w:r w:rsidRPr="00CC799D">
        <w:rPr>
          <w:b/>
          <w:bCs/>
        </w:rPr>
        <w:t xml:space="preserve"> (</w:t>
      </w:r>
      <w:r>
        <w:rPr>
          <w:b/>
          <w:bCs/>
        </w:rPr>
        <w:t>десяти</w:t>
      </w:r>
      <w:r w:rsidRPr="00CC799D">
        <w:rPr>
          <w:b/>
          <w:bCs/>
        </w:rPr>
        <w:t>) дней, с даты признания аукциона несостоявшимся.</w:t>
      </w:r>
    </w:p>
    <w:p w14:paraId="0C688E16" w14:textId="77777777" w:rsidR="00EA7675" w:rsidRPr="00CC799D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 xml:space="preserve">Оплата цены Объекта по Договору купли-продажи осуществляется Покупателем в течении </w:t>
      </w:r>
      <w:r>
        <w:rPr>
          <w:b/>
          <w:bCs/>
        </w:rPr>
        <w:t>30 (тридцати) календарных</w:t>
      </w:r>
      <w:r w:rsidRPr="00CC799D">
        <w:rPr>
          <w:b/>
          <w:bCs/>
        </w:rPr>
        <w:t xml:space="preserve"> дней </w:t>
      </w:r>
      <w:r>
        <w:rPr>
          <w:b/>
          <w:bCs/>
        </w:rPr>
        <w:t>со дня подписания дог</w:t>
      </w:r>
      <w:r w:rsidRPr="00CC799D">
        <w:rPr>
          <w:b/>
          <w:bCs/>
        </w:rPr>
        <w:t>овора купли-продажи.</w:t>
      </w:r>
    </w:p>
    <w:p w14:paraId="221F9F49" w14:textId="77777777" w:rsidR="00EA7675" w:rsidRPr="001B4E05" w:rsidRDefault="00EA7675" w:rsidP="00EA7675">
      <w:pPr>
        <w:autoSpaceDE w:val="0"/>
        <w:autoSpaceDN w:val="0"/>
        <w:adjustRightInd w:val="0"/>
        <w:ind w:firstLine="720"/>
        <w:jc w:val="both"/>
        <w:outlineLvl w:val="1"/>
        <w:rPr>
          <w:b/>
          <w:bCs/>
        </w:rPr>
      </w:pPr>
      <w:r w:rsidRPr="00CC799D">
        <w:rPr>
          <w:b/>
          <w:bCs/>
        </w:rPr>
        <w:t>Расчеты по Договору производятся в рублях по курсу Банка России, установленному на день оплаты, путем безналичного перечисления средств на расчетный счет</w:t>
      </w:r>
      <w:r>
        <w:rPr>
          <w:b/>
          <w:bCs/>
        </w:rPr>
        <w:t xml:space="preserve"> Должника</w:t>
      </w:r>
      <w:r w:rsidRPr="00CC799D">
        <w:rPr>
          <w:b/>
          <w:bCs/>
        </w:rPr>
        <w:t>.</w:t>
      </w:r>
    </w:p>
    <w:p w14:paraId="45B82EC3" w14:textId="2AF7C329" w:rsidR="00854DC7" w:rsidRPr="001B4E05" w:rsidRDefault="00854DC7" w:rsidP="00EA7675">
      <w:pPr>
        <w:autoSpaceDE w:val="0"/>
        <w:autoSpaceDN w:val="0"/>
        <w:adjustRightInd w:val="0"/>
        <w:jc w:val="both"/>
        <w:outlineLvl w:val="1"/>
        <w:rPr>
          <w:b/>
          <w:bCs/>
        </w:rPr>
      </w:pPr>
    </w:p>
    <w:sectPr w:rsidR="00854DC7" w:rsidRPr="001B4E05" w:rsidSect="00B61FFD">
      <w:pgSz w:w="11906" w:h="16838"/>
      <w:pgMar w:top="851" w:right="851" w:bottom="993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TTimes/Cyrillic">
    <w:altName w:val="Calibri"/>
    <w:charset w:val="00"/>
    <w:family w:val="auto"/>
    <w:pitch w:val="default"/>
  </w:font>
  <w:font w:name="NewsGothic_A.Z_PS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03B5E"/>
    <w:multiLevelType w:val="hybridMultilevel"/>
    <w:tmpl w:val="604E2F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C7F2CD4"/>
    <w:multiLevelType w:val="hybridMultilevel"/>
    <w:tmpl w:val="C5026854"/>
    <w:lvl w:ilvl="0" w:tplc="04190017">
      <w:start w:val="1"/>
      <w:numFmt w:val="lowerLetter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94680866">
    <w:abstractNumId w:val="1"/>
  </w:num>
  <w:num w:numId="2" w16cid:durableId="795567479">
    <w:abstractNumId w:val="0"/>
  </w:num>
  <w:num w:numId="3" w16cid:durableId="202612786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C7"/>
    <w:rsid w:val="000163DF"/>
    <w:rsid w:val="000323CE"/>
    <w:rsid w:val="000338C8"/>
    <w:rsid w:val="0004037C"/>
    <w:rsid w:val="00052921"/>
    <w:rsid w:val="00056378"/>
    <w:rsid w:val="00084031"/>
    <w:rsid w:val="000926A8"/>
    <w:rsid w:val="000953E5"/>
    <w:rsid w:val="000B5033"/>
    <w:rsid w:val="000C461B"/>
    <w:rsid w:val="000E37EF"/>
    <w:rsid w:val="000F1A4D"/>
    <w:rsid w:val="00150F7A"/>
    <w:rsid w:val="00170CDA"/>
    <w:rsid w:val="00177F0F"/>
    <w:rsid w:val="00184790"/>
    <w:rsid w:val="001A2251"/>
    <w:rsid w:val="001A757E"/>
    <w:rsid w:val="001B4E05"/>
    <w:rsid w:val="001D7A9B"/>
    <w:rsid w:val="001E44CC"/>
    <w:rsid w:val="00205EC7"/>
    <w:rsid w:val="002170D3"/>
    <w:rsid w:val="00234ECF"/>
    <w:rsid w:val="00251BB7"/>
    <w:rsid w:val="00266014"/>
    <w:rsid w:val="0026682A"/>
    <w:rsid w:val="00272185"/>
    <w:rsid w:val="002728A4"/>
    <w:rsid w:val="002821B1"/>
    <w:rsid w:val="00282C22"/>
    <w:rsid w:val="00284F94"/>
    <w:rsid w:val="0028713C"/>
    <w:rsid w:val="002A3290"/>
    <w:rsid w:val="002B1F09"/>
    <w:rsid w:val="002B4ED5"/>
    <w:rsid w:val="002D271D"/>
    <w:rsid w:val="002D571C"/>
    <w:rsid w:val="002E3673"/>
    <w:rsid w:val="002E4005"/>
    <w:rsid w:val="002E73AC"/>
    <w:rsid w:val="002F24EB"/>
    <w:rsid w:val="002F473C"/>
    <w:rsid w:val="003201A7"/>
    <w:rsid w:val="003277A3"/>
    <w:rsid w:val="0034545B"/>
    <w:rsid w:val="00347F1A"/>
    <w:rsid w:val="00350202"/>
    <w:rsid w:val="00372F08"/>
    <w:rsid w:val="00377F5F"/>
    <w:rsid w:val="00380046"/>
    <w:rsid w:val="003956E2"/>
    <w:rsid w:val="003A6EBE"/>
    <w:rsid w:val="003B1ED1"/>
    <w:rsid w:val="003B4E87"/>
    <w:rsid w:val="003C19CC"/>
    <w:rsid w:val="003C5A2E"/>
    <w:rsid w:val="003E5D2A"/>
    <w:rsid w:val="004042A9"/>
    <w:rsid w:val="00406DD5"/>
    <w:rsid w:val="00427ED8"/>
    <w:rsid w:val="00434758"/>
    <w:rsid w:val="00440A0C"/>
    <w:rsid w:val="00443646"/>
    <w:rsid w:val="00460277"/>
    <w:rsid w:val="00460CA2"/>
    <w:rsid w:val="00461F11"/>
    <w:rsid w:val="00472F24"/>
    <w:rsid w:val="00477AE7"/>
    <w:rsid w:val="00484D9E"/>
    <w:rsid w:val="004939F9"/>
    <w:rsid w:val="00494F51"/>
    <w:rsid w:val="00497905"/>
    <w:rsid w:val="004A1534"/>
    <w:rsid w:val="004A2A9E"/>
    <w:rsid w:val="004B2ECA"/>
    <w:rsid w:val="004C25BA"/>
    <w:rsid w:val="004C376E"/>
    <w:rsid w:val="004C38A4"/>
    <w:rsid w:val="004C459E"/>
    <w:rsid w:val="004D1045"/>
    <w:rsid w:val="004D55A6"/>
    <w:rsid w:val="004D661F"/>
    <w:rsid w:val="004E45E2"/>
    <w:rsid w:val="004E6289"/>
    <w:rsid w:val="00501AFE"/>
    <w:rsid w:val="0050644D"/>
    <w:rsid w:val="005359EB"/>
    <w:rsid w:val="00555444"/>
    <w:rsid w:val="00567729"/>
    <w:rsid w:val="005722DF"/>
    <w:rsid w:val="0057335E"/>
    <w:rsid w:val="005B0D58"/>
    <w:rsid w:val="005B6F96"/>
    <w:rsid w:val="005C1358"/>
    <w:rsid w:val="005C2283"/>
    <w:rsid w:val="005D332F"/>
    <w:rsid w:val="005D4331"/>
    <w:rsid w:val="005D6549"/>
    <w:rsid w:val="005F3A2C"/>
    <w:rsid w:val="0060409A"/>
    <w:rsid w:val="00607CD1"/>
    <w:rsid w:val="006105D6"/>
    <w:rsid w:val="00612621"/>
    <w:rsid w:val="00613CCF"/>
    <w:rsid w:val="00622C2D"/>
    <w:rsid w:val="00624A09"/>
    <w:rsid w:val="006261FC"/>
    <w:rsid w:val="006416E9"/>
    <w:rsid w:val="0068477B"/>
    <w:rsid w:val="006A2AB2"/>
    <w:rsid w:val="006B559E"/>
    <w:rsid w:val="006C3761"/>
    <w:rsid w:val="006C7C04"/>
    <w:rsid w:val="00702538"/>
    <w:rsid w:val="007057B6"/>
    <w:rsid w:val="00722F62"/>
    <w:rsid w:val="00725268"/>
    <w:rsid w:val="007541E4"/>
    <w:rsid w:val="0075466A"/>
    <w:rsid w:val="00774181"/>
    <w:rsid w:val="007827C2"/>
    <w:rsid w:val="007B4BA3"/>
    <w:rsid w:val="007E55D8"/>
    <w:rsid w:val="0080459D"/>
    <w:rsid w:val="00811875"/>
    <w:rsid w:val="00825153"/>
    <w:rsid w:val="00833D96"/>
    <w:rsid w:val="00846763"/>
    <w:rsid w:val="00846CE7"/>
    <w:rsid w:val="00851A29"/>
    <w:rsid w:val="00854DC7"/>
    <w:rsid w:val="00855AF0"/>
    <w:rsid w:val="008739F3"/>
    <w:rsid w:val="008A16BC"/>
    <w:rsid w:val="008E5F42"/>
    <w:rsid w:val="009225AC"/>
    <w:rsid w:val="00925289"/>
    <w:rsid w:val="00927AB8"/>
    <w:rsid w:val="00965F92"/>
    <w:rsid w:val="00973CCA"/>
    <w:rsid w:val="009773D2"/>
    <w:rsid w:val="00981E68"/>
    <w:rsid w:val="00986996"/>
    <w:rsid w:val="009A5DF2"/>
    <w:rsid w:val="009B1E45"/>
    <w:rsid w:val="009B4684"/>
    <w:rsid w:val="009B7279"/>
    <w:rsid w:val="009E0323"/>
    <w:rsid w:val="009E091F"/>
    <w:rsid w:val="009E32C4"/>
    <w:rsid w:val="00A105C0"/>
    <w:rsid w:val="00A15306"/>
    <w:rsid w:val="00A21196"/>
    <w:rsid w:val="00A26454"/>
    <w:rsid w:val="00A2728F"/>
    <w:rsid w:val="00A40D10"/>
    <w:rsid w:val="00A4149C"/>
    <w:rsid w:val="00A86B81"/>
    <w:rsid w:val="00A90B62"/>
    <w:rsid w:val="00AA683E"/>
    <w:rsid w:val="00AA7127"/>
    <w:rsid w:val="00AA7A77"/>
    <w:rsid w:val="00AC0989"/>
    <w:rsid w:val="00AC68A8"/>
    <w:rsid w:val="00AE0F79"/>
    <w:rsid w:val="00AE26D9"/>
    <w:rsid w:val="00AF43A9"/>
    <w:rsid w:val="00AF6BE7"/>
    <w:rsid w:val="00AF78E5"/>
    <w:rsid w:val="00B02128"/>
    <w:rsid w:val="00B07A63"/>
    <w:rsid w:val="00B07BCC"/>
    <w:rsid w:val="00B13F61"/>
    <w:rsid w:val="00B1552D"/>
    <w:rsid w:val="00B2330C"/>
    <w:rsid w:val="00B23DD1"/>
    <w:rsid w:val="00B33790"/>
    <w:rsid w:val="00B341A0"/>
    <w:rsid w:val="00B34981"/>
    <w:rsid w:val="00B366D5"/>
    <w:rsid w:val="00B462E6"/>
    <w:rsid w:val="00B47DA2"/>
    <w:rsid w:val="00B50686"/>
    <w:rsid w:val="00B51BD5"/>
    <w:rsid w:val="00B61FFD"/>
    <w:rsid w:val="00B624B0"/>
    <w:rsid w:val="00B81A46"/>
    <w:rsid w:val="00B95C7C"/>
    <w:rsid w:val="00BA4AC9"/>
    <w:rsid w:val="00BB6EE7"/>
    <w:rsid w:val="00BC0FDC"/>
    <w:rsid w:val="00BC1531"/>
    <w:rsid w:val="00BE1517"/>
    <w:rsid w:val="00BF3548"/>
    <w:rsid w:val="00C173A1"/>
    <w:rsid w:val="00C24F36"/>
    <w:rsid w:val="00C74A5D"/>
    <w:rsid w:val="00C907D6"/>
    <w:rsid w:val="00C97B50"/>
    <w:rsid w:val="00CA1999"/>
    <w:rsid w:val="00CC1DB3"/>
    <w:rsid w:val="00CC3A66"/>
    <w:rsid w:val="00CC528A"/>
    <w:rsid w:val="00CF0CB5"/>
    <w:rsid w:val="00CF6033"/>
    <w:rsid w:val="00D0558F"/>
    <w:rsid w:val="00D1522A"/>
    <w:rsid w:val="00D235CB"/>
    <w:rsid w:val="00D30EAC"/>
    <w:rsid w:val="00D36BD0"/>
    <w:rsid w:val="00D417A9"/>
    <w:rsid w:val="00D557B5"/>
    <w:rsid w:val="00D61774"/>
    <w:rsid w:val="00D61D58"/>
    <w:rsid w:val="00D70AEA"/>
    <w:rsid w:val="00D8297D"/>
    <w:rsid w:val="00D93155"/>
    <w:rsid w:val="00DA71BF"/>
    <w:rsid w:val="00DB1D0F"/>
    <w:rsid w:val="00DB6F20"/>
    <w:rsid w:val="00DC1506"/>
    <w:rsid w:val="00DF48FA"/>
    <w:rsid w:val="00E07762"/>
    <w:rsid w:val="00E54239"/>
    <w:rsid w:val="00E54FE2"/>
    <w:rsid w:val="00E87F65"/>
    <w:rsid w:val="00E90FC0"/>
    <w:rsid w:val="00E926AB"/>
    <w:rsid w:val="00E934C1"/>
    <w:rsid w:val="00E948E9"/>
    <w:rsid w:val="00E94A5F"/>
    <w:rsid w:val="00E96DEE"/>
    <w:rsid w:val="00E97FD4"/>
    <w:rsid w:val="00EA17BA"/>
    <w:rsid w:val="00EA7675"/>
    <w:rsid w:val="00EB6FBD"/>
    <w:rsid w:val="00EB7EB8"/>
    <w:rsid w:val="00EC1C9A"/>
    <w:rsid w:val="00F1763E"/>
    <w:rsid w:val="00F4456C"/>
    <w:rsid w:val="00F66106"/>
    <w:rsid w:val="00F84880"/>
    <w:rsid w:val="00F96182"/>
    <w:rsid w:val="00FA4C1D"/>
    <w:rsid w:val="00FC04F0"/>
    <w:rsid w:val="00FC6719"/>
    <w:rsid w:val="00FD23E1"/>
    <w:rsid w:val="00FE45CF"/>
    <w:rsid w:val="00FE787C"/>
    <w:rsid w:val="00FF5D89"/>
    <w:rsid w:val="00FF6D3E"/>
    <w:rsid w:val="00FF6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11B00"/>
  <w15:chartTrackingRefBased/>
  <w15:docId w15:val="{D1EA80D9-507C-4311-B9C4-6FC4E146B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8C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54DC7"/>
    <w:pPr>
      <w:keepNext/>
      <w:jc w:val="center"/>
      <w:outlineLvl w:val="0"/>
    </w:pPr>
    <w:rPr>
      <w:rFonts w:eastAsia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4DC7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3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4">
    <w:name w:val="Îáû÷íûé"/>
    <w:rsid w:val="00854DC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NTTimes/Cyrillic" w:eastAsia="Calibri" w:hAnsi="NTTimes/Cyrillic" w:cs="NTTimes/Cyrillic"/>
      <w:sz w:val="24"/>
      <w:szCs w:val="24"/>
      <w:lang w:eastAsia="ru-RU"/>
    </w:rPr>
  </w:style>
  <w:style w:type="paragraph" w:styleId="a5">
    <w:name w:val="Block Text"/>
    <w:basedOn w:val="a"/>
    <w:rsid w:val="00854DC7"/>
    <w:pPr>
      <w:overflowPunct w:val="0"/>
      <w:autoSpaceDE w:val="0"/>
      <w:autoSpaceDN w:val="0"/>
      <w:adjustRightInd w:val="0"/>
      <w:ind w:left="284" w:right="72"/>
      <w:jc w:val="both"/>
      <w:textAlignment w:val="baseline"/>
    </w:pPr>
  </w:style>
  <w:style w:type="character" w:styleId="a6">
    <w:name w:val="Strong"/>
    <w:qFormat/>
    <w:rsid w:val="00854DC7"/>
    <w:rPr>
      <w:rFonts w:cs="Times New Roman"/>
      <w:b/>
      <w:bCs/>
    </w:rPr>
  </w:style>
  <w:style w:type="paragraph" w:customStyle="1" w:styleId="a7">
    <w:name w:val="готик текст"/>
    <w:rsid w:val="00854DC7"/>
    <w:pPr>
      <w:tabs>
        <w:tab w:val="right" w:leader="dot" w:pos="4762"/>
      </w:tabs>
      <w:autoSpaceDE w:val="0"/>
      <w:autoSpaceDN w:val="0"/>
      <w:adjustRightInd w:val="0"/>
      <w:spacing w:after="0" w:line="240" w:lineRule="atLeast"/>
      <w:ind w:firstLine="283"/>
      <w:jc w:val="both"/>
    </w:pPr>
    <w:rPr>
      <w:rFonts w:ascii="NewsGothic_A.Z_PS" w:eastAsia="Calibri" w:hAnsi="NewsGothic_A.Z_PS" w:cs="NewsGothic_A.Z_PS"/>
      <w:color w:val="000000"/>
      <w:sz w:val="20"/>
      <w:szCs w:val="20"/>
      <w:lang w:eastAsia="ru-RU"/>
    </w:rPr>
  </w:style>
  <w:style w:type="paragraph" w:customStyle="1" w:styleId="Pa11">
    <w:name w:val="Pa11"/>
    <w:basedOn w:val="a"/>
    <w:next w:val="a"/>
    <w:rsid w:val="00854DC7"/>
    <w:pPr>
      <w:autoSpaceDE w:val="0"/>
      <w:autoSpaceDN w:val="0"/>
      <w:adjustRightInd w:val="0"/>
      <w:spacing w:line="181" w:lineRule="atLeast"/>
    </w:pPr>
    <w:rPr>
      <w:rFonts w:ascii="Verdana" w:eastAsia="Times New Roman" w:hAnsi="Verdana" w:cs="Verdana"/>
      <w:lang w:eastAsia="en-US"/>
    </w:rPr>
  </w:style>
  <w:style w:type="paragraph" w:customStyle="1" w:styleId="11">
    <w:name w:val="Знак Знак1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a8">
    <w:name w:val="Balloon Text"/>
    <w:basedOn w:val="a"/>
    <w:link w:val="a9"/>
    <w:semiHidden/>
    <w:rsid w:val="00854DC7"/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basedOn w:val="a0"/>
    <w:link w:val="a8"/>
    <w:semiHidden/>
    <w:rsid w:val="00854DC7"/>
    <w:rPr>
      <w:rFonts w:ascii="Tahoma" w:eastAsia="Calibri" w:hAnsi="Tahoma" w:cs="Times New Roman"/>
      <w:sz w:val="16"/>
      <w:szCs w:val="16"/>
      <w:lang w:val="x-none" w:eastAsia="ru-RU"/>
    </w:rPr>
  </w:style>
  <w:style w:type="paragraph" w:customStyle="1" w:styleId="12">
    <w:name w:val="Рецензия1"/>
    <w:hidden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854DC7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854DC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customStyle="1" w:styleId="ConsNonformat">
    <w:name w:val="ConsNonformat"/>
    <w:rsid w:val="00854DC7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i/>
      <w:iCs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54DC7"/>
    <w:pPr>
      <w:suppressAutoHyphens/>
      <w:autoSpaceDE w:val="0"/>
    </w:pPr>
    <w:rPr>
      <w:rFonts w:eastAsia="Times New Roman"/>
      <w:lang w:eastAsia="ar-SA"/>
    </w:rPr>
  </w:style>
  <w:style w:type="paragraph" w:styleId="aa">
    <w:name w:val="footnote text"/>
    <w:basedOn w:val="a"/>
    <w:link w:val="ab"/>
    <w:uiPriority w:val="99"/>
    <w:rsid w:val="00854DC7"/>
    <w:rPr>
      <w:rFonts w:eastAsia="Times New Roman"/>
      <w:sz w:val="20"/>
      <w:szCs w:val="20"/>
      <w:lang w:val="x-none" w:eastAsia="x-none"/>
    </w:rPr>
  </w:style>
  <w:style w:type="character" w:customStyle="1" w:styleId="ab">
    <w:name w:val="Текст сноски Знак"/>
    <w:basedOn w:val="a0"/>
    <w:link w:val="aa"/>
    <w:uiPriority w:val="99"/>
    <w:rsid w:val="00854DC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c">
    <w:name w:val="footnote reference"/>
    <w:uiPriority w:val="99"/>
    <w:rsid w:val="00854DC7"/>
    <w:rPr>
      <w:rFonts w:cs="Times New Roman"/>
      <w:vertAlign w:val="superscript"/>
    </w:rPr>
  </w:style>
  <w:style w:type="paragraph" w:styleId="ad">
    <w:name w:val="List Paragraph"/>
    <w:basedOn w:val="a"/>
    <w:uiPriority w:val="34"/>
    <w:qFormat/>
    <w:rsid w:val="00854DC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"/>
    <w:basedOn w:val="a"/>
    <w:rsid w:val="00854DC7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styleId="2">
    <w:name w:val="Body Text 2"/>
    <w:basedOn w:val="a"/>
    <w:link w:val="20"/>
    <w:rsid w:val="00854DC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54DC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Revision"/>
    <w:hidden/>
    <w:uiPriority w:val="99"/>
    <w:semiHidden/>
    <w:rsid w:val="00854D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"/>
    <w:basedOn w:val="a"/>
    <w:link w:val="af1"/>
    <w:uiPriority w:val="99"/>
    <w:unhideWhenUsed/>
    <w:rsid w:val="00854DC7"/>
    <w:pPr>
      <w:spacing w:after="120"/>
    </w:pPr>
    <w:rPr>
      <w:rFonts w:eastAsia="Times New Roman"/>
    </w:rPr>
  </w:style>
  <w:style w:type="character" w:customStyle="1" w:styleId="af1">
    <w:name w:val="Основной текст Знак"/>
    <w:basedOn w:val="a0"/>
    <w:link w:val="af0"/>
    <w:uiPriority w:val="99"/>
    <w:rsid w:val="00854DC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annotation reference"/>
    <w:rsid w:val="00854DC7"/>
    <w:rPr>
      <w:sz w:val="16"/>
      <w:szCs w:val="16"/>
    </w:rPr>
  </w:style>
  <w:style w:type="paragraph" w:styleId="af3">
    <w:name w:val="annotation text"/>
    <w:basedOn w:val="a"/>
    <w:link w:val="af4"/>
    <w:rsid w:val="00854DC7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rsid w:val="00854DC7"/>
    <w:rPr>
      <w:b/>
      <w:bCs/>
    </w:rPr>
  </w:style>
  <w:style w:type="character" w:customStyle="1" w:styleId="af6">
    <w:name w:val="Тема примечания Знак"/>
    <w:basedOn w:val="af4"/>
    <w:link w:val="af5"/>
    <w:rsid w:val="00854DC7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f7">
    <w:name w:val="endnote text"/>
    <w:basedOn w:val="a"/>
    <w:link w:val="af8"/>
    <w:rsid w:val="00854DC7"/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rsid w:val="00854DC7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9">
    <w:name w:val="endnote reference"/>
    <w:rsid w:val="00854DC7"/>
    <w:rPr>
      <w:vertAlign w:val="superscript"/>
    </w:rPr>
  </w:style>
  <w:style w:type="paragraph" w:customStyle="1" w:styleId="ConsPlusNormal">
    <w:name w:val="ConsPlusNormal"/>
    <w:rsid w:val="00854D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a">
    <w:name w:val="Основной текст_"/>
    <w:link w:val="22"/>
    <w:rsid w:val="00854DC7"/>
    <w:rPr>
      <w:rFonts w:ascii="Times New Roman" w:eastAsia="Times New Roman" w:hAnsi="Times New Roman"/>
      <w:shd w:val="clear" w:color="auto" w:fill="FFFFFF"/>
    </w:rPr>
  </w:style>
  <w:style w:type="paragraph" w:customStyle="1" w:styleId="22">
    <w:name w:val="Основной текст2"/>
    <w:basedOn w:val="a"/>
    <w:link w:val="afa"/>
    <w:qFormat/>
    <w:rsid w:val="00854DC7"/>
    <w:pPr>
      <w:widowControl w:val="0"/>
      <w:shd w:val="clear" w:color="auto" w:fill="FFFFFF"/>
      <w:spacing w:before="300" w:line="274" w:lineRule="exact"/>
      <w:ind w:hanging="1140"/>
      <w:jc w:val="both"/>
    </w:pPr>
    <w:rPr>
      <w:rFonts w:eastAsia="Times New Roman" w:cstheme="minorBidi"/>
      <w:sz w:val="22"/>
      <w:szCs w:val="22"/>
      <w:lang w:eastAsia="en-US"/>
    </w:rPr>
  </w:style>
  <w:style w:type="character" w:styleId="afb">
    <w:name w:val="Hyperlink"/>
    <w:basedOn w:val="a0"/>
    <w:uiPriority w:val="99"/>
    <w:unhideWhenUsed/>
    <w:rsid w:val="00D557B5"/>
    <w:rPr>
      <w:color w:val="0563C1" w:themeColor="hyperlink"/>
      <w:u w:val="single"/>
    </w:rPr>
  </w:style>
  <w:style w:type="character" w:styleId="afc">
    <w:name w:val="Unresolved Mention"/>
    <w:basedOn w:val="a0"/>
    <w:uiPriority w:val="99"/>
    <w:semiHidden/>
    <w:unhideWhenUsed/>
    <w:rsid w:val="00D557B5"/>
    <w:rPr>
      <w:color w:val="605E5C"/>
      <w:shd w:val="clear" w:color="auto" w:fill="E1DFDD"/>
    </w:rPr>
  </w:style>
  <w:style w:type="paragraph" w:customStyle="1" w:styleId="Default">
    <w:name w:val="Default"/>
    <w:rsid w:val="002721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d">
    <w:name w:val="FollowedHyperlink"/>
    <w:basedOn w:val="a0"/>
    <w:uiPriority w:val="99"/>
    <w:semiHidden/>
    <w:unhideWhenUsed/>
    <w:rsid w:val="005D332F"/>
    <w:rPr>
      <w:color w:val="954F72" w:themeColor="followedHyperlink"/>
      <w:u w:val="single"/>
    </w:rPr>
  </w:style>
  <w:style w:type="character" w:customStyle="1" w:styleId="13">
    <w:name w:val="Название объекта1"/>
    <w:basedOn w:val="a0"/>
    <w:rsid w:val="00722F62"/>
  </w:style>
  <w:style w:type="character" w:customStyle="1" w:styleId="field">
    <w:name w:val="field"/>
    <w:basedOn w:val="a0"/>
    <w:rsid w:val="00722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8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9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0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9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0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8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okina@auction-house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lot-online.ru" TargetMode="External"/><Relationship Id="rId11" Type="http://schemas.openxmlformats.org/officeDocument/2006/relationships/hyperlink" Target="http://www.auction-house.ru" TargetMode="External"/><Relationship Id="rId5" Type="http://schemas.openxmlformats.org/officeDocument/2006/relationships/hyperlink" Target="mailto:torgi@1sb.su" TargetMode="External"/><Relationship Id="rId10" Type="http://schemas.openxmlformats.org/officeDocument/2006/relationships/hyperlink" Target="https://catalog.lot-online.ru/index.php?dispatch=rad_attachment.getfile&amp;attachment_id=2726853&amp;inline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72518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2927</TotalTime>
  <Pages>5</Pages>
  <Words>2669</Words>
  <Characters>15218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Пуриков Дмитрий Вячеславович</dc:creator>
  <cp:keywords/>
  <dc:description/>
  <cp:lastModifiedBy>Макаренко Кристина Дмитриевна</cp:lastModifiedBy>
  <cp:revision>113</cp:revision>
  <cp:lastPrinted>2021-07-19T03:16:00Z</cp:lastPrinted>
  <dcterms:created xsi:type="dcterms:W3CDTF">2020-05-19T01:22:00Z</dcterms:created>
  <dcterms:modified xsi:type="dcterms:W3CDTF">2026-10-14T00:34:00Z</dcterms:modified>
</cp:coreProperties>
</file>