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72438" w14:textId="15F9C7DD" w:rsidR="00D2046A" w:rsidRPr="00535BF6" w:rsidRDefault="00C82C83" w:rsidP="00535BF6">
      <w:pPr>
        <w:pStyle w:val="HTML"/>
        <w:shd w:val="clear" w:color="auto" w:fill="FFFFFF"/>
        <w:spacing w:beforeLines="20" w:before="48" w:afterLines="20" w:after="48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35BF6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C97CF3" w:rsidRPr="00535BF6">
        <w:rPr>
          <w:rFonts w:ascii="Times New Roman" w:hAnsi="Times New Roman" w:cs="Times New Roman"/>
          <w:sz w:val="22"/>
          <w:szCs w:val="22"/>
        </w:rPr>
        <w:t xml:space="preserve"> – </w:t>
      </w:r>
      <w:r w:rsidR="00077AF6">
        <w:rPr>
          <w:rFonts w:ascii="Times New Roman" w:hAnsi="Times New Roman" w:cs="Times New Roman"/>
          <w:sz w:val="22"/>
          <w:szCs w:val="22"/>
        </w:rPr>
        <w:t>г</w:t>
      </w:r>
      <w:r w:rsidR="00077AF6" w:rsidRPr="00535BF6">
        <w:rPr>
          <w:rFonts w:ascii="Times New Roman" w:hAnsi="Times New Roman" w:cs="Times New Roman"/>
          <w:sz w:val="22"/>
          <w:szCs w:val="22"/>
        </w:rPr>
        <w:t xml:space="preserve">осударственная корпорация «Агентство по страхованию вкладов» (109240, г. Москва, ул. Высоцкого, д. 4, электронная почта: </w:t>
      </w:r>
      <w:hyperlink r:id="rId6" w:history="1">
        <w:r w:rsidR="00077AF6" w:rsidRPr="00535BF6">
          <w:rPr>
            <w:rStyle w:val="a8"/>
            <w:rFonts w:ascii="Times New Roman" w:hAnsi="Times New Roman" w:cs="Times New Roman"/>
            <w:sz w:val="22"/>
            <w:szCs w:val="22"/>
          </w:rPr>
          <w:t>etorgi@asv.org.ru</w:t>
        </w:r>
      </w:hyperlink>
      <w:r w:rsidR="00077AF6" w:rsidRPr="00535BF6">
        <w:rPr>
          <w:rFonts w:ascii="Times New Roman" w:hAnsi="Times New Roman" w:cs="Times New Roman"/>
          <w:sz w:val="22"/>
          <w:szCs w:val="22"/>
        </w:rPr>
        <w:t>)</w:t>
      </w:r>
      <w:r w:rsidR="006F1158" w:rsidRPr="00535BF6">
        <w:rPr>
          <w:rFonts w:ascii="Times New Roman" w:hAnsi="Times New Roman" w:cs="Times New Roman"/>
          <w:sz w:val="22"/>
          <w:szCs w:val="22"/>
        </w:rPr>
        <w:t xml:space="preserve">, являющаяся на основании решения </w:t>
      </w:r>
      <w:r w:rsidR="00E22EF3" w:rsidRPr="00535BF6">
        <w:rPr>
          <w:rFonts w:ascii="Times New Roman" w:hAnsi="Times New Roman" w:cs="Times New Roman"/>
          <w:sz w:val="22"/>
          <w:szCs w:val="22"/>
        </w:rPr>
        <w:t xml:space="preserve">Арбитражного </w:t>
      </w:r>
      <w:r w:rsidR="006F1158" w:rsidRPr="00535BF6">
        <w:rPr>
          <w:rFonts w:ascii="Times New Roman" w:hAnsi="Times New Roman" w:cs="Times New Roman"/>
          <w:sz w:val="22"/>
          <w:szCs w:val="22"/>
        </w:rPr>
        <w:t xml:space="preserve">суда </w:t>
      </w:r>
      <w:r w:rsidR="004A51D5" w:rsidRPr="00535BF6">
        <w:rPr>
          <w:rFonts w:ascii="Times New Roman" w:hAnsi="Times New Roman" w:cs="Times New Roman"/>
          <w:sz w:val="22"/>
          <w:szCs w:val="22"/>
        </w:rPr>
        <w:t>Саратовской области</w:t>
      </w:r>
      <w:r w:rsidR="006F1158" w:rsidRPr="00535BF6">
        <w:rPr>
          <w:rFonts w:ascii="Times New Roman" w:hAnsi="Times New Roman" w:cs="Times New Roman"/>
          <w:sz w:val="22"/>
          <w:szCs w:val="22"/>
        </w:rPr>
        <w:t xml:space="preserve"> от </w:t>
      </w:r>
      <w:r w:rsidR="004A51D5" w:rsidRPr="00535BF6">
        <w:rPr>
          <w:rFonts w:ascii="Times New Roman" w:hAnsi="Times New Roman" w:cs="Times New Roman"/>
          <w:sz w:val="22"/>
          <w:szCs w:val="22"/>
        </w:rPr>
        <w:t>23 марта 2020 г.</w:t>
      </w:r>
      <w:r w:rsidR="006F1158" w:rsidRPr="00535BF6">
        <w:rPr>
          <w:rFonts w:ascii="Times New Roman" w:hAnsi="Times New Roman" w:cs="Times New Roman"/>
          <w:sz w:val="22"/>
          <w:szCs w:val="22"/>
        </w:rPr>
        <w:t xml:space="preserve"> по делу №</w:t>
      </w:r>
      <w:r w:rsidR="006E318D" w:rsidRPr="00535BF6">
        <w:rPr>
          <w:rFonts w:ascii="Times New Roman" w:hAnsi="Times New Roman" w:cs="Times New Roman"/>
          <w:sz w:val="22"/>
          <w:szCs w:val="22"/>
        </w:rPr>
        <w:t xml:space="preserve"> </w:t>
      </w:r>
      <w:r w:rsidR="004A51D5" w:rsidRPr="00535BF6">
        <w:rPr>
          <w:rFonts w:ascii="Times New Roman" w:hAnsi="Times New Roman" w:cs="Times New Roman"/>
          <w:sz w:val="22"/>
          <w:szCs w:val="22"/>
        </w:rPr>
        <w:t>А57-2747/2020</w:t>
      </w:r>
      <w:r w:rsidR="00937B72" w:rsidRPr="00535BF6">
        <w:rPr>
          <w:sz w:val="22"/>
          <w:szCs w:val="22"/>
        </w:rPr>
        <w:t xml:space="preserve"> </w:t>
      </w:r>
      <w:r w:rsidR="004A51D5" w:rsidRPr="00535BF6">
        <w:rPr>
          <w:rFonts w:ascii="Times New Roman" w:hAnsi="Times New Roman" w:cs="Times New Roman"/>
          <w:sz w:val="22"/>
          <w:szCs w:val="22"/>
        </w:rPr>
        <w:t xml:space="preserve">конкурсным управляющим </w:t>
      </w:r>
      <w:r w:rsidR="0070352F" w:rsidRPr="00535BF6">
        <w:rPr>
          <w:rFonts w:ascii="Times New Roman" w:hAnsi="Times New Roman" w:cs="Times New Roman"/>
          <w:noProof/>
          <w:sz w:val="22"/>
          <w:szCs w:val="22"/>
        </w:rPr>
        <w:t>Акционерным Обществом «Нижневолжский коммерческий банк» (АО «НВКбанк») (адрес регистрации: 410012, г. Саратов, ул.Рахова В.Г., д. 129, ИНН 6454005120, ОГРН 1026400001858)</w:t>
      </w:r>
      <w:r w:rsidR="006F1158" w:rsidRPr="00535BF6">
        <w:rPr>
          <w:rFonts w:ascii="Times New Roman" w:hAnsi="Times New Roman" w:cs="Times New Roman"/>
          <w:sz w:val="22"/>
          <w:szCs w:val="22"/>
        </w:rPr>
        <w:t xml:space="preserve"> (далее – </w:t>
      </w:r>
      <w:r w:rsidR="003B58A9" w:rsidRPr="00535BF6">
        <w:rPr>
          <w:rFonts w:ascii="Times New Roman" w:hAnsi="Times New Roman" w:cs="Times New Roman"/>
          <w:sz w:val="22"/>
          <w:szCs w:val="22"/>
        </w:rPr>
        <w:t>финансовая организация</w:t>
      </w:r>
      <w:r w:rsidR="006F1158" w:rsidRPr="00535BF6">
        <w:rPr>
          <w:rFonts w:ascii="Times New Roman" w:hAnsi="Times New Roman" w:cs="Times New Roman"/>
          <w:sz w:val="22"/>
          <w:szCs w:val="22"/>
        </w:rPr>
        <w:t xml:space="preserve">), </w:t>
      </w:r>
      <w:r w:rsidR="009C3452" w:rsidRPr="00535BF6">
        <w:rPr>
          <w:rFonts w:ascii="Times New Roman" w:hAnsi="Times New Roman" w:cs="Times New Roman"/>
          <w:sz w:val="22"/>
          <w:szCs w:val="22"/>
        </w:rPr>
        <w:t xml:space="preserve">сообщает </w:t>
      </w:r>
      <w:r w:rsidR="009C3452" w:rsidRPr="00535BF6">
        <w:rPr>
          <w:rFonts w:ascii="Times New Roman" w:hAnsi="Times New Roman" w:cs="Times New Roman"/>
          <w:bCs/>
          <w:sz w:val="22"/>
          <w:szCs w:val="22"/>
        </w:rPr>
        <w:t xml:space="preserve">о внесении изменений </w:t>
      </w:r>
      <w:r w:rsidR="009C3452" w:rsidRPr="00535BF6">
        <w:rPr>
          <w:rFonts w:ascii="Times New Roman" w:hAnsi="Times New Roman" w:cs="Times New Roman"/>
          <w:sz w:val="22"/>
          <w:szCs w:val="22"/>
        </w:rPr>
        <w:t>в повторные</w:t>
      </w:r>
      <w:r w:rsidR="009C3452" w:rsidRPr="00535BF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C3452" w:rsidRPr="00535BF6">
        <w:rPr>
          <w:rFonts w:ascii="Times New Roman" w:hAnsi="Times New Roman" w:cs="Times New Roman"/>
          <w:sz w:val="22"/>
          <w:szCs w:val="22"/>
        </w:rPr>
        <w:t xml:space="preserve">электронные </w:t>
      </w:r>
      <w:r w:rsidR="009C3452" w:rsidRPr="00987563">
        <w:rPr>
          <w:rFonts w:ascii="Times New Roman" w:hAnsi="Times New Roman" w:cs="Times New Roman"/>
          <w:sz w:val="22"/>
          <w:szCs w:val="22"/>
        </w:rPr>
        <w:t>торги</w:t>
      </w:r>
      <w:r w:rsidR="009C3452" w:rsidRPr="00535BF6">
        <w:rPr>
          <w:rFonts w:ascii="Times New Roman" w:hAnsi="Times New Roman" w:cs="Times New Roman"/>
          <w:sz w:val="22"/>
          <w:szCs w:val="22"/>
        </w:rPr>
        <w:t xml:space="preserve"> </w:t>
      </w:r>
      <w:r w:rsidR="00F2546F" w:rsidRPr="00535BF6">
        <w:rPr>
          <w:rFonts w:ascii="Times New Roman" w:hAnsi="Times New Roman" w:cs="Times New Roman"/>
          <w:sz w:val="22"/>
          <w:szCs w:val="22"/>
        </w:rPr>
        <w:t>в форме открытого аукциона с открытой формой представления предложений по цене приобретения имущества</w:t>
      </w:r>
      <w:r w:rsidR="009C3452" w:rsidRPr="00535BF6">
        <w:rPr>
          <w:rFonts w:ascii="Times New Roman" w:hAnsi="Times New Roman" w:cs="Times New Roman"/>
          <w:sz w:val="22"/>
          <w:szCs w:val="22"/>
        </w:rPr>
        <w:t xml:space="preserve"> финансовой организации</w:t>
      </w:r>
      <w:r w:rsidR="005774C4" w:rsidRPr="00535BF6">
        <w:rPr>
          <w:rFonts w:ascii="Times New Roman" w:hAnsi="Times New Roman" w:cs="Times New Roman"/>
          <w:sz w:val="22"/>
          <w:szCs w:val="22"/>
        </w:rPr>
        <w:t xml:space="preserve"> </w:t>
      </w:r>
      <w:r w:rsidR="009C3452" w:rsidRPr="00535BF6">
        <w:rPr>
          <w:rFonts w:ascii="Times New Roman" w:hAnsi="Times New Roman" w:cs="Times New Roman"/>
          <w:sz w:val="22"/>
          <w:szCs w:val="22"/>
        </w:rPr>
        <w:t>(сообщение 77036385807 в газете «Коммерсантъ» от 11 июля 2026</w:t>
      </w:r>
      <w:r w:rsidR="00FF77AD">
        <w:rPr>
          <w:rFonts w:ascii="Times New Roman" w:hAnsi="Times New Roman" w:cs="Times New Roman"/>
          <w:sz w:val="22"/>
          <w:szCs w:val="22"/>
        </w:rPr>
        <w:t xml:space="preserve"> г. </w:t>
      </w:r>
      <w:r w:rsidR="009C3452" w:rsidRPr="00535BF6">
        <w:rPr>
          <w:rFonts w:ascii="Times New Roman" w:hAnsi="Times New Roman" w:cs="Times New Roman"/>
          <w:sz w:val="22"/>
          <w:szCs w:val="22"/>
        </w:rPr>
        <w:t xml:space="preserve">№ 123 (8297)), проводимые </w:t>
      </w:r>
      <w:r w:rsidR="00A25871" w:rsidRPr="00535BF6">
        <w:rPr>
          <w:rFonts w:ascii="Times New Roman" w:hAnsi="Times New Roman" w:cs="Times New Roman"/>
          <w:sz w:val="22"/>
          <w:szCs w:val="22"/>
        </w:rPr>
        <w:t>13 октября 2026 г.</w:t>
      </w:r>
    </w:p>
    <w:p w14:paraId="56F556AD" w14:textId="77777777" w:rsidR="00D2046A" w:rsidRPr="00053670" w:rsidRDefault="00D2046A" w:rsidP="00535BF6">
      <w:pPr>
        <w:widowControl w:val="0"/>
        <w:spacing w:beforeLines="20" w:before="48" w:afterLines="20" w:after="48" w:line="276" w:lineRule="auto"/>
        <w:jc w:val="both"/>
        <w:rPr>
          <w:bCs/>
          <w:color w:val="000000"/>
          <w:sz w:val="22"/>
          <w:szCs w:val="22"/>
        </w:rPr>
      </w:pPr>
      <w:r w:rsidRPr="00053670">
        <w:rPr>
          <w:bCs/>
          <w:noProof/>
          <w:color w:val="000000"/>
          <w:sz w:val="22"/>
          <w:szCs w:val="22"/>
        </w:rPr>
        <w:t>Наименование лота 1 читать в следующей редакции:</w:t>
      </w:r>
    </w:p>
    <w:p w14:paraId="1D0B1EFD" w14:textId="77777777" w:rsidR="00D2046A" w:rsidRPr="00535BF6" w:rsidRDefault="00D2046A" w:rsidP="00535BF6">
      <w:pPr>
        <w:widowControl w:val="0"/>
        <w:spacing w:beforeLines="20" w:before="48" w:afterLines="20" w:after="48" w:line="276" w:lineRule="auto"/>
        <w:jc w:val="both"/>
        <w:rPr>
          <w:noProof/>
          <w:color w:val="000000"/>
          <w:sz w:val="22"/>
          <w:szCs w:val="22"/>
        </w:rPr>
      </w:pPr>
      <w:r w:rsidRPr="00053670">
        <w:rPr>
          <w:bCs/>
          <w:noProof/>
          <w:color w:val="000000"/>
          <w:sz w:val="22"/>
          <w:szCs w:val="22"/>
        </w:rPr>
        <w:t>Лот 1 – СПССК «Агросоюз», ИНН 6432006280, солидарно с ГСК «Конкурс-64», ИНН 6453128176, КД 418/06 от 23.12.2013, решение Энгельсского районного суда Саратовской области от 18.02.2021 по делу 2-109/2021 (2-5748/2020) (199 264 867,48 руб.).</w:t>
      </w:r>
    </w:p>
    <w:p w14:paraId="070B6C29" w14:textId="77777777" w:rsidR="00D2046A" w:rsidRPr="00535BF6" w:rsidRDefault="00D2046A" w:rsidP="00535BF6">
      <w:pPr>
        <w:widowControl w:val="0"/>
        <w:spacing w:beforeLines="20" w:before="48" w:afterLines="20" w:after="48" w:line="276" w:lineRule="auto"/>
        <w:jc w:val="both"/>
        <w:rPr>
          <w:noProof/>
          <w:color w:val="000000"/>
          <w:sz w:val="22"/>
          <w:szCs w:val="22"/>
        </w:rPr>
      </w:pPr>
      <w:r w:rsidRPr="00053670">
        <w:rPr>
          <w:bCs/>
          <w:noProof/>
          <w:color w:val="000000"/>
          <w:sz w:val="22"/>
          <w:szCs w:val="22"/>
        </w:rPr>
        <w:t>Начальная цена продажи лота 1 на Торгах ППП устанавливается в размере 179 338 380,73 руб.</w:t>
      </w:r>
    </w:p>
    <w:p w14:paraId="5C412454" w14:textId="77777777" w:rsidR="00D2046A" w:rsidRPr="00535BF6" w:rsidRDefault="00D2046A" w:rsidP="00535BF6">
      <w:pPr>
        <w:widowControl w:val="0"/>
        <w:spacing w:beforeLines="20" w:before="48" w:afterLines="20" w:after="48" w:line="276" w:lineRule="auto"/>
        <w:jc w:val="both"/>
        <w:rPr>
          <w:noProof/>
          <w:color w:val="000000"/>
          <w:sz w:val="22"/>
          <w:szCs w:val="22"/>
        </w:rPr>
      </w:pPr>
      <w:r w:rsidRPr="00053670">
        <w:rPr>
          <w:bCs/>
          <w:noProof/>
          <w:color w:val="000000"/>
          <w:sz w:val="22"/>
          <w:szCs w:val="22"/>
        </w:rPr>
        <w:t>Вся остальная информация остается без изменений.</w:t>
      </w:r>
    </w:p>
    <w:p w14:paraId="4A1B96A3" w14:textId="77777777" w:rsidR="00D2046A" w:rsidRPr="00535BF6" w:rsidRDefault="00D2046A" w:rsidP="00535BF6">
      <w:pPr>
        <w:widowControl w:val="0"/>
        <w:spacing w:beforeLines="20" w:before="48" w:afterLines="20" w:after="48" w:line="276" w:lineRule="auto"/>
        <w:jc w:val="both"/>
        <w:rPr>
          <w:noProof/>
          <w:color w:val="000000"/>
          <w:sz w:val="22"/>
          <w:szCs w:val="22"/>
        </w:rPr>
      </w:pPr>
    </w:p>
    <w:p w14:paraId="4EB09837" w14:textId="77777777" w:rsidR="00D2046A" w:rsidRPr="00D2046A" w:rsidRDefault="00D2046A" w:rsidP="00D2046A">
      <w:pPr>
        <w:pStyle w:val="HTML"/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4"/>
        </w:rPr>
      </w:pPr>
    </w:p>
    <w:sectPr w:rsidR="00D2046A" w:rsidRPr="00D20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849C9"/>
    <w:multiLevelType w:val="hybridMultilevel"/>
    <w:tmpl w:val="8764694C"/>
    <w:lvl w:ilvl="0" w:tplc="6E6226BC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158"/>
    <w:rsid w:val="000332B7"/>
    <w:rsid w:val="0004132A"/>
    <w:rsid w:val="00043B67"/>
    <w:rsid w:val="000476B0"/>
    <w:rsid w:val="00053670"/>
    <w:rsid w:val="00057688"/>
    <w:rsid w:val="00062829"/>
    <w:rsid w:val="000737FB"/>
    <w:rsid w:val="00077AF6"/>
    <w:rsid w:val="000A7297"/>
    <w:rsid w:val="000C50BB"/>
    <w:rsid w:val="000F4002"/>
    <w:rsid w:val="00117993"/>
    <w:rsid w:val="00125147"/>
    <w:rsid w:val="00127EE8"/>
    <w:rsid w:val="00136E15"/>
    <w:rsid w:val="00144B92"/>
    <w:rsid w:val="00165359"/>
    <w:rsid w:val="00190B84"/>
    <w:rsid w:val="001A7164"/>
    <w:rsid w:val="001E148B"/>
    <w:rsid w:val="001E21F2"/>
    <w:rsid w:val="00213C74"/>
    <w:rsid w:val="00223C43"/>
    <w:rsid w:val="0029033D"/>
    <w:rsid w:val="002B16B0"/>
    <w:rsid w:val="002B6128"/>
    <w:rsid w:val="002C05C7"/>
    <w:rsid w:val="002C4CFC"/>
    <w:rsid w:val="002C59BF"/>
    <w:rsid w:val="002D15CC"/>
    <w:rsid w:val="002D6D9E"/>
    <w:rsid w:val="002E3933"/>
    <w:rsid w:val="002E3AB3"/>
    <w:rsid w:val="002E78EA"/>
    <w:rsid w:val="003004F3"/>
    <w:rsid w:val="0030581C"/>
    <w:rsid w:val="003210B4"/>
    <w:rsid w:val="00327895"/>
    <w:rsid w:val="003317B1"/>
    <w:rsid w:val="00336EB7"/>
    <w:rsid w:val="00340299"/>
    <w:rsid w:val="00375D31"/>
    <w:rsid w:val="00384059"/>
    <w:rsid w:val="00395EDE"/>
    <w:rsid w:val="003B58A9"/>
    <w:rsid w:val="003C39B7"/>
    <w:rsid w:val="003C518D"/>
    <w:rsid w:val="003F4D88"/>
    <w:rsid w:val="0044340D"/>
    <w:rsid w:val="0046296D"/>
    <w:rsid w:val="00464AB9"/>
    <w:rsid w:val="00474737"/>
    <w:rsid w:val="004772E5"/>
    <w:rsid w:val="00481052"/>
    <w:rsid w:val="00490322"/>
    <w:rsid w:val="004965A3"/>
    <w:rsid w:val="004A51D5"/>
    <w:rsid w:val="004C603B"/>
    <w:rsid w:val="004E0611"/>
    <w:rsid w:val="0050050E"/>
    <w:rsid w:val="00507725"/>
    <w:rsid w:val="005145A6"/>
    <w:rsid w:val="00522B7D"/>
    <w:rsid w:val="00534E87"/>
    <w:rsid w:val="00535BF6"/>
    <w:rsid w:val="005774C4"/>
    <w:rsid w:val="00582D9D"/>
    <w:rsid w:val="005D3CEC"/>
    <w:rsid w:val="005E2114"/>
    <w:rsid w:val="00612018"/>
    <w:rsid w:val="00614502"/>
    <w:rsid w:val="00620640"/>
    <w:rsid w:val="00622F5C"/>
    <w:rsid w:val="0062308D"/>
    <w:rsid w:val="00650989"/>
    <w:rsid w:val="00662FE8"/>
    <w:rsid w:val="00675FAC"/>
    <w:rsid w:val="006834A2"/>
    <w:rsid w:val="00684B7A"/>
    <w:rsid w:val="006E018A"/>
    <w:rsid w:val="006E318D"/>
    <w:rsid w:val="006F1158"/>
    <w:rsid w:val="006F724D"/>
    <w:rsid w:val="0070352F"/>
    <w:rsid w:val="00713959"/>
    <w:rsid w:val="00740FA9"/>
    <w:rsid w:val="00745DF0"/>
    <w:rsid w:val="00750C63"/>
    <w:rsid w:val="00756660"/>
    <w:rsid w:val="00764AB4"/>
    <w:rsid w:val="007E1B86"/>
    <w:rsid w:val="007E4DA1"/>
    <w:rsid w:val="007E6F8E"/>
    <w:rsid w:val="008024C4"/>
    <w:rsid w:val="00814992"/>
    <w:rsid w:val="00865759"/>
    <w:rsid w:val="008B3AC9"/>
    <w:rsid w:val="008D589F"/>
    <w:rsid w:val="008E63FF"/>
    <w:rsid w:val="00915368"/>
    <w:rsid w:val="00925F7C"/>
    <w:rsid w:val="009355B6"/>
    <w:rsid w:val="00937B72"/>
    <w:rsid w:val="00952659"/>
    <w:rsid w:val="00955D86"/>
    <w:rsid w:val="00956E4E"/>
    <w:rsid w:val="00961598"/>
    <w:rsid w:val="00986389"/>
    <w:rsid w:val="00987563"/>
    <w:rsid w:val="009C3452"/>
    <w:rsid w:val="009C690A"/>
    <w:rsid w:val="009D6BC5"/>
    <w:rsid w:val="009F2C5C"/>
    <w:rsid w:val="00A1497A"/>
    <w:rsid w:val="00A2220A"/>
    <w:rsid w:val="00A25871"/>
    <w:rsid w:val="00A670C1"/>
    <w:rsid w:val="00A74582"/>
    <w:rsid w:val="00A900FE"/>
    <w:rsid w:val="00A91C27"/>
    <w:rsid w:val="00AA250E"/>
    <w:rsid w:val="00AB3763"/>
    <w:rsid w:val="00AC4E26"/>
    <w:rsid w:val="00AD183A"/>
    <w:rsid w:val="00AE1E3F"/>
    <w:rsid w:val="00B25ACC"/>
    <w:rsid w:val="00B279C6"/>
    <w:rsid w:val="00B50716"/>
    <w:rsid w:val="00B6673F"/>
    <w:rsid w:val="00B75DF4"/>
    <w:rsid w:val="00B84EC2"/>
    <w:rsid w:val="00BB1952"/>
    <w:rsid w:val="00BC7BE8"/>
    <w:rsid w:val="00BD33E8"/>
    <w:rsid w:val="00BE04A0"/>
    <w:rsid w:val="00BE2644"/>
    <w:rsid w:val="00BF0358"/>
    <w:rsid w:val="00BF2814"/>
    <w:rsid w:val="00C1130C"/>
    <w:rsid w:val="00C16A54"/>
    <w:rsid w:val="00C25FE0"/>
    <w:rsid w:val="00C43552"/>
    <w:rsid w:val="00C43B3C"/>
    <w:rsid w:val="00C50ED0"/>
    <w:rsid w:val="00C51C2B"/>
    <w:rsid w:val="00C60110"/>
    <w:rsid w:val="00C82C83"/>
    <w:rsid w:val="00C97CF3"/>
    <w:rsid w:val="00CE4445"/>
    <w:rsid w:val="00CE660D"/>
    <w:rsid w:val="00CF1AA8"/>
    <w:rsid w:val="00D07922"/>
    <w:rsid w:val="00D10A1F"/>
    <w:rsid w:val="00D11EF9"/>
    <w:rsid w:val="00D2046A"/>
    <w:rsid w:val="00D45129"/>
    <w:rsid w:val="00D57D00"/>
    <w:rsid w:val="00D7639F"/>
    <w:rsid w:val="00D849F6"/>
    <w:rsid w:val="00DA3A0F"/>
    <w:rsid w:val="00DB3A07"/>
    <w:rsid w:val="00DD621E"/>
    <w:rsid w:val="00DE0F37"/>
    <w:rsid w:val="00E22EF3"/>
    <w:rsid w:val="00E2405A"/>
    <w:rsid w:val="00E44430"/>
    <w:rsid w:val="00EB5EA7"/>
    <w:rsid w:val="00EC293B"/>
    <w:rsid w:val="00EC63A7"/>
    <w:rsid w:val="00ED15B5"/>
    <w:rsid w:val="00ED1AB9"/>
    <w:rsid w:val="00EE7957"/>
    <w:rsid w:val="00EF2CCB"/>
    <w:rsid w:val="00F15152"/>
    <w:rsid w:val="00F2546F"/>
    <w:rsid w:val="00F4491E"/>
    <w:rsid w:val="00F51989"/>
    <w:rsid w:val="00F57EAF"/>
    <w:rsid w:val="00F63BBA"/>
    <w:rsid w:val="00F70633"/>
    <w:rsid w:val="00FD12CD"/>
    <w:rsid w:val="00FE102D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CA36"/>
  <w15:docId w15:val="{6BB2AD47-4697-4E0A-9E69-85BD4F68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115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3A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3AC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7E6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0581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772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72E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C7B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torgi@asv.or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504C0-5437-4C88-8F25-2B7683E61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ASV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Гилемханова Венера Хакимьяновна</cp:lastModifiedBy>
  <cp:revision>2</cp:revision>
  <cp:lastPrinted>2016-08-19T07:56:00Z</cp:lastPrinted>
  <dcterms:created xsi:type="dcterms:W3CDTF">2026-09-08T09:30:00Z</dcterms:created>
  <dcterms:modified xsi:type="dcterms:W3CDTF">2026-09-08T09:30:00Z</dcterms:modified>
</cp:coreProperties>
</file>