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18C7691C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85BF86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1153C5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35182805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21B71B4" wp14:editId="21E5EED8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 w:rsidRPr="00152335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ru-RU"/>
        </w:rPr>
        <w:t>Участок ИЖС в КП "Усадьбы Архангельское"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6454"/>
      </w:tblGrid>
      <w:tr w:rsidR="00BA20E7" w:rsidRPr="00B27543" w14:paraId="0CBBAB1D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68"/>
            </w:tblGrid>
            <w:tr w:rsidR="006035E4" w:rsidRPr="0081562D" w14:paraId="513D9C59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42147" w14:textId="77777777" w:rsidR="00D856A4" w:rsidRDefault="0011243A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D08900A" wp14:editId="1C8A929F">
                        <wp:extent cx="3810000" cy="22479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247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034A72BE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3F067" w14:textId="77777777" w:rsidR="00D856A4" w:rsidRDefault="0011243A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0B27A014" wp14:editId="0A34C93B">
                        <wp:extent cx="3810000" cy="20447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04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2095E6" w14:textId="424F1B89" w:rsidR="00D856A4" w:rsidRDefault="00D856A4"/>
          <w:p w14:paraId="2F237F36" w14:textId="77777777" w:rsidR="0081562D" w:rsidRPr="0081562D" w:rsidRDefault="0081562D" w:rsidP="0003075C"/>
        </w:tc>
        <w:tc>
          <w:tcPr>
            <w:tcW w:w="5528" w:type="dxa"/>
          </w:tcPr>
          <w:p w14:paraId="7FD3FF3F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02F422C7" w14:textId="77777777" w:rsidR="00BA20E7" w:rsidRPr="00B27543" w:rsidRDefault="00BA20E7" w:rsidP="00510AE5">
            <w:pPr>
              <w:pStyle w:val="SidebarRightText"/>
              <w:spacing w:before="60" w:after="60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22 834 000.00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6AE6EEC1" w14:textId="77777777" w:rsidR="00BA20E7" w:rsidRDefault="00BA20E7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Период </w:t>
            </w:r>
            <w:r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п</w:t>
            </w: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роведения торгов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:</w:t>
            </w:r>
            <w:r w:rsidR="001A7351"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38624060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Выставляется на продажу земельный участок в КП «Усадьбы Архангельское». Участок площадью 22,7 сотки, расположенный по адресу: Московская обл., Красногорский район, вблизи д. Поздняково и д. Глухово, уч. 53 Кадастровый номер участка 50:11:0050506:1041 Категория земель: земли населенных пунктов, разрешенное использование: для индивидуального жилищного строительства. География: Коттеджный поселок «Усадьбы Архангельское» расположен всего в 9 км от МКАД по Ильинскому шоссе. На территории 10 га разместилось 37 домовладений. Проект назван в честь соседствующей усадьбы «Архангельское» 18-19 веков постройки, которая является главной достопримечательностью Ильинского шоссе и местом притяжения всех почитателей великосветской русской старины. При проектировке домов в одноименном поселке использовались чертежи позапрошлого века – таким образом архитекторы старались воссоздать облик дворянских усадеб, переосмысленный в условиях современности за счет новых технологий строительства, инженерии, материалов.  Транспортная доступность: отличная транспортная доступность – автотранспортом по Ильинскому или Новорижскому шоссе – 9 км (10 минут в пути) Инфраструктура: Коттеджный поселок «Усадьбы Архангельское» обладает всей необходимой социальной инфраструктурой. Достопримечательностями – музей-усадьба «Архангельское» Ближайшее окружение: Кратовское озеро, город Раменское Коммуникации: газ, электричество, водоснабжение, канализация, отопление.</w:t>
            </w:r>
          </w:p>
          <w:p w14:paraId="2C4C80C3" w14:textId="77777777" w:rsidR="00C8164A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Наличие арендаторов: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0DF4832C" w14:textId="77777777" w:rsidR="00C8164A" w:rsidRPr="00C8164A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11412F2E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https://sales.lot-online.ru/e-auction/auctionLotProperty.xhtml?parm=organizerUnid=1;lotUnid=960000278352;mode=just</w:t>
            </w:r>
          </w:p>
        </w:tc>
      </w:tr>
    </w:tbl>
    <w:p w14:paraId="16A0423E" w14:textId="77777777" w:rsidR="001F6E5D" w:rsidRPr="00152335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152335">
        <w:rPr>
          <w:rFonts w:ascii="PF Agora Slab Pro" w:hAnsi="PF Agora Slab Pro" w:cs="PF Agora Slab Pro"/>
          <w:sz w:val="24"/>
          <w:szCs w:val="24"/>
          <w:lang w:val="ru-RU"/>
        </w:rPr>
        <w:t>Московская обл., Красногорский район, вблизи д. Поздняково и д. Глухово, уч. 53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1628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403"/>
      </w:tblGrid>
      <w:tr w:rsidR="00B27543" w:rsidRPr="0081562D" w14:paraId="1A18FFDB" w14:textId="77777777" w:rsidTr="00152335">
        <w:trPr>
          <w:trHeight w:val="119"/>
        </w:trPr>
        <w:tc>
          <w:tcPr>
            <w:tcW w:w="10881" w:type="dxa"/>
          </w:tcPr>
          <w:p w14:paraId="7ECA8983" w14:textId="0E28EF9B" w:rsidR="00FB1255" w:rsidRPr="00152335" w:rsidRDefault="00152335" w:rsidP="00152335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4597FF8F" wp14:editId="2F6D4626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1905"/>
                      <wp:wrapNone/>
                      <wp:docPr id="5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D81EE2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7FF8F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zwSAIAAEQ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X8dM8EgCAABEBAAADgAAAAAAAAAAAAAAAAAuAgAAZHJzL2Uyb0RvYy54bWxQSwECLQAUAAYACAAA&#10;ACEA329+RuMAAAANAQAADwAAAAAAAAAAAAAAAACiBAAAZHJzL2Rvd25yZXYueG1sUEsFBgAAAAAE&#10;AAQA8wAAALIFAAAAAA==&#10;" fillcolor="#d8d8d8 [2732]" stroked="f" strokeweight="2pt">
                      <o:lock v:ext="edit" aspectratio="t"/>
                      <v:textbox>
                        <w:txbxContent>
                          <w:p w14:paraId="24D81EE2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  <w:r w:rsidR="00E012B2"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 Мансурович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</w:t>
            </w:r>
            <w:r w:rsidR="00E012B2" w:rsidRPr="00152335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+79197782622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</w:t>
            </w:r>
            <w:hyperlink r:id="rId11" w:history="1">
              <w:r w:rsidRPr="00D87DF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halitov</w:t>
              </w:r>
              <w:r w:rsidRPr="00D87DF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@</w:t>
              </w:r>
              <w:r w:rsidRPr="00D87DF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auction</w:t>
              </w:r>
              <w:r w:rsidRPr="00D87DF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-</w:t>
              </w:r>
              <w:r w:rsidRPr="00D87DF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house</w:t>
              </w:r>
              <w:r w:rsidRPr="00D87DF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.</w:t>
              </w:r>
              <w:r w:rsidRPr="00D87DF1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3" w:type="dxa"/>
          </w:tcPr>
          <w:p w14:paraId="3B0A6D89" w14:textId="77777777" w:rsidR="00FB1255" w:rsidRPr="00152335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4C1C3B4A" w14:textId="77777777" w:rsidR="001F6E5D" w:rsidRPr="00152335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ru-RU"/>
        </w:rPr>
      </w:pPr>
    </w:p>
    <w:sectPr w:rsidR="001F6E5D" w:rsidRPr="00152335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3884E" w14:textId="77777777" w:rsidR="0011243A" w:rsidRDefault="0011243A" w:rsidP="00934AD8">
      <w:pPr>
        <w:spacing w:after="0" w:line="240" w:lineRule="auto"/>
      </w:pPr>
      <w:r>
        <w:separator/>
      </w:r>
    </w:p>
  </w:endnote>
  <w:endnote w:type="continuationSeparator" w:id="0">
    <w:p w14:paraId="3403CCE7" w14:textId="77777777" w:rsidR="0011243A" w:rsidRDefault="0011243A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16305" w14:textId="77777777" w:rsidR="0011243A" w:rsidRDefault="0011243A" w:rsidP="00934AD8">
      <w:pPr>
        <w:spacing w:after="0" w:line="240" w:lineRule="auto"/>
      </w:pPr>
      <w:r>
        <w:separator/>
      </w:r>
    </w:p>
  </w:footnote>
  <w:footnote w:type="continuationSeparator" w:id="0">
    <w:p w14:paraId="2EAA3826" w14:textId="77777777" w:rsidR="0011243A" w:rsidRDefault="0011243A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43A"/>
    <w:rsid w:val="00112961"/>
    <w:rsid w:val="00121C7B"/>
    <w:rsid w:val="00124B17"/>
    <w:rsid w:val="001257FB"/>
    <w:rsid w:val="0012602B"/>
    <w:rsid w:val="001430FE"/>
    <w:rsid w:val="00152335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6A4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CA2F8"/>
  <w15:docId w15:val="{51A9F1F0-919D-4493-9AFD-F4BB2028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5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tov@auction-hous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2</cp:revision>
  <cp:lastPrinted>2019-07-29T09:14:00Z</cp:lastPrinted>
  <dcterms:created xsi:type="dcterms:W3CDTF">2020-08-28T08:44:00Z</dcterms:created>
  <dcterms:modified xsi:type="dcterms:W3CDTF">2020-08-28T08:44:00Z</dcterms:modified>
</cp:coreProperties>
</file>