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7404" w14:textId="77777777"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09CC950C" w14:textId="77777777"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(Форма)</w:t>
      </w:r>
    </w:p>
    <w:p w14:paraId="087EADCD" w14:textId="77777777" w:rsidR="007D01F9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7EDE4D0A" w14:textId="10F39EAF" w:rsidR="00FA0371" w:rsidRDefault="00FA0371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F74FE5">
        <w:rPr>
          <w:rFonts w:ascii="Times New Roman" w:hAnsi="Times New Roman"/>
        </w:rPr>
        <w:t>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 20</w:t>
      </w:r>
      <w:r w:rsidR="007B694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313E61FC" w14:textId="77777777" w:rsidR="007D01F9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4141C302" w14:textId="77777777" w:rsidR="00FA0371" w:rsidRPr="0055640C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12E301FD" w14:textId="1E56EA2C" w:rsidR="0039507E" w:rsidRDefault="00A010D7" w:rsidP="0039762A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</w:t>
      </w:r>
      <w:r w:rsidR="00F74FE5" w:rsidRPr="00F74FE5">
        <w:rPr>
          <w:rFonts w:ascii="Times New Roman" w:hAnsi="Times New Roman"/>
          <w:b/>
          <w:bCs/>
        </w:rPr>
        <w:t>кционерное общество «Российский аукционный дом»</w:t>
      </w:r>
      <w:r w:rsidR="00F74FE5" w:rsidRPr="00EC101A">
        <w:rPr>
          <w:rFonts w:ascii="Times New Roman" w:hAnsi="Times New Roman"/>
          <w:bCs/>
        </w:rPr>
        <w:t xml:space="preserve"> (АО «РАД»), именуемое в дальнейшем «Организатор торгов», в лице директора Тюменского филиала АО «РАД» Сусликова Дмитрия Александровича, действующего на основании </w:t>
      </w:r>
      <w:r w:rsidR="00F74FE5" w:rsidRPr="007B6944">
        <w:rPr>
          <w:rFonts w:ascii="Times New Roman" w:hAnsi="Times New Roman"/>
          <w:bCs/>
        </w:rPr>
        <w:t xml:space="preserve">Доверенности </w:t>
      </w:r>
      <w:r w:rsidR="007B6944" w:rsidRPr="007B6944">
        <w:rPr>
          <w:rFonts w:ascii="Times New Roman" w:hAnsi="Times New Roman"/>
        </w:rPr>
        <w:t>№</w:t>
      </w:r>
      <w:r w:rsidR="00490846">
        <w:rPr>
          <w:rFonts w:ascii="Times New Roman" w:hAnsi="Times New Roman"/>
        </w:rPr>
        <w:t xml:space="preserve"> </w:t>
      </w:r>
      <w:r w:rsidR="007B6944" w:rsidRPr="007B6944">
        <w:rPr>
          <w:rFonts w:ascii="Times New Roman" w:hAnsi="Times New Roman"/>
        </w:rPr>
        <w:t>Д-017 от 11 января 2021г.</w:t>
      </w:r>
      <w:r w:rsidR="007B6944">
        <w:rPr>
          <w:rFonts w:ascii="Times New Roman" w:hAnsi="Times New Roman"/>
        </w:rPr>
        <w:t xml:space="preserve">, </w:t>
      </w:r>
      <w:r w:rsidR="00FA0371" w:rsidRPr="007B6944">
        <w:rPr>
          <w:rFonts w:ascii="Times New Roman" w:hAnsi="Times New Roman"/>
        </w:rPr>
        <w:t>именуемое в дальнейшем «</w:t>
      </w:r>
      <w:r w:rsidR="00FA0371" w:rsidRPr="007B6944">
        <w:rPr>
          <w:rFonts w:ascii="Times New Roman" w:hAnsi="Times New Roman"/>
          <w:b/>
        </w:rPr>
        <w:t>Организатор аукциона</w:t>
      </w:r>
      <w:r w:rsidR="00FA0371" w:rsidRPr="007B6944">
        <w:rPr>
          <w:rFonts w:ascii="Times New Roman" w:hAnsi="Times New Roman"/>
        </w:rPr>
        <w:t>», с одной стороны</w:t>
      </w:r>
      <w:r w:rsidR="00FA0371" w:rsidRPr="00D33C55">
        <w:rPr>
          <w:rFonts w:ascii="Times New Roman" w:hAnsi="Times New Roman"/>
        </w:rPr>
        <w:t xml:space="preserve"> и </w:t>
      </w:r>
    </w:p>
    <w:p w14:paraId="29D00DB8" w14:textId="2F6D74D6" w:rsidR="00FA0371" w:rsidRPr="00845CD4" w:rsidRDefault="00FA0371" w:rsidP="00C61C6D">
      <w:pPr>
        <w:pStyle w:val="2"/>
        <w:spacing w:after="0" w:line="232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D33C55">
        <w:rPr>
          <w:rFonts w:ascii="Times New Roman" w:hAnsi="Times New Roman"/>
        </w:rPr>
        <w:t>_________________________ в лице ________________________</w:t>
      </w:r>
      <w:r w:rsidR="00C61C6D">
        <w:rPr>
          <w:rFonts w:ascii="Times New Roman" w:hAnsi="Times New Roman"/>
        </w:rPr>
        <w:t xml:space="preserve"> </w:t>
      </w:r>
      <w:r w:rsidR="00C61C6D" w:rsidRPr="00C61C6D">
        <w:rPr>
          <w:rFonts w:ascii="Times New Roman" w:hAnsi="Times New Roman"/>
          <w:i/>
        </w:rPr>
        <w:t xml:space="preserve">(для </w:t>
      </w:r>
      <w:proofErr w:type="spellStart"/>
      <w:r w:rsidR="00C61C6D" w:rsidRPr="00C61C6D">
        <w:rPr>
          <w:rFonts w:ascii="Times New Roman" w:hAnsi="Times New Roman"/>
          <w:i/>
        </w:rPr>
        <w:t>физ.лиц</w:t>
      </w:r>
      <w:proofErr w:type="spellEnd"/>
      <w:r w:rsidR="00C61C6D" w:rsidRPr="00C61C6D">
        <w:rPr>
          <w:rFonts w:ascii="Times New Roman" w:hAnsi="Times New Roman"/>
          <w:i/>
        </w:rPr>
        <w:t xml:space="preserve"> указывается ФИО полностью, дата рождения)</w:t>
      </w:r>
      <w:r w:rsidRPr="00C61C6D">
        <w:rPr>
          <w:rFonts w:ascii="Times New Roman" w:hAnsi="Times New Roman"/>
          <w:i/>
        </w:rPr>
        <w:t>,</w:t>
      </w:r>
      <w:r w:rsidRPr="00D33C55">
        <w:rPr>
          <w:rFonts w:ascii="Times New Roman" w:hAnsi="Times New Roman"/>
        </w:rPr>
        <w:t xml:space="preserve"> именуем____ в дальнейшем «</w:t>
      </w:r>
      <w:r w:rsidR="002F2BD8" w:rsidRPr="00D33C55">
        <w:rPr>
          <w:rFonts w:ascii="Times New Roman" w:hAnsi="Times New Roman"/>
          <w:b/>
        </w:rPr>
        <w:t>Претендент</w:t>
      </w:r>
      <w:r w:rsidRPr="00D33C55">
        <w:rPr>
          <w:rFonts w:ascii="Times New Roman" w:hAnsi="Times New Roman"/>
        </w:rPr>
        <w:t xml:space="preserve">», </w:t>
      </w:r>
      <w:r w:rsidR="00F74FE5">
        <w:rPr>
          <w:rFonts w:ascii="Times New Roman" w:hAnsi="Times New Roman"/>
        </w:rPr>
        <w:t xml:space="preserve">при совместном упоминании </w:t>
      </w:r>
      <w:r w:rsidR="002F2BD8" w:rsidRPr="00D33C55">
        <w:rPr>
          <w:rFonts w:ascii="Times New Roman" w:hAnsi="Times New Roman"/>
        </w:rPr>
        <w:t xml:space="preserve">«Стороны», </w:t>
      </w:r>
      <w:r w:rsidRPr="00D33C55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D33C55">
        <w:rPr>
          <w:rFonts w:ascii="Times New Roman" w:hAnsi="Times New Roman"/>
        </w:rPr>
        <w:t xml:space="preserve"> </w:t>
      </w:r>
      <w:r w:rsidRPr="00D33C55">
        <w:rPr>
          <w:rFonts w:ascii="Times New Roman" w:hAnsi="Times New Roman"/>
        </w:rPr>
        <w:t xml:space="preserve">по итогам </w:t>
      </w:r>
      <w:r w:rsidR="009238AE">
        <w:rPr>
          <w:rFonts w:ascii="Times New Roman" w:hAnsi="Times New Roman"/>
        </w:rPr>
        <w:t>торгов</w:t>
      </w:r>
      <w:r w:rsidRPr="00D33C55">
        <w:rPr>
          <w:rFonts w:ascii="Times New Roman" w:hAnsi="Times New Roman"/>
        </w:rPr>
        <w:t xml:space="preserve">, </w:t>
      </w:r>
      <w:r w:rsidR="002F2BD8" w:rsidRPr="00D33C55">
        <w:rPr>
          <w:rFonts w:ascii="Times New Roman" w:hAnsi="Times New Roman"/>
        </w:rPr>
        <w:t>назначенн</w:t>
      </w:r>
      <w:r w:rsidR="009238AE">
        <w:rPr>
          <w:rFonts w:ascii="Times New Roman" w:hAnsi="Times New Roman"/>
        </w:rPr>
        <w:t>ых</w:t>
      </w:r>
      <w:r w:rsidR="002F2BD8" w:rsidRPr="00D33C55">
        <w:rPr>
          <w:rFonts w:ascii="Times New Roman" w:hAnsi="Times New Roman"/>
        </w:rPr>
        <w:t xml:space="preserve"> на </w:t>
      </w:r>
      <w:r w:rsidR="002F2BD8" w:rsidRPr="00D33C55">
        <w:rPr>
          <w:rFonts w:ascii="Times New Roman" w:hAnsi="Times New Roman"/>
          <w:b/>
        </w:rPr>
        <w:t>«</w:t>
      </w:r>
      <w:r w:rsidR="007B6944">
        <w:rPr>
          <w:rFonts w:ascii="Times New Roman" w:hAnsi="Times New Roman"/>
          <w:b/>
        </w:rPr>
        <w:t>14</w:t>
      </w:r>
      <w:r w:rsidR="002F2BD8" w:rsidRPr="00D33C55">
        <w:rPr>
          <w:rFonts w:ascii="Times New Roman" w:hAnsi="Times New Roman"/>
          <w:b/>
        </w:rPr>
        <w:t>»</w:t>
      </w:r>
      <w:r w:rsidR="00C61C6D">
        <w:rPr>
          <w:rFonts w:ascii="Times New Roman" w:hAnsi="Times New Roman"/>
          <w:b/>
        </w:rPr>
        <w:t xml:space="preserve"> </w:t>
      </w:r>
      <w:r w:rsidR="007B6944">
        <w:rPr>
          <w:rFonts w:ascii="Times New Roman" w:hAnsi="Times New Roman"/>
          <w:b/>
        </w:rPr>
        <w:t>апреля</w:t>
      </w:r>
      <w:r w:rsidR="009238AE">
        <w:rPr>
          <w:rFonts w:ascii="Times New Roman" w:hAnsi="Times New Roman"/>
          <w:b/>
        </w:rPr>
        <w:t xml:space="preserve"> </w:t>
      </w:r>
      <w:r w:rsidRPr="00D33C55">
        <w:rPr>
          <w:rFonts w:ascii="Times New Roman" w:hAnsi="Times New Roman"/>
          <w:b/>
        </w:rPr>
        <w:t>20</w:t>
      </w:r>
      <w:r w:rsidR="007B6944">
        <w:rPr>
          <w:rFonts w:ascii="Times New Roman" w:hAnsi="Times New Roman"/>
          <w:b/>
        </w:rPr>
        <w:t>21</w:t>
      </w:r>
      <w:r w:rsidRPr="00D33C55">
        <w:rPr>
          <w:rFonts w:ascii="Times New Roman" w:hAnsi="Times New Roman"/>
          <w:b/>
        </w:rPr>
        <w:t>г</w:t>
      </w:r>
      <w:r w:rsidRPr="00D33C55">
        <w:rPr>
          <w:rFonts w:ascii="Times New Roman" w:hAnsi="Times New Roman"/>
        </w:rPr>
        <w:t>., по продаже</w:t>
      </w:r>
      <w:r w:rsidR="00845CD4">
        <w:rPr>
          <w:rFonts w:ascii="Times New Roman" w:hAnsi="Times New Roman"/>
        </w:rPr>
        <w:t>:</w:t>
      </w:r>
      <w:r w:rsidRPr="00D33C55">
        <w:rPr>
          <w:rFonts w:ascii="Times New Roman" w:hAnsi="Times New Roman"/>
        </w:rPr>
        <w:t xml:space="preserve"> </w:t>
      </w:r>
      <w:r w:rsidR="00070E32">
        <w:rPr>
          <w:rFonts w:ascii="Times New Roman" w:eastAsia="Times New Roman" w:hAnsi="Times New Roman"/>
          <w:b/>
          <w:lang w:eastAsia="ru-RU"/>
        </w:rPr>
        <w:tab/>
      </w:r>
      <w:r w:rsidR="00C61C6D" w:rsidRPr="00C61C6D">
        <w:rPr>
          <w:rFonts w:ascii="Times New Roman" w:hAnsi="Times New Roman"/>
        </w:rPr>
        <w:t xml:space="preserve">Лота №___: </w:t>
      </w:r>
      <w:r w:rsidR="00C61C6D" w:rsidRPr="00C61C6D">
        <w:rPr>
          <w:rFonts w:ascii="Times New Roman" w:hAnsi="Times New Roman"/>
          <w:i/>
        </w:rPr>
        <w:t>____________________________________(указать предмет продажи, адрес расположения имущества)</w:t>
      </w:r>
      <w:r w:rsidR="00845CD4" w:rsidRPr="00C61C6D">
        <w:rPr>
          <w:rFonts w:ascii="Times New Roman" w:eastAsia="Times New Roman" w:hAnsi="Times New Roman"/>
          <w:lang w:eastAsia="ru-RU"/>
        </w:rPr>
        <w:t xml:space="preserve"> -</w:t>
      </w:r>
      <w:r w:rsidR="00804218" w:rsidRPr="00C61C6D">
        <w:rPr>
          <w:rFonts w:ascii="Times New Roman" w:hAnsi="Times New Roman"/>
        </w:rPr>
        <w:t xml:space="preserve"> </w:t>
      </w:r>
      <w:r w:rsidRPr="00C61C6D">
        <w:rPr>
          <w:rFonts w:ascii="Times New Roman" w:hAnsi="Times New Roman"/>
        </w:rPr>
        <w:t xml:space="preserve">(далее – </w:t>
      </w:r>
      <w:r w:rsidR="00845CD4" w:rsidRPr="00C61C6D">
        <w:rPr>
          <w:rFonts w:ascii="Times New Roman" w:hAnsi="Times New Roman"/>
        </w:rPr>
        <w:t>Предмет торгов</w:t>
      </w:r>
      <w:r w:rsidRPr="00C61C6D">
        <w:rPr>
          <w:rFonts w:ascii="Times New Roman" w:hAnsi="Times New Roman"/>
        </w:rPr>
        <w:t xml:space="preserve">), </w:t>
      </w:r>
      <w:r w:rsidRPr="00D33C55">
        <w:rPr>
          <w:rFonts w:ascii="Times New Roman" w:hAnsi="Times New Roman"/>
        </w:rPr>
        <w:t>о нижеследующем:</w:t>
      </w:r>
      <w:r w:rsidR="00AC04B1">
        <w:rPr>
          <w:rFonts w:ascii="Times New Roman" w:hAnsi="Times New Roman"/>
        </w:rPr>
        <w:tab/>
      </w:r>
    </w:p>
    <w:p w14:paraId="2DAB1846" w14:textId="3CD4A50B" w:rsidR="00FA0371" w:rsidRDefault="00FA0371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информационным сообщением, </w:t>
      </w:r>
      <w:r w:rsidRPr="002F1A21">
        <w:rPr>
          <w:rFonts w:ascii="Times New Roman" w:hAnsi="Times New Roman"/>
        </w:rPr>
        <w:t xml:space="preserve">опубликованным в Журнале Каталог Российского аукционного дома </w:t>
      </w:r>
      <w:r w:rsidR="00C61C6D">
        <w:rPr>
          <w:rFonts w:ascii="Times New Roman" w:hAnsi="Times New Roman"/>
        </w:rPr>
        <w:t xml:space="preserve">от </w:t>
      </w:r>
      <w:r w:rsidR="007B6944">
        <w:rPr>
          <w:rFonts w:ascii="Times New Roman" w:hAnsi="Times New Roman"/>
        </w:rPr>
        <w:t>24</w:t>
      </w:r>
      <w:r w:rsidR="00F74FE5">
        <w:rPr>
          <w:rFonts w:ascii="Times New Roman" w:hAnsi="Times New Roman"/>
        </w:rPr>
        <w:t>.</w:t>
      </w:r>
      <w:r w:rsidR="007B6944">
        <w:rPr>
          <w:rFonts w:ascii="Times New Roman" w:hAnsi="Times New Roman"/>
        </w:rPr>
        <w:t>02</w:t>
      </w:r>
      <w:r w:rsidR="00F74FE5">
        <w:rPr>
          <w:rFonts w:ascii="Times New Roman" w:hAnsi="Times New Roman"/>
        </w:rPr>
        <w:t>.20</w:t>
      </w:r>
      <w:r w:rsidR="007B6944">
        <w:rPr>
          <w:rFonts w:ascii="Times New Roman" w:hAnsi="Times New Roman"/>
        </w:rPr>
        <w:t>21</w:t>
      </w:r>
      <w:r w:rsidR="00F74FE5">
        <w:rPr>
          <w:rFonts w:ascii="Times New Roman" w:hAnsi="Times New Roman"/>
        </w:rPr>
        <w:t>г.</w:t>
      </w:r>
      <w:r w:rsidRPr="002F1A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14:paraId="17CEF366" w14:textId="77777777" w:rsidR="00F40BBA" w:rsidRPr="00F40BBA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A0371" w:rsidRPr="00F40BBA">
        <w:rPr>
          <w:rFonts w:ascii="Times New Roman" w:hAnsi="Times New Roman"/>
        </w:rPr>
        <w:t xml:space="preserve">ознаграждение Организатора аукциона составляет </w:t>
      </w:r>
      <w:r w:rsidR="00C61C6D" w:rsidRPr="00C61C6D">
        <w:rPr>
          <w:rFonts w:ascii="Times New Roman" w:hAnsi="Times New Roman"/>
          <w:shd w:val="clear" w:color="auto" w:fill="FFFFFF"/>
        </w:rPr>
        <w:t>4% (четыре процент</w:t>
      </w:r>
      <w:r w:rsidR="00C61C6D">
        <w:rPr>
          <w:rFonts w:ascii="Times New Roman" w:hAnsi="Times New Roman"/>
          <w:shd w:val="clear" w:color="auto" w:fill="FFFFFF"/>
        </w:rPr>
        <w:t>а</w:t>
      </w:r>
      <w:r w:rsidR="00C61C6D" w:rsidRPr="00C61C6D">
        <w:rPr>
          <w:rFonts w:ascii="Times New Roman" w:hAnsi="Times New Roman"/>
          <w:shd w:val="clear" w:color="auto" w:fill="FFFFFF"/>
        </w:rPr>
        <w:t>) от цены продажи</w:t>
      </w:r>
      <w:r w:rsidR="00C61C6D">
        <w:rPr>
          <w:rFonts w:ascii="Times New Roman" w:hAnsi="Times New Roman"/>
          <w:shd w:val="clear" w:color="auto" w:fill="FFFFFF"/>
        </w:rPr>
        <w:t xml:space="preserve"> имущества</w:t>
      </w:r>
      <w:r w:rsidR="00C61C6D" w:rsidRPr="00C61C6D">
        <w:rPr>
          <w:rFonts w:ascii="Times New Roman" w:hAnsi="Times New Roman"/>
          <w:shd w:val="clear" w:color="auto" w:fill="FFFFFF"/>
        </w:rPr>
        <w:t xml:space="preserve">, в том числе НДС </w:t>
      </w:r>
      <w:r w:rsidR="00E1232C">
        <w:rPr>
          <w:rFonts w:ascii="Times New Roman" w:hAnsi="Times New Roman"/>
          <w:shd w:val="clear" w:color="auto" w:fill="FFFFFF"/>
        </w:rPr>
        <w:t>20</w:t>
      </w:r>
      <w:r w:rsidR="00C61C6D" w:rsidRPr="00C61C6D">
        <w:rPr>
          <w:rFonts w:ascii="Times New Roman" w:hAnsi="Times New Roman"/>
          <w:shd w:val="clear" w:color="auto" w:fill="FFFFFF"/>
        </w:rPr>
        <w:t xml:space="preserve">%, </w:t>
      </w:r>
      <w:r w:rsidR="00F8655B">
        <w:rPr>
          <w:rFonts w:ascii="Times New Roman" w:hAnsi="Times New Roman"/>
          <w:shd w:val="clear" w:color="auto" w:fill="FFFFFF"/>
        </w:rPr>
        <w:t>определенной по итогам аукциона</w:t>
      </w:r>
      <w:r>
        <w:rPr>
          <w:rFonts w:ascii="Times New Roman" w:hAnsi="Times New Roman"/>
          <w:shd w:val="clear" w:color="auto" w:fill="FFFFFF"/>
        </w:rPr>
        <w:t>.</w:t>
      </w:r>
    </w:p>
    <w:p w14:paraId="795C4BD8" w14:textId="77777777" w:rsidR="00845CD4" w:rsidRPr="009238AE" w:rsidRDefault="0039762A" w:rsidP="00C61C6D">
      <w:pPr>
        <w:pStyle w:val="2"/>
        <w:numPr>
          <w:ilvl w:val="0"/>
          <w:numId w:val="1"/>
        </w:numPr>
        <w:tabs>
          <w:tab w:val="left" w:pos="-142"/>
        </w:tabs>
        <w:spacing w:after="240" w:line="232" w:lineRule="auto"/>
        <w:ind w:left="0" w:firstLine="709"/>
        <w:jc w:val="both"/>
        <w:rPr>
          <w:rFonts w:ascii="Times New Roman" w:hAnsi="Times New Roman"/>
        </w:rPr>
      </w:pPr>
      <w:r w:rsidRPr="00F40BBA">
        <w:rPr>
          <w:rFonts w:ascii="Times New Roman" w:hAnsi="Times New Roman"/>
        </w:rPr>
        <w:t xml:space="preserve">В случае признания Претендента </w:t>
      </w:r>
      <w:r w:rsidRPr="009238AE">
        <w:rPr>
          <w:rFonts w:ascii="Times New Roman" w:hAnsi="Times New Roman"/>
        </w:rPr>
        <w:t xml:space="preserve">Победителем аукциона, либо Единственным участником, </w:t>
      </w:r>
      <w:r w:rsidR="00AA0CAA" w:rsidRPr="009238AE">
        <w:rPr>
          <w:rFonts w:ascii="Times New Roman" w:hAnsi="Times New Roman"/>
        </w:rPr>
        <w:t>Претендент</w:t>
      </w:r>
      <w:r w:rsidR="00FA0371" w:rsidRPr="009238AE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</w:t>
      </w:r>
      <w:r w:rsidR="002C34A9" w:rsidRPr="009238AE">
        <w:rPr>
          <w:rFonts w:ascii="Times New Roman" w:hAnsi="Times New Roman"/>
        </w:rPr>
        <w:t xml:space="preserve">2 </w:t>
      </w:r>
      <w:r w:rsidR="00FA0371" w:rsidRPr="009238AE">
        <w:rPr>
          <w:rFonts w:ascii="Times New Roman" w:hAnsi="Times New Roman"/>
        </w:rPr>
        <w:t xml:space="preserve">Соглашения, в течение 5 (Пяти)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14:paraId="68FB635F" w14:textId="77777777" w:rsidR="009238AE" w:rsidRPr="009238AE" w:rsidRDefault="00845CD4" w:rsidP="009238AE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hAnsi="Times New Roman"/>
          <w:sz w:val="24"/>
          <w:szCs w:val="24"/>
        </w:rPr>
        <w:t xml:space="preserve">Сумма вознаграждения подлежит перечислению на один из следующих расчетных счетов Организатора аукциона – </w:t>
      </w:r>
      <w:r w:rsidR="009238AE" w:rsidRPr="009238AE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 (ИНН 7838430413, КПП 783801001) по выбору плательщика:</w:t>
      </w:r>
    </w:p>
    <w:p w14:paraId="0F2020D6" w14:textId="77777777" w:rsidR="009238AE" w:rsidRPr="009238AE" w:rsidRDefault="009238AE" w:rsidP="009238AE">
      <w:pPr>
        <w:overflowPunct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8AE">
        <w:rPr>
          <w:rFonts w:ascii="Times New Roman" w:eastAsia="Times New Roman" w:hAnsi="Times New Roman"/>
          <w:sz w:val="24"/>
          <w:szCs w:val="24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40EE73A2" w14:textId="5E9865BE" w:rsidR="00845CD4" w:rsidRPr="009238AE" w:rsidRDefault="009238AE" w:rsidP="009238AE">
      <w:pPr>
        <w:pStyle w:val="2"/>
        <w:spacing w:after="0" w:line="232" w:lineRule="auto"/>
        <w:jc w:val="both"/>
        <w:rPr>
          <w:rFonts w:ascii="Times New Roman" w:hAnsi="Times New Roman"/>
        </w:rPr>
      </w:pPr>
      <w:r w:rsidRPr="009238AE">
        <w:rPr>
          <w:rFonts w:ascii="Times New Roman" w:eastAsia="Times New Roman" w:hAnsi="Times New Roman"/>
          <w:lang w:eastAsia="ru-RU"/>
        </w:rPr>
        <w:t>- 40702810100050004773, ф-л Северо-Западный ПАО Банк «ФК Открытие», г. Санкт-Петербург, к/</w:t>
      </w:r>
      <w:proofErr w:type="spellStart"/>
      <w:r w:rsidRPr="009238AE">
        <w:rPr>
          <w:rFonts w:ascii="Times New Roman" w:eastAsia="Times New Roman" w:hAnsi="Times New Roman"/>
          <w:lang w:eastAsia="ru-RU"/>
        </w:rPr>
        <w:t>сч</w:t>
      </w:r>
      <w:proofErr w:type="spellEnd"/>
      <w:r w:rsidRPr="009238AE">
        <w:rPr>
          <w:rFonts w:ascii="Times New Roman" w:eastAsia="Times New Roman" w:hAnsi="Times New Roman"/>
          <w:lang w:eastAsia="ru-RU"/>
        </w:rPr>
        <w:t xml:space="preserve"> 30101810540300000795, БИК 044030795</w:t>
      </w:r>
      <w:r w:rsidR="00845CD4" w:rsidRPr="009238AE">
        <w:rPr>
          <w:rFonts w:ascii="Times New Roman" w:hAnsi="Times New Roman"/>
        </w:rPr>
        <w:t xml:space="preserve"> </w:t>
      </w:r>
    </w:p>
    <w:p w14:paraId="16D6F495" w14:textId="2FB015AB" w:rsidR="00845CD4" w:rsidRPr="009238AE" w:rsidRDefault="00845CD4" w:rsidP="009238AE">
      <w:pPr>
        <w:pStyle w:val="2"/>
        <w:spacing w:line="232" w:lineRule="auto"/>
        <w:ind w:left="0" w:firstLine="720"/>
        <w:jc w:val="both"/>
        <w:rPr>
          <w:rFonts w:ascii="Times New Roman" w:hAnsi="Times New Roman"/>
          <w:bCs/>
        </w:rPr>
      </w:pPr>
      <w:r w:rsidRPr="009238AE">
        <w:rPr>
          <w:rFonts w:ascii="Times New Roman" w:hAnsi="Times New Roman"/>
        </w:rPr>
        <w:t xml:space="preserve">В части </w:t>
      </w:r>
      <w:r w:rsidR="009238AE" w:rsidRPr="009238AE">
        <w:rPr>
          <w:rFonts w:ascii="Times New Roman" w:eastAsia="Times New Roman" w:hAnsi="Times New Roman"/>
          <w:lang w:eastAsia="ru-RU"/>
        </w:rPr>
        <w:t xml:space="preserve">«Назначение платежа» плательщику необходимо указать </w:t>
      </w:r>
      <w:r w:rsidR="009238AE" w:rsidRPr="009238AE">
        <w:rPr>
          <w:rFonts w:ascii="Times New Roman" w:eastAsia="Times New Roman" w:hAnsi="Times New Roman"/>
          <w:b/>
          <w:lang w:eastAsia="ru-RU"/>
        </w:rPr>
        <w:t>«Вознаграждение Организатора торгов. Торги «_</w:t>
      </w:r>
      <w:proofErr w:type="gramStart"/>
      <w:r w:rsidR="009238AE" w:rsidRPr="009238AE">
        <w:rPr>
          <w:rFonts w:ascii="Times New Roman" w:eastAsia="Times New Roman" w:hAnsi="Times New Roman"/>
          <w:b/>
          <w:lang w:eastAsia="ru-RU"/>
        </w:rPr>
        <w:t>_»_</w:t>
      </w:r>
      <w:proofErr w:type="gramEnd"/>
      <w:r w:rsidR="009238AE" w:rsidRPr="009238AE">
        <w:rPr>
          <w:rFonts w:ascii="Times New Roman" w:eastAsia="Times New Roman" w:hAnsi="Times New Roman"/>
          <w:b/>
          <w:lang w:eastAsia="ru-RU"/>
        </w:rPr>
        <w:t>__ ____ г. Имущество ОАО «МРСК Урала» лот РАД-****** ».</w:t>
      </w:r>
    </w:p>
    <w:p w14:paraId="4F71ACBA" w14:textId="77777777" w:rsidR="00FA0371" w:rsidRPr="009238AE" w:rsidRDefault="00845CD4" w:rsidP="009238AE">
      <w:pPr>
        <w:pStyle w:val="2"/>
        <w:numPr>
          <w:ilvl w:val="0"/>
          <w:numId w:val="1"/>
        </w:numPr>
        <w:spacing w:line="232" w:lineRule="auto"/>
        <w:ind w:left="0" w:firstLine="720"/>
        <w:jc w:val="both"/>
        <w:rPr>
          <w:rFonts w:ascii="Times New Roman" w:hAnsi="Times New Roman"/>
        </w:rPr>
      </w:pPr>
      <w:r w:rsidRPr="009238AE">
        <w:rPr>
          <w:rFonts w:ascii="Times New Roman" w:hAnsi="Times New Roman"/>
        </w:rPr>
        <w:t>Указанное</w:t>
      </w:r>
      <w:r w:rsidR="0039762A" w:rsidRPr="009238AE">
        <w:rPr>
          <w:rFonts w:ascii="Times New Roman" w:hAnsi="Times New Roman"/>
        </w:rPr>
        <w:t xml:space="preserve"> в п.2 Соглашения,</w:t>
      </w:r>
      <w:r w:rsidRPr="009238AE">
        <w:rPr>
          <w:rFonts w:ascii="Times New Roman" w:hAnsi="Times New Roman"/>
        </w:rPr>
        <w:t xml:space="preserve"> вознаграждение Организатора аукциона не входит в цену Предмета аукциона и уплачивается сверх цены продажи. За просрочку оплаты суммы вознаграждения, Организатор аукциона вправе потребовать от Победителя аукциона / Единственного участника аукциона уплаты неустойки в размере 0,1 % (одна десятая процента) от суммы просроченного платежа за каждый день просрочки.</w:t>
      </w:r>
    </w:p>
    <w:p w14:paraId="56FC490A" w14:textId="77777777" w:rsidR="0039762A" w:rsidRP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Подача Претендентом заявки на участие в аукционе, заключение договора о задатке и перечисление суммы задатка является его акцептом публичной оферты  на право заключения Договора на установку и эксплуатацию рекламных конструкций  и подтверждает согласие Претендента со всеми условиями продажи Предмета аукциона, опубликованными в настоящем информационном сообщении, в том числе, с обязанностью оплатить вознаграждение Организатора аукциона в установленный срок.</w:t>
      </w:r>
    </w:p>
    <w:p w14:paraId="278AECEF" w14:textId="77777777" w:rsidR="0039762A" w:rsidRDefault="0039762A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 w:rsidRPr="0039762A">
        <w:rPr>
          <w:rFonts w:ascii="Times New Roman" w:hAnsi="Times New Roman"/>
        </w:rPr>
        <w:t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Организатора аукциона.</w:t>
      </w:r>
    </w:p>
    <w:p w14:paraId="17B060AC" w14:textId="77777777" w:rsidR="00FA0371" w:rsidRDefault="00FA0371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47963C6" w14:textId="27DBBDF7" w:rsidR="007803B4" w:rsidRDefault="007803B4" w:rsidP="009238AE">
      <w:pPr>
        <w:pStyle w:val="2"/>
        <w:numPr>
          <w:ilvl w:val="0"/>
          <w:numId w:val="1"/>
        </w:numPr>
        <w:spacing w:after="240" w:line="232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вступает в силу с момента признания П</w:t>
      </w:r>
      <w:r w:rsidR="004F64D7">
        <w:rPr>
          <w:rFonts w:ascii="Times New Roman" w:hAnsi="Times New Roman"/>
        </w:rPr>
        <w:t xml:space="preserve">ретендента </w:t>
      </w:r>
      <w:r w:rsidR="0039762A">
        <w:rPr>
          <w:rFonts w:ascii="Times New Roman" w:hAnsi="Times New Roman"/>
        </w:rPr>
        <w:t>П</w:t>
      </w:r>
      <w:r w:rsidR="004F64D7">
        <w:rPr>
          <w:rFonts w:ascii="Times New Roman" w:hAnsi="Times New Roman"/>
        </w:rPr>
        <w:t>обедителем аукциона</w:t>
      </w:r>
      <w:r w:rsidR="0039762A">
        <w:rPr>
          <w:rFonts w:ascii="Times New Roman" w:hAnsi="Times New Roman"/>
        </w:rPr>
        <w:t xml:space="preserve"> либо Е</w:t>
      </w:r>
      <w:r>
        <w:rPr>
          <w:rFonts w:ascii="Times New Roman" w:hAnsi="Times New Roman"/>
        </w:rPr>
        <w:t xml:space="preserve">динственным участником </w:t>
      </w:r>
      <w:r w:rsidR="00A87A14">
        <w:rPr>
          <w:rFonts w:ascii="Times New Roman" w:hAnsi="Times New Roman"/>
        </w:rPr>
        <w:t xml:space="preserve">аукциона, назначенного на </w:t>
      </w:r>
      <w:r w:rsidR="00A87A14">
        <w:rPr>
          <w:rFonts w:ascii="Times New Roman" w:hAnsi="Times New Roman"/>
        </w:rPr>
        <w:br/>
        <w:t>«</w:t>
      </w:r>
      <w:r w:rsidR="007B6944">
        <w:rPr>
          <w:rFonts w:ascii="Times New Roman" w:hAnsi="Times New Roman"/>
        </w:rPr>
        <w:t>14</w:t>
      </w:r>
      <w:r w:rsidR="00A87A14">
        <w:rPr>
          <w:rFonts w:ascii="Times New Roman" w:hAnsi="Times New Roman"/>
        </w:rPr>
        <w:t>»</w:t>
      </w:r>
      <w:r w:rsidR="00C61C6D">
        <w:rPr>
          <w:rFonts w:ascii="Times New Roman" w:hAnsi="Times New Roman"/>
        </w:rPr>
        <w:t xml:space="preserve"> </w:t>
      </w:r>
      <w:r w:rsidR="007B6944">
        <w:rPr>
          <w:rFonts w:ascii="Times New Roman" w:hAnsi="Times New Roman"/>
        </w:rPr>
        <w:t>апреля</w:t>
      </w:r>
      <w:r w:rsidR="00A87A14">
        <w:rPr>
          <w:rFonts w:ascii="Times New Roman" w:hAnsi="Times New Roman"/>
        </w:rPr>
        <w:t xml:space="preserve"> 20</w:t>
      </w:r>
      <w:r w:rsidR="007B6944">
        <w:rPr>
          <w:rFonts w:ascii="Times New Roman" w:hAnsi="Times New Roman"/>
        </w:rPr>
        <w:t>21</w:t>
      </w:r>
      <w:r w:rsidR="00A87A14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1FF5931A" w14:textId="77777777" w:rsidR="00F74FE5" w:rsidRDefault="00F74FE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</w:p>
    <w:p w14:paraId="2B18FCB3" w14:textId="77777777" w:rsidR="00FA0371" w:rsidRPr="0078599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</w:rPr>
      </w:pPr>
      <w:r w:rsidRPr="00785991">
        <w:rPr>
          <w:rFonts w:ascii="Times New Roman" w:hAnsi="Times New Roman"/>
          <w:b/>
        </w:rPr>
        <w:t>Реквизиты и подписи Сторон</w:t>
      </w:r>
    </w:p>
    <w:p w14:paraId="78A337F7" w14:textId="77777777" w:rsidR="00785991" w:rsidRDefault="00785991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F74FE5" w14:paraId="54DBE82C" w14:textId="77777777" w:rsidTr="00A04CEB">
        <w:trPr>
          <w:trHeight w:val="3107"/>
        </w:trPr>
        <w:tc>
          <w:tcPr>
            <w:tcW w:w="4865" w:type="dxa"/>
          </w:tcPr>
          <w:p w14:paraId="28A6EFE0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  <w:r w:rsidRPr="003976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4D22A4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536C53E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Юр. адрес: Санкт-Петербург, пер.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5, литера В</w:t>
            </w:r>
          </w:p>
          <w:p w14:paraId="3139C94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г. Тюмень, ул. Пермякова, д. 1, офис 209</w:t>
            </w:r>
          </w:p>
          <w:p w14:paraId="10EC200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 7838430413, КПП 783801001,</w:t>
            </w:r>
          </w:p>
          <w:p w14:paraId="4D96A2CF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1097847233351, </w:t>
            </w:r>
          </w:p>
          <w:p w14:paraId="26F0C45B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40702710835000004048</w:t>
            </w:r>
            <w:proofErr w:type="gram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ПАО «Банк Санкт-Петербург» </w:t>
            </w:r>
            <w:proofErr w:type="spellStart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-Петербург, БИК 044030790.</w:t>
            </w:r>
          </w:p>
          <w:p w14:paraId="7DA992C6" w14:textId="77777777" w:rsidR="0039762A" w:rsidRPr="0039762A" w:rsidRDefault="0039762A" w:rsidP="0039762A">
            <w:pPr>
              <w:overflowPunct/>
              <w:adjustRightInd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30101810900000000790 </w:t>
            </w:r>
          </w:p>
          <w:p w14:paraId="6D70AD37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B1F76B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6EA8" w14:textId="77777777" w:rsid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AF202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2FB70" w14:textId="77777777" w:rsidR="0039762A" w:rsidRPr="0039762A" w:rsidRDefault="0039762A" w:rsidP="0039762A">
            <w:pPr>
              <w:tabs>
                <w:tab w:val="left" w:pos="938"/>
              </w:tabs>
              <w:overflowPunct/>
              <w:adjustRightInd/>
              <w:ind w:right="27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______________________/Д.А. Сусликов/</w:t>
            </w:r>
          </w:p>
          <w:p w14:paraId="3D54C0D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2" w:type="dxa"/>
          </w:tcPr>
          <w:p w14:paraId="7775F68D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14:paraId="03807D4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14:paraId="7351EE2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92AD3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6AFB9EC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2072C2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34E74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209A2B5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557EB08E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784817A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14:paraId="00BFE98A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14:paraId="5D6F0974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7CA9B6F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2B9ACAC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2821F091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916B95B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7D197E6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EBD2319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14:paraId="38F88067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3062AEE2" w14:textId="77777777" w:rsidR="00F74FE5" w:rsidRDefault="00F74FE5" w:rsidP="00A04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66B22F" w14:textId="77777777" w:rsidR="00AA0CAA" w:rsidRDefault="00AA0CA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65CE728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14:paraId="3C0C09B2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эл.почты</w:t>
      </w:r>
      <w:proofErr w:type="spellEnd"/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.</w:t>
      </w:r>
    </w:p>
    <w:p w14:paraId="34DCC00A" w14:textId="77777777" w:rsidR="0039762A" w:rsidRPr="0039762A" w:rsidRDefault="0039762A" w:rsidP="0039762A">
      <w:pPr>
        <w:overflowPunct/>
        <w:adjustRightInd/>
        <w:ind w:right="565" w:firstLine="567"/>
        <w:jc w:val="both"/>
        <w:rPr>
          <w:rFonts w:ascii="Times New Roman" w:eastAsia="Times New Roman" w:hAnsi="Times New Roman"/>
          <w:b/>
          <w:i/>
          <w:szCs w:val="20"/>
          <w:lang w:eastAsia="ru-RU"/>
        </w:rPr>
      </w:pP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 xml:space="preserve">Все графы в </w:t>
      </w: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Соглашении </w:t>
      </w:r>
      <w:r w:rsidRPr="0039762A">
        <w:rPr>
          <w:rFonts w:ascii="Times New Roman" w:eastAsia="Times New Roman" w:hAnsi="Times New Roman"/>
          <w:b/>
          <w:i/>
          <w:szCs w:val="20"/>
          <w:lang w:eastAsia="ru-RU"/>
        </w:rPr>
        <w:t>заполняются в электронном виде.</w:t>
      </w:r>
    </w:p>
    <w:p w14:paraId="13C01953" w14:textId="77777777" w:rsidR="0039762A" w:rsidRDefault="0039762A" w:rsidP="0055640C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39762A" w:rsidSect="0039762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3EEA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E1514"/>
    <w:multiLevelType w:val="hybridMultilevel"/>
    <w:tmpl w:val="C4F0B9BA"/>
    <w:lvl w:ilvl="0" w:tplc="5180EF3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44DD5"/>
    <w:rsid w:val="00056593"/>
    <w:rsid w:val="00070E32"/>
    <w:rsid w:val="000845EC"/>
    <w:rsid w:val="001A4757"/>
    <w:rsid w:val="002C34A9"/>
    <w:rsid w:val="002F1A21"/>
    <w:rsid w:val="002F2BD8"/>
    <w:rsid w:val="0039507E"/>
    <w:rsid w:val="0039762A"/>
    <w:rsid w:val="003E3DC3"/>
    <w:rsid w:val="00470A46"/>
    <w:rsid w:val="00490846"/>
    <w:rsid w:val="004F64D7"/>
    <w:rsid w:val="0055640C"/>
    <w:rsid w:val="00573EC9"/>
    <w:rsid w:val="00733676"/>
    <w:rsid w:val="007803B4"/>
    <w:rsid w:val="00785991"/>
    <w:rsid w:val="00786095"/>
    <w:rsid w:val="007B6944"/>
    <w:rsid w:val="007C3CF0"/>
    <w:rsid w:val="007C6005"/>
    <w:rsid w:val="007D01F9"/>
    <w:rsid w:val="00804218"/>
    <w:rsid w:val="0081773F"/>
    <w:rsid w:val="00835805"/>
    <w:rsid w:val="00845CD4"/>
    <w:rsid w:val="009238AE"/>
    <w:rsid w:val="00952576"/>
    <w:rsid w:val="00A010D7"/>
    <w:rsid w:val="00A36CA1"/>
    <w:rsid w:val="00A81850"/>
    <w:rsid w:val="00A87A14"/>
    <w:rsid w:val="00AA0CAA"/>
    <w:rsid w:val="00AC04B1"/>
    <w:rsid w:val="00AE3F7D"/>
    <w:rsid w:val="00B024EA"/>
    <w:rsid w:val="00B423DC"/>
    <w:rsid w:val="00C52926"/>
    <w:rsid w:val="00C61109"/>
    <w:rsid w:val="00C61C6D"/>
    <w:rsid w:val="00D33C55"/>
    <w:rsid w:val="00D77C65"/>
    <w:rsid w:val="00DC387B"/>
    <w:rsid w:val="00E1232C"/>
    <w:rsid w:val="00E832B0"/>
    <w:rsid w:val="00E84D81"/>
    <w:rsid w:val="00E92405"/>
    <w:rsid w:val="00EA5298"/>
    <w:rsid w:val="00ED1384"/>
    <w:rsid w:val="00F25F87"/>
    <w:rsid w:val="00F40BBA"/>
    <w:rsid w:val="00F74FE5"/>
    <w:rsid w:val="00F8655B"/>
    <w:rsid w:val="00FA037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0E19"/>
  <w15:docId w15:val="{9BE197F6-AA67-4385-B667-796D16D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74FE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4FE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Дьякова Юлия Владимировна</cp:lastModifiedBy>
  <cp:revision>13</cp:revision>
  <cp:lastPrinted>2014-06-05T12:34:00Z</cp:lastPrinted>
  <dcterms:created xsi:type="dcterms:W3CDTF">2018-04-05T06:11:00Z</dcterms:created>
  <dcterms:modified xsi:type="dcterms:W3CDTF">2021-02-18T12:53:00Z</dcterms:modified>
</cp:coreProperties>
</file>