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31" w:rsidRPr="004F3C5E" w:rsidRDefault="005C4F31" w:rsidP="005C4F3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F3C5E">
        <w:rPr>
          <w:b/>
          <w:sz w:val="22"/>
          <w:szCs w:val="22"/>
        </w:rPr>
        <w:t xml:space="preserve">Договор задатка </w:t>
      </w:r>
    </w:p>
    <w:p w:rsidR="005C4F31" w:rsidRPr="004F3C5E" w:rsidRDefault="005C4F31" w:rsidP="005C4F31">
      <w:pPr>
        <w:jc w:val="center"/>
        <w:rPr>
          <w:sz w:val="22"/>
          <w:szCs w:val="22"/>
        </w:rPr>
      </w:pPr>
    </w:p>
    <w:p w:rsidR="005C4F31" w:rsidRPr="004F3C5E" w:rsidRDefault="005C4F31" w:rsidP="005C4F31">
      <w:pPr>
        <w:rPr>
          <w:sz w:val="22"/>
          <w:szCs w:val="22"/>
        </w:rPr>
      </w:pPr>
      <w:r w:rsidRPr="004F3C5E">
        <w:rPr>
          <w:sz w:val="22"/>
          <w:szCs w:val="22"/>
        </w:rPr>
        <w:t xml:space="preserve">г. </w:t>
      </w:r>
      <w:r w:rsidR="004F3C5E" w:rsidRPr="004F3C5E">
        <w:rPr>
          <w:sz w:val="22"/>
          <w:szCs w:val="22"/>
        </w:rPr>
        <w:t>Москва</w:t>
      </w:r>
      <w:r w:rsidRPr="004F3C5E">
        <w:rPr>
          <w:sz w:val="22"/>
          <w:szCs w:val="22"/>
        </w:rPr>
        <w:t xml:space="preserve">                      </w:t>
      </w:r>
      <w:r w:rsidR="002D0EF2" w:rsidRPr="004F3C5E">
        <w:rPr>
          <w:sz w:val="22"/>
          <w:szCs w:val="22"/>
        </w:rPr>
        <w:t xml:space="preserve">                              </w:t>
      </w:r>
      <w:r w:rsidRPr="004F3C5E">
        <w:rPr>
          <w:sz w:val="22"/>
          <w:szCs w:val="22"/>
        </w:rPr>
        <w:t xml:space="preserve">                                 </w:t>
      </w:r>
      <w:r w:rsidR="000B3D1E" w:rsidRPr="004F3C5E">
        <w:rPr>
          <w:sz w:val="22"/>
          <w:szCs w:val="22"/>
        </w:rPr>
        <w:t xml:space="preserve">      </w:t>
      </w:r>
      <w:r w:rsidR="004F3C5E" w:rsidRPr="004F3C5E">
        <w:rPr>
          <w:sz w:val="22"/>
          <w:szCs w:val="22"/>
        </w:rPr>
        <w:t xml:space="preserve">           </w:t>
      </w:r>
      <w:r w:rsidR="004F3C5E">
        <w:rPr>
          <w:sz w:val="22"/>
          <w:szCs w:val="22"/>
        </w:rPr>
        <w:t xml:space="preserve">          </w:t>
      </w:r>
      <w:r w:rsidRPr="004F3C5E">
        <w:rPr>
          <w:sz w:val="22"/>
          <w:szCs w:val="22"/>
        </w:rPr>
        <w:t>«__» ___</w:t>
      </w:r>
      <w:r w:rsidR="002D0EF2" w:rsidRPr="004F3C5E">
        <w:rPr>
          <w:sz w:val="22"/>
          <w:szCs w:val="22"/>
        </w:rPr>
        <w:t>___</w:t>
      </w:r>
      <w:r w:rsidRPr="004F3C5E">
        <w:rPr>
          <w:sz w:val="22"/>
          <w:szCs w:val="22"/>
        </w:rPr>
        <w:t>_____  20__ г.</w:t>
      </w:r>
    </w:p>
    <w:p w:rsidR="005C4F31" w:rsidRPr="004F3C5E" w:rsidRDefault="005C4F31" w:rsidP="005C4F31">
      <w:pPr>
        <w:rPr>
          <w:sz w:val="22"/>
          <w:szCs w:val="22"/>
        </w:rPr>
      </w:pPr>
    </w:p>
    <w:p w:rsidR="005C4F31" w:rsidRPr="004F3C5E" w:rsidRDefault="004F3C5E" w:rsidP="001E315C">
      <w:pPr>
        <w:ind w:firstLine="360"/>
        <w:jc w:val="both"/>
        <w:rPr>
          <w:sz w:val="22"/>
          <w:szCs w:val="22"/>
        </w:rPr>
      </w:pPr>
      <w:r w:rsidRPr="004F3C5E">
        <w:rPr>
          <w:sz w:val="22"/>
          <w:szCs w:val="22"/>
        </w:rPr>
        <w:t>ООО "</w:t>
      </w:r>
      <w:r w:rsidR="00A21888">
        <w:rPr>
          <w:sz w:val="22"/>
          <w:szCs w:val="22"/>
        </w:rPr>
        <w:t>ННФормат</w:t>
      </w:r>
      <w:r w:rsidRPr="004F3C5E">
        <w:rPr>
          <w:sz w:val="22"/>
          <w:szCs w:val="22"/>
        </w:rPr>
        <w:t xml:space="preserve">", в лице Генерального директора </w:t>
      </w:r>
      <w:r w:rsidR="00A21888">
        <w:rPr>
          <w:sz w:val="22"/>
          <w:szCs w:val="22"/>
        </w:rPr>
        <w:t>Беляева И.А.</w:t>
      </w:r>
      <w:r w:rsidRPr="004F3C5E">
        <w:rPr>
          <w:sz w:val="22"/>
          <w:szCs w:val="22"/>
        </w:rPr>
        <w:t>, действующего на основании Устава</w:t>
      </w:r>
      <w:r w:rsidR="005C4F31" w:rsidRPr="004F3C5E">
        <w:rPr>
          <w:sz w:val="22"/>
          <w:szCs w:val="22"/>
        </w:rPr>
        <w:t>, именуем</w:t>
      </w:r>
      <w:r w:rsidRPr="004F3C5E">
        <w:rPr>
          <w:sz w:val="22"/>
          <w:szCs w:val="22"/>
        </w:rPr>
        <w:t>ое</w:t>
      </w:r>
      <w:r w:rsidR="005C4F31" w:rsidRPr="004F3C5E">
        <w:rPr>
          <w:sz w:val="22"/>
          <w:szCs w:val="22"/>
        </w:rPr>
        <w:t xml:space="preserve"> в дальнейшем «Организатор торгов», с одной стороны и</w:t>
      </w:r>
      <w:r w:rsidR="001E315C" w:rsidRPr="004F3C5E">
        <w:rPr>
          <w:sz w:val="22"/>
          <w:szCs w:val="22"/>
        </w:rPr>
        <w:t xml:space="preserve"> </w:t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5C4F31" w:rsidRPr="004F3C5E">
        <w:rPr>
          <w:sz w:val="22"/>
          <w:szCs w:val="22"/>
        </w:rPr>
        <w:t xml:space="preserve">, </w:t>
      </w:r>
      <w:r w:rsidR="00481D54" w:rsidRPr="004F3C5E">
        <w:rPr>
          <w:sz w:val="22"/>
          <w:szCs w:val="22"/>
        </w:rPr>
        <w:t xml:space="preserve"> </w:t>
      </w:r>
      <w:r w:rsidR="005C4F31" w:rsidRPr="004F3C5E">
        <w:rPr>
          <w:sz w:val="22"/>
          <w:szCs w:val="22"/>
        </w:rPr>
        <w:t>именуем</w:t>
      </w:r>
      <w:r w:rsidR="00481D54" w:rsidRPr="004F3C5E">
        <w:rPr>
          <w:sz w:val="22"/>
          <w:szCs w:val="22"/>
        </w:rPr>
        <w:t>ый</w:t>
      </w:r>
      <w:r w:rsidR="005C4F31" w:rsidRPr="004F3C5E">
        <w:rPr>
          <w:sz w:val="22"/>
          <w:szCs w:val="22"/>
        </w:rPr>
        <w:t xml:space="preserve"> в дальнейшем «</w:t>
      </w:r>
      <w:r w:rsidR="00481D54" w:rsidRPr="004F3C5E">
        <w:rPr>
          <w:sz w:val="22"/>
          <w:szCs w:val="22"/>
        </w:rPr>
        <w:t>Заявитель</w:t>
      </w:r>
      <w:r w:rsidR="001E315C" w:rsidRPr="004F3C5E">
        <w:rPr>
          <w:sz w:val="22"/>
          <w:szCs w:val="22"/>
        </w:rPr>
        <w:t xml:space="preserve">», в лице </w:t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5C4F31" w:rsidRPr="004F3C5E">
        <w:rPr>
          <w:sz w:val="22"/>
          <w:szCs w:val="22"/>
        </w:rPr>
        <w:t>, действующего на основании</w:t>
      </w:r>
      <w:r w:rsidR="001E315C" w:rsidRPr="004F3C5E">
        <w:rPr>
          <w:sz w:val="22"/>
          <w:szCs w:val="22"/>
        </w:rPr>
        <w:t xml:space="preserve"> </w:t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1E315C" w:rsidRPr="004F3C5E">
        <w:rPr>
          <w:sz w:val="22"/>
          <w:szCs w:val="22"/>
          <w:u w:val="single"/>
        </w:rPr>
        <w:tab/>
      </w:r>
      <w:r w:rsidR="005C4F31" w:rsidRPr="004F3C5E">
        <w:rPr>
          <w:sz w:val="22"/>
          <w:szCs w:val="22"/>
        </w:rPr>
        <w:t xml:space="preserve">, с другой стороны, заключили настоящий </w:t>
      </w:r>
      <w:r w:rsidR="001E315C" w:rsidRPr="004F3C5E">
        <w:rPr>
          <w:sz w:val="22"/>
          <w:szCs w:val="22"/>
        </w:rPr>
        <w:t>Д</w:t>
      </w:r>
      <w:r w:rsidR="005C4F31" w:rsidRPr="004F3C5E">
        <w:rPr>
          <w:sz w:val="22"/>
          <w:szCs w:val="22"/>
        </w:rPr>
        <w:t xml:space="preserve">оговор о нижеследующем: </w:t>
      </w:r>
    </w:p>
    <w:p w:rsidR="005C4F31" w:rsidRPr="004F3C5E" w:rsidRDefault="005C4F31" w:rsidP="005C4F31">
      <w:pPr>
        <w:jc w:val="both"/>
        <w:rPr>
          <w:sz w:val="22"/>
          <w:szCs w:val="22"/>
        </w:rPr>
      </w:pPr>
    </w:p>
    <w:p w:rsidR="00C768CE" w:rsidRPr="004F3C5E" w:rsidRDefault="00C768CE" w:rsidP="005C4F31">
      <w:pPr>
        <w:jc w:val="both"/>
        <w:rPr>
          <w:sz w:val="22"/>
          <w:szCs w:val="22"/>
        </w:rPr>
      </w:pPr>
    </w:p>
    <w:p w:rsidR="005C4F31" w:rsidRPr="004F3C5E" w:rsidRDefault="005C4F31" w:rsidP="005C4F3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F3C5E">
        <w:rPr>
          <w:b/>
          <w:sz w:val="22"/>
          <w:szCs w:val="22"/>
        </w:rPr>
        <w:t>Предмет договора</w:t>
      </w:r>
    </w:p>
    <w:p w:rsidR="005C4F31" w:rsidRPr="004F3C5E" w:rsidRDefault="005C4F31" w:rsidP="005C4F31">
      <w:pPr>
        <w:rPr>
          <w:sz w:val="22"/>
          <w:szCs w:val="22"/>
        </w:rPr>
      </w:pPr>
    </w:p>
    <w:p w:rsidR="005C4F31" w:rsidRPr="004F3C5E" w:rsidRDefault="005C4F31" w:rsidP="004F3C5E">
      <w:pPr>
        <w:numPr>
          <w:ilvl w:val="1"/>
          <w:numId w:val="5"/>
        </w:numPr>
        <w:ind w:left="540" w:hanging="567"/>
        <w:jc w:val="both"/>
        <w:rPr>
          <w:rStyle w:val="paragraph"/>
          <w:sz w:val="22"/>
          <w:szCs w:val="22"/>
        </w:rPr>
      </w:pPr>
      <w:r w:rsidRPr="004F3C5E">
        <w:rPr>
          <w:rStyle w:val="paragraph"/>
          <w:sz w:val="22"/>
          <w:szCs w:val="22"/>
        </w:rPr>
        <w:t xml:space="preserve">В соответствии с условиями настоящего Договора </w:t>
      </w:r>
      <w:r w:rsidR="00481D54" w:rsidRPr="004F3C5E">
        <w:rPr>
          <w:rStyle w:val="paragraph"/>
          <w:sz w:val="22"/>
          <w:szCs w:val="22"/>
        </w:rPr>
        <w:t>Заявитель</w:t>
      </w:r>
      <w:r w:rsidRPr="004F3C5E">
        <w:rPr>
          <w:rStyle w:val="paragraph"/>
          <w:sz w:val="22"/>
          <w:szCs w:val="22"/>
        </w:rPr>
        <w:t xml:space="preserve"> для участия в торгах по продаже </w:t>
      </w:r>
      <w:r w:rsidR="00A21888">
        <w:rPr>
          <w:rStyle w:val="paragraph"/>
          <w:sz w:val="22"/>
          <w:szCs w:val="22"/>
        </w:rPr>
        <w:t xml:space="preserve">движимого имущества </w:t>
      </w:r>
      <w:r w:rsidR="004F3C5E" w:rsidRPr="004F3C5E">
        <w:rPr>
          <w:rStyle w:val="paragraph"/>
          <w:sz w:val="22"/>
          <w:szCs w:val="22"/>
        </w:rPr>
        <w:t>(Лот № 1)</w:t>
      </w:r>
      <w:r w:rsidR="000B3D1E" w:rsidRPr="004F3C5E">
        <w:rPr>
          <w:rStyle w:val="paragraph"/>
          <w:sz w:val="22"/>
          <w:szCs w:val="22"/>
        </w:rPr>
        <w:t>:</w:t>
      </w:r>
    </w:p>
    <w:tbl>
      <w:tblPr>
        <w:tblW w:w="9356" w:type="dxa"/>
        <w:tblInd w:w="675" w:type="dxa"/>
        <w:tblLook w:val="04A0" w:firstRow="1" w:lastRow="0" w:firstColumn="1" w:lastColumn="0" w:noHBand="0" w:noVBand="1"/>
      </w:tblPr>
      <w:tblGrid>
        <w:gridCol w:w="8080"/>
        <w:gridCol w:w="1276"/>
      </w:tblGrid>
      <w:tr w:rsidR="00A21888" w:rsidRPr="00C4395C" w:rsidTr="00A21888">
        <w:trPr>
          <w:trHeight w:val="30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center"/>
              <w:rPr>
                <w:b/>
                <w:color w:val="000000"/>
              </w:rPr>
            </w:pPr>
            <w:r w:rsidRPr="00C4395C">
              <w:rPr>
                <w:b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center"/>
              <w:rPr>
                <w:b/>
                <w:color w:val="000000"/>
              </w:rPr>
            </w:pPr>
            <w:r w:rsidRPr="00C4395C">
              <w:rPr>
                <w:b/>
                <w:color w:val="000000"/>
              </w:rPr>
              <w:t>Кол-во</w:t>
            </w:r>
          </w:p>
        </w:tc>
      </w:tr>
      <w:tr w:rsidR="00A21888" w:rsidRPr="00C4395C" w:rsidTr="00A21888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Газовая блочная горелка SAAKE тип HG 60 RIDS для водогрейного котла КВ-ГМ-4,65-150Н тепловой мощност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Газовая запорная заслонка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Газовый мультиблок МВС 3100 DN 80 в составе: регулятор давления, два электромагнитных предохранитель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Деаэратор атмосферного давления производительностью 25 т/ч, в комплекте:колонка деаэрационная КДА-25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Колено для присоединения мультиблока к горелке DN 65/80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Компенсатор тепловых расширений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Котел водогрейный КВ-ГМ-4,65-150(П) одноходовой под горелку SAAKE тип HG 60 RIDS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Манометр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6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Мембранный расширитель Reflex G 1000 09 J 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Насос CR 32-1 HQQV с электродвигателем 2,2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2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Насос NB 80-200/222 с электродвигателем 55 кВт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 xml:space="preserve">Насос тепловой сети CR 64-2F М с электродвигателем 11 кВт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Реле давления макс.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GXD-013-5-62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GXD-042-H-5-N-97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GXD-042-H-5-N-39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GXD-042-H-5-P-129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Теплообменник JADx9.88.08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</w:tr>
      <w:tr w:rsidR="00A21888" w:rsidRPr="00C4395C" w:rsidTr="00A21888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Труба дымовая Д 650мм - 3 ствола в изоляции: утеплитель URSA толщ.50мм; покрывной слой профлист Ruuk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Фильтр газовый DN80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3</w:t>
            </w:r>
          </w:p>
        </w:tc>
      </w:tr>
      <w:tr w:rsidR="00A21888" w:rsidRPr="00C4395C" w:rsidTr="00A21888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888" w:rsidRPr="00C4395C" w:rsidRDefault="00A21888" w:rsidP="004D51B1">
            <w:pPr>
              <w:rPr>
                <w:sz w:val="18"/>
                <w:szCs w:val="18"/>
              </w:rPr>
            </w:pPr>
            <w:r w:rsidRPr="00C4395C">
              <w:rPr>
                <w:sz w:val="18"/>
                <w:szCs w:val="18"/>
              </w:rPr>
              <w:t>Холодильник отбора пара произв. ООО "Теплотех-Комплект"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88" w:rsidRPr="00C4395C" w:rsidRDefault="00A21888" w:rsidP="004D51B1">
            <w:pPr>
              <w:jc w:val="right"/>
              <w:rPr>
                <w:color w:val="000000"/>
              </w:rPr>
            </w:pPr>
            <w:r w:rsidRPr="00C4395C">
              <w:rPr>
                <w:color w:val="000000"/>
              </w:rPr>
              <w:t>1</w:t>
            </w:r>
          </w:p>
        </w:tc>
      </w:tr>
    </w:tbl>
    <w:p w:rsidR="00481D54" w:rsidRPr="004F3C5E" w:rsidRDefault="005C4F31" w:rsidP="004F3C5E">
      <w:pPr>
        <w:shd w:val="clear" w:color="auto" w:fill="FFFFFF"/>
        <w:tabs>
          <w:tab w:val="left" w:pos="1145"/>
        </w:tabs>
        <w:ind w:left="426"/>
        <w:jc w:val="both"/>
        <w:rPr>
          <w:rStyle w:val="paragraph"/>
          <w:b/>
          <w:sz w:val="22"/>
          <w:szCs w:val="22"/>
        </w:rPr>
      </w:pPr>
      <w:r w:rsidRPr="004F3C5E">
        <w:rPr>
          <w:rStyle w:val="paragraph"/>
          <w:b/>
          <w:sz w:val="22"/>
          <w:szCs w:val="22"/>
        </w:rPr>
        <w:t xml:space="preserve">проводимых </w:t>
      </w:r>
      <w:r w:rsidR="00DC39A2" w:rsidRPr="004F3C5E">
        <w:rPr>
          <w:rStyle w:val="paragraph"/>
          <w:b/>
          <w:sz w:val="22"/>
          <w:szCs w:val="22"/>
        </w:rPr>
        <w:t xml:space="preserve">с </w:t>
      </w:r>
      <w:r w:rsidR="000B3D1E" w:rsidRPr="004F3C5E">
        <w:rPr>
          <w:rStyle w:val="paragraph"/>
          <w:b/>
          <w:sz w:val="22"/>
          <w:szCs w:val="22"/>
        </w:rPr>
        <w:t>«</w:t>
      </w:r>
      <w:r w:rsidR="00A21888">
        <w:rPr>
          <w:rStyle w:val="paragraph"/>
          <w:b/>
          <w:sz w:val="22"/>
          <w:szCs w:val="22"/>
        </w:rPr>
        <w:t>19</w:t>
      </w:r>
      <w:r w:rsidR="000B3D1E" w:rsidRPr="004F3C5E">
        <w:rPr>
          <w:rStyle w:val="paragraph"/>
          <w:b/>
          <w:sz w:val="22"/>
          <w:szCs w:val="22"/>
        </w:rPr>
        <w:t>»</w:t>
      </w:r>
      <w:r w:rsidR="00481D54" w:rsidRPr="004F3C5E">
        <w:rPr>
          <w:rStyle w:val="paragraph"/>
          <w:b/>
          <w:sz w:val="22"/>
          <w:szCs w:val="22"/>
        </w:rPr>
        <w:t xml:space="preserve"> </w:t>
      </w:r>
      <w:r w:rsidR="00A21888">
        <w:rPr>
          <w:rStyle w:val="paragraph"/>
          <w:b/>
          <w:sz w:val="22"/>
          <w:szCs w:val="22"/>
        </w:rPr>
        <w:t>октября</w:t>
      </w:r>
      <w:r w:rsidR="004F3C5E">
        <w:rPr>
          <w:rStyle w:val="paragraph"/>
          <w:b/>
          <w:sz w:val="22"/>
          <w:szCs w:val="22"/>
        </w:rPr>
        <w:t xml:space="preserve"> 2020</w:t>
      </w:r>
      <w:r w:rsidR="000B3D1E" w:rsidRPr="004F3C5E">
        <w:rPr>
          <w:rStyle w:val="paragraph"/>
          <w:b/>
          <w:sz w:val="22"/>
          <w:szCs w:val="22"/>
        </w:rPr>
        <w:t xml:space="preserve"> </w:t>
      </w:r>
      <w:r w:rsidRPr="004F3C5E">
        <w:rPr>
          <w:rStyle w:val="paragraph"/>
          <w:b/>
          <w:sz w:val="22"/>
          <w:szCs w:val="22"/>
        </w:rPr>
        <w:t>г.</w:t>
      </w:r>
      <w:r w:rsidR="00A21888">
        <w:rPr>
          <w:rStyle w:val="paragraph"/>
          <w:b/>
          <w:sz w:val="22"/>
          <w:szCs w:val="22"/>
        </w:rPr>
        <w:t xml:space="preserve"> на электронной торговой площадке </w:t>
      </w:r>
      <w:r w:rsidR="00A21888" w:rsidRPr="00A21888">
        <w:rPr>
          <w:rStyle w:val="paragraph"/>
          <w:b/>
          <w:sz w:val="22"/>
          <w:szCs w:val="22"/>
        </w:rPr>
        <w:t>АО «Российский аукционный дом» по адресу www.lot-online.ru</w:t>
      </w:r>
      <w:r w:rsidRPr="004F3C5E">
        <w:rPr>
          <w:rStyle w:val="paragraph"/>
          <w:b/>
          <w:sz w:val="22"/>
          <w:szCs w:val="22"/>
        </w:rPr>
        <w:t xml:space="preserve">, перечисляет </w:t>
      </w:r>
      <w:r w:rsidR="00D1560A" w:rsidRPr="004F3C5E">
        <w:rPr>
          <w:rStyle w:val="paragraph"/>
          <w:b/>
          <w:sz w:val="22"/>
          <w:szCs w:val="22"/>
        </w:rPr>
        <w:t>задаток</w:t>
      </w:r>
      <w:r w:rsidRPr="004F3C5E">
        <w:rPr>
          <w:rStyle w:val="paragraph"/>
          <w:b/>
          <w:sz w:val="22"/>
          <w:szCs w:val="22"/>
        </w:rPr>
        <w:t xml:space="preserve"> в </w:t>
      </w:r>
      <w:r w:rsidR="000B3D1E" w:rsidRPr="004F3C5E">
        <w:rPr>
          <w:rStyle w:val="paragraph"/>
          <w:b/>
          <w:sz w:val="22"/>
          <w:szCs w:val="22"/>
        </w:rPr>
        <w:t xml:space="preserve">следующем порядке и </w:t>
      </w:r>
      <w:r w:rsidRPr="004F3C5E">
        <w:rPr>
          <w:rStyle w:val="paragraph"/>
          <w:b/>
          <w:sz w:val="22"/>
          <w:szCs w:val="22"/>
        </w:rPr>
        <w:t>размере</w:t>
      </w:r>
      <w:r w:rsidR="000B3D1E" w:rsidRPr="004F3C5E">
        <w:rPr>
          <w:rStyle w:val="paragraph"/>
          <w:b/>
          <w:sz w:val="22"/>
          <w:szCs w:val="22"/>
        </w:rPr>
        <w:t>:</w:t>
      </w:r>
      <w:r w:rsidRPr="004F3C5E">
        <w:rPr>
          <w:rStyle w:val="paragraph"/>
          <w:b/>
          <w:sz w:val="22"/>
          <w:szCs w:val="22"/>
        </w:rPr>
        <w:t xml:space="preserve"> </w:t>
      </w:r>
      <w:r w:rsidR="00490F86" w:rsidRPr="004F3C5E">
        <w:rPr>
          <w:color w:val="000000"/>
          <w:sz w:val="22"/>
          <w:szCs w:val="22"/>
        </w:rPr>
        <w:t>________________________________</w:t>
      </w:r>
      <w:r w:rsidR="00424377" w:rsidRPr="004F3C5E">
        <w:rPr>
          <w:color w:val="000000"/>
          <w:sz w:val="22"/>
          <w:szCs w:val="22"/>
        </w:rPr>
        <w:t xml:space="preserve"> руб. </w:t>
      </w:r>
      <w:r w:rsidR="004F3C5E">
        <w:rPr>
          <w:color w:val="000000"/>
          <w:sz w:val="22"/>
          <w:szCs w:val="22"/>
        </w:rPr>
        <w:t xml:space="preserve">по следующим реквизитам: </w:t>
      </w:r>
      <w:r w:rsidR="00A21888" w:rsidRPr="009B4E9D">
        <w:rPr>
          <w:sz w:val="20"/>
          <w:szCs w:val="20"/>
        </w:rPr>
        <w:t xml:space="preserve">р/с 40702810540000013541 в </w:t>
      </w:r>
      <w:r w:rsidR="00A21888">
        <w:rPr>
          <w:sz w:val="20"/>
          <w:szCs w:val="20"/>
        </w:rPr>
        <w:t>ПАО</w:t>
      </w:r>
      <w:r w:rsidR="00A21888" w:rsidRPr="009B4E9D">
        <w:rPr>
          <w:sz w:val="20"/>
          <w:szCs w:val="20"/>
        </w:rPr>
        <w:t xml:space="preserve"> Сбе</w:t>
      </w:r>
      <w:r w:rsidR="00A21888">
        <w:rPr>
          <w:sz w:val="20"/>
          <w:szCs w:val="20"/>
        </w:rPr>
        <w:t>рбанк</w:t>
      </w:r>
      <w:r w:rsidR="00A21888">
        <w:rPr>
          <w:sz w:val="20"/>
          <w:szCs w:val="20"/>
        </w:rPr>
        <w:t>,</w:t>
      </w:r>
      <w:r w:rsidR="00A21888">
        <w:rPr>
          <w:sz w:val="20"/>
          <w:szCs w:val="20"/>
        </w:rPr>
        <w:t xml:space="preserve"> </w:t>
      </w:r>
      <w:r w:rsidR="00A21888" w:rsidRPr="009B4E9D">
        <w:rPr>
          <w:sz w:val="20"/>
          <w:szCs w:val="20"/>
        </w:rPr>
        <w:t>к/с 30101810400000000225, БИК 044525225</w:t>
      </w:r>
      <w:r w:rsidR="000B3D1E" w:rsidRPr="00A21888">
        <w:rPr>
          <w:color w:val="000000"/>
          <w:sz w:val="22"/>
          <w:szCs w:val="22"/>
        </w:rPr>
        <w:t>.</w:t>
      </w:r>
    </w:p>
    <w:p w:rsidR="005C4F31" w:rsidRPr="004F3C5E" w:rsidRDefault="005C4F31" w:rsidP="00481D54">
      <w:pPr>
        <w:pStyle w:val="a3"/>
        <w:numPr>
          <w:ilvl w:val="1"/>
          <w:numId w:val="5"/>
        </w:numPr>
        <w:ind w:left="567" w:hanging="567"/>
        <w:jc w:val="both"/>
        <w:rPr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Задаток вносится Заявителем в счет обеспечения ис</w:t>
      </w:r>
      <w:r w:rsidR="00481D54" w:rsidRPr="004F3C5E">
        <w:rPr>
          <w:rStyle w:val="paragraph"/>
          <w:b w:val="0"/>
          <w:sz w:val="22"/>
          <w:szCs w:val="22"/>
        </w:rPr>
        <w:t>полнения обязательств по оплате п</w:t>
      </w:r>
      <w:r w:rsidRPr="004F3C5E">
        <w:rPr>
          <w:rStyle w:val="paragraph"/>
          <w:b w:val="0"/>
          <w:sz w:val="22"/>
          <w:szCs w:val="22"/>
        </w:rPr>
        <w:t>родаваем</w:t>
      </w:r>
      <w:r w:rsidR="00A21888">
        <w:rPr>
          <w:rStyle w:val="paragraph"/>
          <w:b w:val="0"/>
          <w:sz w:val="22"/>
          <w:szCs w:val="22"/>
        </w:rPr>
        <w:t>ого</w:t>
      </w:r>
      <w:r w:rsidRPr="004F3C5E">
        <w:rPr>
          <w:rStyle w:val="paragraph"/>
          <w:b w:val="0"/>
          <w:sz w:val="22"/>
          <w:szCs w:val="22"/>
        </w:rPr>
        <w:t xml:space="preserve"> на торгах </w:t>
      </w:r>
      <w:r w:rsidR="00A21888">
        <w:rPr>
          <w:rStyle w:val="paragraph"/>
          <w:b w:val="0"/>
          <w:sz w:val="22"/>
          <w:szCs w:val="22"/>
        </w:rPr>
        <w:t>движимого имущества</w:t>
      </w:r>
      <w:r w:rsidR="00481D54" w:rsidRPr="004F3C5E">
        <w:rPr>
          <w:rStyle w:val="paragraph"/>
          <w:b w:val="0"/>
          <w:sz w:val="22"/>
          <w:szCs w:val="22"/>
        </w:rPr>
        <w:t>.</w:t>
      </w:r>
      <w:r w:rsidRPr="004F3C5E">
        <w:rPr>
          <w:b w:val="0"/>
          <w:sz w:val="22"/>
          <w:szCs w:val="22"/>
        </w:rPr>
        <w:t xml:space="preserve"> </w:t>
      </w:r>
    </w:p>
    <w:p w:rsidR="00C768CE" w:rsidRPr="004F3C5E" w:rsidRDefault="00C768CE" w:rsidP="00D37F00">
      <w:pPr>
        <w:pStyle w:val="a3"/>
        <w:ind w:left="360"/>
        <w:rPr>
          <w:bCs/>
          <w:sz w:val="22"/>
          <w:szCs w:val="22"/>
        </w:rPr>
      </w:pPr>
    </w:p>
    <w:p w:rsidR="00D37F00" w:rsidRPr="004F3C5E" w:rsidRDefault="00D37F00" w:rsidP="00D37F00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r w:rsidRPr="004F3C5E">
        <w:rPr>
          <w:bCs/>
          <w:sz w:val="22"/>
          <w:szCs w:val="22"/>
        </w:rPr>
        <w:t>Порядок внесения задатка</w:t>
      </w:r>
    </w:p>
    <w:p w:rsidR="00C768CE" w:rsidRPr="004F3C5E" w:rsidRDefault="00C768CE" w:rsidP="00C768CE">
      <w:pPr>
        <w:pStyle w:val="a3"/>
        <w:ind w:left="720"/>
        <w:rPr>
          <w:bCs/>
          <w:sz w:val="22"/>
          <w:szCs w:val="22"/>
        </w:rPr>
      </w:pPr>
    </w:p>
    <w:p w:rsidR="00D37F00" w:rsidRPr="004F3C5E" w:rsidRDefault="00D37F00" w:rsidP="00D37F00">
      <w:pPr>
        <w:pStyle w:val="a3"/>
        <w:numPr>
          <w:ilvl w:val="1"/>
          <w:numId w:val="10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Задаток должен быть внесен Заявителем на расчетны</w:t>
      </w:r>
      <w:r w:rsidR="00D1560A" w:rsidRPr="004F3C5E">
        <w:rPr>
          <w:rStyle w:val="paragraph"/>
          <w:b w:val="0"/>
          <w:sz w:val="22"/>
          <w:szCs w:val="22"/>
        </w:rPr>
        <w:t>й</w:t>
      </w:r>
      <w:r w:rsidRPr="004F3C5E">
        <w:rPr>
          <w:rStyle w:val="paragraph"/>
          <w:b w:val="0"/>
          <w:sz w:val="22"/>
          <w:szCs w:val="22"/>
        </w:rPr>
        <w:t xml:space="preserve"> счет, указанны</w:t>
      </w:r>
      <w:r w:rsidR="00D1560A" w:rsidRPr="004F3C5E">
        <w:rPr>
          <w:rStyle w:val="paragraph"/>
          <w:b w:val="0"/>
          <w:sz w:val="22"/>
          <w:szCs w:val="22"/>
        </w:rPr>
        <w:t>й</w:t>
      </w:r>
      <w:r w:rsidRPr="004F3C5E">
        <w:rPr>
          <w:rStyle w:val="paragraph"/>
          <w:b w:val="0"/>
          <w:sz w:val="22"/>
          <w:szCs w:val="22"/>
        </w:rPr>
        <w:t xml:space="preserve"> в разделе </w:t>
      </w:r>
      <w:r w:rsidRPr="004F3C5E">
        <w:rPr>
          <w:rStyle w:val="paragraph"/>
          <w:b w:val="0"/>
          <w:sz w:val="22"/>
          <w:szCs w:val="22"/>
          <w:lang w:val="en-US"/>
        </w:rPr>
        <w:t>I</w:t>
      </w:r>
      <w:r w:rsidRPr="004F3C5E">
        <w:rPr>
          <w:rStyle w:val="paragraph"/>
          <w:b w:val="0"/>
          <w:sz w:val="22"/>
          <w:szCs w:val="22"/>
        </w:rPr>
        <w:t xml:space="preserve">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 </w:t>
      </w:r>
    </w:p>
    <w:p w:rsidR="00D37F00" w:rsidRPr="004F3C5E" w:rsidRDefault="00D37F00" w:rsidP="00D37F00">
      <w:pPr>
        <w:pStyle w:val="a3"/>
        <w:numPr>
          <w:ilvl w:val="1"/>
          <w:numId w:val="10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lastRenderedPageBreak/>
        <w:t>Исполнение обязанности по внесению суммы задатка третьими лицами не допускается.</w:t>
      </w:r>
    </w:p>
    <w:p w:rsidR="00D37F00" w:rsidRPr="004F3C5E" w:rsidRDefault="00D37F00" w:rsidP="00D37F00">
      <w:pPr>
        <w:pStyle w:val="a3"/>
        <w:numPr>
          <w:ilvl w:val="1"/>
          <w:numId w:val="10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C34F33" w:rsidRPr="004F3C5E" w:rsidRDefault="00C34F33" w:rsidP="00C34F33">
      <w:pPr>
        <w:pStyle w:val="a3"/>
        <w:ind w:left="567"/>
        <w:jc w:val="both"/>
        <w:rPr>
          <w:bCs/>
          <w:sz w:val="22"/>
          <w:szCs w:val="22"/>
        </w:rPr>
      </w:pPr>
    </w:p>
    <w:p w:rsidR="00D37F00" w:rsidRPr="004F3C5E" w:rsidRDefault="00D37F00" w:rsidP="00D37F00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r w:rsidRPr="004F3C5E">
        <w:rPr>
          <w:bCs/>
          <w:sz w:val="22"/>
          <w:szCs w:val="22"/>
        </w:rPr>
        <w:t>Порядок возврата и удержания задатка</w:t>
      </w:r>
    </w:p>
    <w:p w:rsidR="00C768CE" w:rsidRPr="004F3C5E" w:rsidRDefault="00C768CE" w:rsidP="00C768CE">
      <w:pPr>
        <w:pStyle w:val="a3"/>
        <w:ind w:left="720"/>
        <w:rPr>
          <w:bCs/>
          <w:sz w:val="22"/>
          <w:szCs w:val="22"/>
        </w:rPr>
      </w:pPr>
    </w:p>
    <w:p w:rsidR="00D37F00" w:rsidRPr="004F3C5E" w:rsidRDefault="00D37F00" w:rsidP="00D37F00">
      <w:pPr>
        <w:pStyle w:val="a3"/>
        <w:numPr>
          <w:ilvl w:val="1"/>
          <w:numId w:val="9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Задаток возвращается в случаях и в сроки, которые установлены пунктами 3.2 – 3.4 настоящего договора путем перечисления суммы внесенного задатка на указанный в разделе </w:t>
      </w:r>
      <w:r w:rsidRPr="004F3C5E">
        <w:rPr>
          <w:rStyle w:val="paragraph"/>
          <w:b w:val="0"/>
          <w:sz w:val="22"/>
          <w:szCs w:val="22"/>
          <w:lang w:val="en-US"/>
        </w:rPr>
        <w:t>V</w:t>
      </w:r>
      <w:r w:rsidRPr="004F3C5E">
        <w:rPr>
          <w:rStyle w:val="paragraph"/>
          <w:b w:val="0"/>
          <w:sz w:val="22"/>
          <w:szCs w:val="22"/>
        </w:rPr>
        <w:t xml:space="preserve"> счет Заявителя.</w:t>
      </w:r>
      <w:r w:rsidRPr="004F3C5E">
        <w:rPr>
          <w:rStyle w:val="paragraph"/>
          <w:b w:val="0"/>
          <w:bCs/>
          <w:sz w:val="22"/>
          <w:szCs w:val="22"/>
        </w:rPr>
        <w:t xml:space="preserve"> </w:t>
      </w:r>
      <w:r w:rsidRPr="004F3C5E">
        <w:rPr>
          <w:rStyle w:val="paragraph"/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37F00" w:rsidRPr="004F3C5E" w:rsidRDefault="00D37F00" w:rsidP="00D37F00">
      <w:pPr>
        <w:pStyle w:val="a3"/>
        <w:numPr>
          <w:ilvl w:val="1"/>
          <w:numId w:val="9"/>
        </w:numPr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Организатор торгов возвращает Заявителю денежные средства, внесенные в качестве обеспечения заявки на участие в аукционе путем перечисления денежных средств на банковский счет, указанный в настоящем Договоре в следующих случаях и в следующие сроки:</w:t>
      </w:r>
    </w:p>
    <w:p w:rsidR="00D37F00" w:rsidRPr="004F3C5E" w:rsidRDefault="00D37F00" w:rsidP="00D37F00">
      <w:pPr>
        <w:pStyle w:val="a3"/>
        <w:numPr>
          <w:ilvl w:val="0"/>
          <w:numId w:val="13"/>
        </w:numPr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в течение пяти рабочих дней со дня принятия организатором торгов решения об отказе от проведения торгов; </w:t>
      </w:r>
    </w:p>
    <w:p w:rsidR="00D37F00" w:rsidRPr="004F3C5E" w:rsidRDefault="00D37F00" w:rsidP="00D37F00">
      <w:pPr>
        <w:pStyle w:val="a3"/>
        <w:numPr>
          <w:ilvl w:val="0"/>
          <w:numId w:val="13"/>
        </w:numPr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в течение пяти рабочих дней со дня подписания протокола об определении участников торгов на участие в торгах участнику (ам) торгов, которому (ым) отказано в допуске к участию в торгах; </w:t>
      </w:r>
    </w:p>
    <w:p w:rsidR="00D37F00" w:rsidRPr="004F3C5E" w:rsidRDefault="00D37F00" w:rsidP="00D37F00">
      <w:pPr>
        <w:pStyle w:val="a3"/>
        <w:numPr>
          <w:ilvl w:val="0"/>
          <w:numId w:val="13"/>
        </w:numPr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в течение пяти рабочих дней со дня подписания протокола о результатах торгов участникам торгов, которые в них участвовали, но не стали победителями;</w:t>
      </w:r>
    </w:p>
    <w:p w:rsidR="00D37F00" w:rsidRPr="004F3C5E" w:rsidRDefault="00D37F00" w:rsidP="00D37F00">
      <w:pPr>
        <w:pStyle w:val="a3"/>
        <w:numPr>
          <w:ilvl w:val="0"/>
          <w:numId w:val="13"/>
        </w:numPr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в течение пяти рабочих дней со дня подписания протокола об определении участников торгов участникам торгов, заявки на участие в которых получены после окончания приема заявок на участие в торгах. </w:t>
      </w:r>
    </w:p>
    <w:p w:rsidR="00D37F00" w:rsidRPr="004F3C5E" w:rsidRDefault="00D37F00" w:rsidP="00D37F00">
      <w:pPr>
        <w:pStyle w:val="a3"/>
        <w:numPr>
          <w:ilvl w:val="1"/>
          <w:numId w:val="9"/>
        </w:numPr>
        <w:ind w:left="567" w:hanging="567"/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D37F00" w:rsidRPr="004F3C5E" w:rsidRDefault="00D37F00" w:rsidP="00D37F00">
      <w:pPr>
        <w:pStyle w:val="a3"/>
        <w:numPr>
          <w:ilvl w:val="0"/>
          <w:numId w:val="14"/>
        </w:numPr>
        <w:ind w:left="1134" w:hanging="425"/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уклонится от заключения в установленный срок Договора купли-продажи;</w:t>
      </w:r>
    </w:p>
    <w:p w:rsidR="00D37F00" w:rsidRPr="004F3C5E" w:rsidRDefault="00D37F00" w:rsidP="00D37F00">
      <w:pPr>
        <w:pStyle w:val="a3"/>
        <w:numPr>
          <w:ilvl w:val="0"/>
          <w:numId w:val="14"/>
        </w:numPr>
        <w:ind w:left="1134" w:hanging="425"/>
        <w:jc w:val="both"/>
        <w:rPr>
          <w:rStyle w:val="paragraph"/>
          <w:b w:val="0"/>
          <w:bCs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уклонится от оплаты продаваем</w:t>
      </w:r>
      <w:r w:rsidR="00A21888">
        <w:rPr>
          <w:rStyle w:val="paragraph"/>
          <w:b w:val="0"/>
          <w:sz w:val="22"/>
          <w:szCs w:val="22"/>
        </w:rPr>
        <w:t>ого</w:t>
      </w:r>
      <w:r w:rsidRPr="004F3C5E">
        <w:rPr>
          <w:rStyle w:val="paragraph"/>
          <w:b w:val="0"/>
          <w:sz w:val="22"/>
          <w:szCs w:val="22"/>
        </w:rPr>
        <w:t xml:space="preserve"> на торгах </w:t>
      </w:r>
      <w:r w:rsidR="00A21888">
        <w:rPr>
          <w:rStyle w:val="paragraph"/>
          <w:b w:val="0"/>
          <w:sz w:val="22"/>
          <w:szCs w:val="22"/>
        </w:rPr>
        <w:t>имущества</w:t>
      </w:r>
      <w:r w:rsidRPr="004F3C5E">
        <w:rPr>
          <w:rStyle w:val="paragraph"/>
          <w:b w:val="0"/>
          <w:sz w:val="22"/>
          <w:szCs w:val="22"/>
        </w:rPr>
        <w:t xml:space="preserve"> в срок, установленный заключенным Договором купли-продажи.</w:t>
      </w:r>
      <w:r w:rsidRPr="004F3C5E">
        <w:rPr>
          <w:rStyle w:val="paragraph"/>
          <w:b w:val="0"/>
          <w:bCs/>
          <w:sz w:val="22"/>
          <w:szCs w:val="22"/>
        </w:rPr>
        <w:t xml:space="preserve"> </w:t>
      </w:r>
    </w:p>
    <w:p w:rsidR="00D37F00" w:rsidRPr="004F3C5E" w:rsidRDefault="00D37F00" w:rsidP="00D37F00">
      <w:pPr>
        <w:pStyle w:val="a3"/>
        <w:numPr>
          <w:ilvl w:val="1"/>
          <w:numId w:val="9"/>
        </w:numPr>
        <w:ind w:left="567" w:hanging="567"/>
        <w:jc w:val="both"/>
        <w:rPr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Внесенный Заявителем Задаток засчитывается в счет оплаты приобретаем</w:t>
      </w:r>
      <w:r w:rsidR="00A21888">
        <w:rPr>
          <w:rStyle w:val="paragraph"/>
          <w:b w:val="0"/>
          <w:sz w:val="22"/>
          <w:szCs w:val="22"/>
        </w:rPr>
        <w:t>ого</w:t>
      </w:r>
      <w:r w:rsidRPr="004F3C5E">
        <w:rPr>
          <w:rStyle w:val="paragraph"/>
          <w:b w:val="0"/>
          <w:sz w:val="22"/>
          <w:szCs w:val="22"/>
        </w:rPr>
        <w:t xml:space="preserve"> на торгах </w:t>
      </w:r>
      <w:r w:rsidR="00A21888">
        <w:rPr>
          <w:rStyle w:val="paragraph"/>
          <w:b w:val="0"/>
          <w:sz w:val="22"/>
          <w:szCs w:val="22"/>
        </w:rPr>
        <w:t>имущества</w:t>
      </w:r>
      <w:r w:rsidRPr="004F3C5E">
        <w:rPr>
          <w:rStyle w:val="paragraph"/>
          <w:b w:val="0"/>
          <w:sz w:val="22"/>
          <w:szCs w:val="22"/>
        </w:rPr>
        <w:t>.</w:t>
      </w:r>
    </w:p>
    <w:p w:rsidR="00D37F00" w:rsidRPr="004F3C5E" w:rsidRDefault="00D37F00" w:rsidP="00D37F00">
      <w:pPr>
        <w:pStyle w:val="a3"/>
        <w:ind w:left="360"/>
        <w:jc w:val="both"/>
        <w:rPr>
          <w:b w:val="0"/>
          <w:sz w:val="22"/>
          <w:szCs w:val="22"/>
        </w:rPr>
      </w:pPr>
    </w:p>
    <w:p w:rsidR="00D37F00" w:rsidRPr="004F3C5E" w:rsidRDefault="00D37F00" w:rsidP="00D37F00">
      <w:pPr>
        <w:pStyle w:val="a3"/>
        <w:ind w:left="360"/>
        <w:jc w:val="both"/>
        <w:rPr>
          <w:b w:val="0"/>
          <w:sz w:val="22"/>
          <w:szCs w:val="22"/>
        </w:rPr>
      </w:pPr>
    </w:p>
    <w:p w:rsidR="00D37F00" w:rsidRPr="004F3C5E" w:rsidRDefault="00D37F00" w:rsidP="00C768CE">
      <w:pPr>
        <w:pStyle w:val="a3"/>
        <w:numPr>
          <w:ilvl w:val="0"/>
          <w:numId w:val="1"/>
        </w:numPr>
        <w:rPr>
          <w:bCs/>
          <w:sz w:val="22"/>
          <w:szCs w:val="22"/>
        </w:rPr>
      </w:pPr>
      <w:r w:rsidRPr="004F3C5E">
        <w:rPr>
          <w:bCs/>
          <w:sz w:val="22"/>
          <w:szCs w:val="22"/>
        </w:rPr>
        <w:t>С</w:t>
      </w:r>
      <w:r w:rsidR="00C768CE" w:rsidRPr="004F3C5E">
        <w:rPr>
          <w:bCs/>
          <w:sz w:val="22"/>
          <w:szCs w:val="22"/>
        </w:rPr>
        <w:t>рок действия настоящего договора</w:t>
      </w:r>
    </w:p>
    <w:p w:rsidR="00C768CE" w:rsidRPr="004F3C5E" w:rsidRDefault="00C768CE" w:rsidP="00C768CE">
      <w:pPr>
        <w:pStyle w:val="a3"/>
        <w:ind w:left="720"/>
        <w:rPr>
          <w:bCs/>
          <w:sz w:val="22"/>
          <w:szCs w:val="22"/>
        </w:rPr>
      </w:pPr>
    </w:p>
    <w:p w:rsidR="002D0EF2" w:rsidRPr="004F3C5E" w:rsidRDefault="00D37F00" w:rsidP="002D0EF2">
      <w:pPr>
        <w:pStyle w:val="a3"/>
        <w:numPr>
          <w:ilvl w:val="1"/>
          <w:numId w:val="15"/>
        </w:numPr>
        <w:ind w:left="567" w:hanging="567"/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2D0EF2" w:rsidRPr="004F3C5E" w:rsidRDefault="00D37F00" w:rsidP="002D0EF2">
      <w:pPr>
        <w:pStyle w:val="a3"/>
        <w:numPr>
          <w:ilvl w:val="1"/>
          <w:numId w:val="15"/>
        </w:numPr>
        <w:ind w:left="567" w:hanging="567"/>
        <w:jc w:val="both"/>
        <w:rPr>
          <w:rStyle w:val="paragraph"/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 xml:space="preserve">Все споры и разногласия, связанные с исполнением настоящего Договора разрешаются в соответствии с действующим законодательством РФ. </w:t>
      </w:r>
    </w:p>
    <w:p w:rsidR="00D37F00" w:rsidRPr="004F3C5E" w:rsidRDefault="00D37F00" w:rsidP="002D0EF2">
      <w:pPr>
        <w:pStyle w:val="a3"/>
        <w:numPr>
          <w:ilvl w:val="1"/>
          <w:numId w:val="15"/>
        </w:numPr>
        <w:ind w:left="567" w:hanging="567"/>
        <w:jc w:val="both"/>
        <w:rPr>
          <w:b w:val="0"/>
          <w:sz w:val="22"/>
          <w:szCs w:val="22"/>
        </w:rPr>
      </w:pPr>
      <w:r w:rsidRPr="004F3C5E">
        <w:rPr>
          <w:rStyle w:val="paragraph"/>
          <w:b w:val="0"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37F00" w:rsidRPr="004F3C5E" w:rsidRDefault="00D37F00" w:rsidP="00D37F00">
      <w:pPr>
        <w:pStyle w:val="a3"/>
        <w:ind w:left="360"/>
        <w:jc w:val="both"/>
        <w:rPr>
          <w:b w:val="0"/>
          <w:sz w:val="22"/>
          <w:szCs w:val="22"/>
        </w:rPr>
      </w:pPr>
    </w:p>
    <w:p w:rsidR="00C768CE" w:rsidRPr="004F3C5E" w:rsidRDefault="00C768CE" w:rsidP="00D37F00">
      <w:pPr>
        <w:pStyle w:val="a3"/>
        <w:ind w:left="360"/>
        <w:jc w:val="both"/>
        <w:rPr>
          <w:b w:val="0"/>
          <w:sz w:val="22"/>
          <w:szCs w:val="22"/>
        </w:rPr>
      </w:pPr>
    </w:p>
    <w:p w:rsidR="00D37F00" w:rsidRPr="004F3C5E" w:rsidRDefault="00D37F00" w:rsidP="00D37F00">
      <w:pPr>
        <w:pStyle w:val="a3"/>
        <w:ind w:left="360"/>
        <w:rPr>
          <w:bCs/>
          <w:sz w:val="22"/>
          <w:szCs w:val="22"/>
        </w:rPr>
      </w:pPr>
      <w:r w:rsidRPr="004F3C5E">
        <w:rPr>
          <w:bCs/>
          <w:sz w:val="22"/>
          <w:szCs w:val="22"/>
          <w:lang w:val="en-US"/>
        </w:rPr>
        <w:t>V</w:t>
      </w:r>
      <w:r w:rsidRPr="004F3C5E">
        <w:rPr>
          <w:bCs/>
          <w:sz w:val="22"/>
          <w:szCs w:val="22"/>
        </w:rPr>
        <w:t>. Место нахождения и банковские реквизиты Сторон</w:t>
      </w:r>
    </w:p>
    <w:p w:rsidR="00D37F00" w:rsidRPr="004F3C5E" w:rsidRDefault="00D37F00" w:rsidP="002D0EF2">
      <w:pPr>
        <w:pStyle w:val="a3"/>
        <w:ind w:left="360"/>
        <w:rPr>
          <w:bCs/>
          <w:sz w:val="22"/>
          <w:szCs w:val="22"/>
        </w:rPr>
      </w:pP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Организатор торгов</w:t>
      </w:r>
      <w:r w:rsidRPr="00BC7CB2">
        <w:rPr>
          <w:b/>
          <w:bCs/>
          <w:sz w:val="22"/>
          <w:szCs w:val="22"/>
        </w:rPr>
        <w:t>:</w:t>
      </w:r>
    </w:p>
    <w:p w:rsidR="00A21888" w:rsidRPr="009B4E9D" w:rsidRDefault="00A21888" w:rsidP="00A21888">
      <w:pPr>
        <w:jc w:val="both"/>
        <w:rPr>
          <w:sz w:val="20"/>
          <w:szCs w:val="20"/>
        </w:rPr>
      </w:pPr>
      <w:r w:rsidRPr="00A21888">
        <w:rPr>
          <w:b/>
          <w:sz w:val="20"/>
          <w:szCs w:val="20"/>
        </w:rPr>
        <w:t>ООО «ННФормат»</w:t>
      </w:r>
      <w:r w:rsidRPr="009B4E9D">
        <w:rPr>
          <w:sz w:val="20"/>
          <w:szCs w:val="20"/>
        </w:rPr>
        <w:t>, ИНН 5048036950 КПП 504801001</w:t>
      </w:r>
      <w:r>
        <w:rPr>
          <w:sz w:val="20"/>
          <w:szCs w:val="20"/>
        </w:rPr>
        <w:t xml:space="preserve">, </w:t>
      </w:r>
      <w:r w:rsidRPr="009B4E9D">
        <w:rPr>
          <w:sz w:val="20"/>
          <w:szCs w:val="20"/>
        </w:rPr>
        <w:t>Юрид. адрес РФ, 142304, Московская обл., г. Чехов, ул. Гагарина, дом 19А</w:t>
      </w:r>
      <w:r>
        <w:rPr>
          <w:sz w:val="20"/>
          <w:szCs w:val="20"/>
        </w:rPr>
        <w:t xml:space="preserve">, </w:t>
      </w:r>
      <w:r w:rsidRPr="009B4E9D">
        <w:rPr>
          <w:sz w:val="20"/>
          <w:szCs w:val="20"/>
        </w:rPr>
        <w:t xml:space="preserve">р/с 40702810540000013541 в </w:t>
      </w:r>
      <w:r>
        <w:rPr>
          <w:sz w:val="20"/>
          <w:szCs w:val="20"/>
        </w:rPr>
        <w:t>ПАО</w:t>
      </w:r>
      <w:r w:rsidRPr="009B4E9D">
        <w:rPr>
          <w:sz w:val="20"/>
          <w:szCs w:val="20"/>
        </w:rPr>
        <w:t xml:space="preserve"> Сбе</w:t>
      </w:r>
      <w:r>
        <w:rPr>
          <w:sz w:val="20"/>
          <w:szCs w:val="20"/>
        </w:rPr>
        <w:t xml:space="preserve">рбанк, </w:t>
      </w:r>
      <w:r w:rsidRPr="009B4E9D">
        <w:rPr>
          <w:sz w:val="20"/>
          <w:szCs w:val="20"/>
        </w:rPr>
        <w:t>к/с 30101810400000000225, БИК 044525225</w:t>
      </w: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4F3C5E" w:rsidRPr="00BC7CB2" w:rsidRDefault="004F3C5E" w:rsidP="004F3C5E">
      <w:pPr>
        <w:shd w:val="clear" w:color="auto" w:fill="FFFFFF"/>
        <w:tabs>
          <w:tab w:val="left" w:pos="1145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Заявитель</w:t>
      </w:r>
      <w:r w:rsidRPr="00BC7CB2">
        <w:rPr>
          <w:b/>
          <w:bCs/>
          <w:sz w:val="22"/>
          <w:szCs w:val="22"/>
        </w:rPr>
        <w:t>:</w:t>
      </w:r>
    </w:p>
    <w:p w:rsidR="004F3C5E" w:rsidRDefault="004F3C5E" w:rsidP="004F3C5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F3C5E" w:rsidRPr="00BC7CB2" w:rsidRDefault="004F3C5E" w:rsidP="004F3C5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7CB2">
        <w:rPr>
          <w:rFonts w:ascii="Times New Roman" w:hAnsi="Times New Roman" w:cs="Times New Roman"/>
          <w:b/>
          <w:bCs/>
          <w:sz w:val="22"/>
          <w:szCs w:val="22"/>
        </w:rPr>
        <w:t>ПОДПИСИ СТОРОН:</w:t>
      </w:r>
    </w:p>
    <w:p w:rsidR="004F3C5E" w:rsidRPr="00BC7CB2" w:rsidRDefault="004F3C5E" w:rsidP="004F3C5E">
      <w:pPr>
        <w:pStyle w:val="a5"/>
        <w:tabs>
          <w:tab w:val="left" w:pos="1276"/>
        </w:tabs>
        <w:spacing w:before="0"/>
        <w:ind w:firstLine="0"/>
        <w:jc w:val="center"/>
        <w:rPr>
          <w:szCs w:val="22"/>
        </w:rPr>
      </w:pPr>
    </w:p>
    <w:p w:rsidR="00A21888" w:rsidRPr="001F5837" w:rsidRDefault="00A21888" w:rsidP="00A21888">
      <w:pPr>
        <w:pStyle w:val="a5"/>
        <w:tabs>
          <w:tab w:val="left" w:pos="1276"/>
        </w:tabs>
        <w:spacing w:before="0"/>
        <w:ind w:firstLine="0"/>
        <w:rPr>
          <w:szCs w:val="22"/>
        </w:rPr>
      </w:pPr>
      <w:r>
        <w:rPr>
          <w:szCs w:val="22"/>
        </w:rPr>
        <w:t>Организатор торгов:                                                                                                Заявитель:</w:t>
      </w:r>
    </w:p>
    <w:p w:rsidR="005C4F31" w:rsidRDefault="005C4F31" w:rsidP="00C768CE">
      <w:pPr>
        <w:jc w:val="both"/>
        <w:rPr>
          <w:sz w:val="22"/>
          <w:szCs w:val="22"/>
        </w:rPr>
      </w:pPr>
    </w:p>
    <w:p w:rsidR="00A21888" w:rsidRPr="004F3C5E" w:rsidRDefault="00A21888" w:rsidP="00C768C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                                                                                   ____________________</w:t>
      </w:r>
    </w:p>
    <w:sectPr w:rsidR="00A21888" w:rsidRPr="004F3C5E" w:rsidSect="000352E0">
      <w:pgSz w:w="11906" w:h="16838"/>
      <w:pgMar w:top="567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42" w:rsidRDefault="00685F42">
      <w:r>
        <w:separator/>
      </w:r>
    </w:p>
  </w:endnote>
  <w:endnote w:type="continuationSeparator" w:id="0">
    <w:p w:rsidR="00685F42" w:rsidRDefault="0068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42" w:rsidRDefault="00685F42">
      <w:r>
        <w:separator/>
      </w:r>
    </w:p>
  </w:footnote>
  <w:footnote w:type="continuationSeparator" w:id="0">
    <w:p w:rsidR="00685F42" w:rsidRDefault="0068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6B6A"/>
    <w:multiLevelType w:val="multilevel"/>
    <w:tmpl w:val="3B8A9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38677DE"/>
    <w:multiLevelType w:val="hybridMultilevel"/>
    <w:tmpl w:val="4366F090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B9062E"/>
    <w:multiLevelType w:val="multilevel"/>
    <w:tmpl w:val="FF96E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FEB092F"/>
    <w:multiLevelType w:val="hybridMultilevel"/>
    <w:tmpl w:val="E75C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E0792"/>
    <w:multiLevelType w:val="hybridMultilevel"/>
    <w:tmpl w:val="38068E38"/>
    <w:lvl w:ilvl="0" w:tplc="ED326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CB58EC"/>
    <w:multiLevelType w:val="hybridMultilevel"/>
    <w:tmpl w:val="60E2402E"/>
    <w:lvl w:ilvl="0" w:tplc="ED3260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262E7C"/>
    <w:multiLevelType w:val="hybridMultilevel"/>
    <w:tmpl w:val="676ADAAC"/>
    <w:lvl w:ilvl="0" w:tplc="FFFFFFF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7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590F5CD9"/>
    <w:multiLevelType w:val="hybridMultilevel"/>
    <w:tmpl w:val="57EC82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21175B"/>
    <w:multiLevelType w:val="multilevel"/>
    <w:tmpl w:val="FF54E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9F56F3"/>
    <w:multiLevelType w:val="multilevel"/>
    <w:tmpl w:val="FF96E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5FB6908"/>
    <w:multiLevelType w:val="hybridMultilevel"/>
    <w:tmpl w:val="6986B2D0"/>
    <w:lvl w:ilvl="0" w:tplc="ED3260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877353"/>
    <w:multiLevelType w:val="hybridMultilevel"/>
    <w:tmpl w:val="5AB2EDF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BA82526"/>
    <w:multiLevelType w:val="multilevel"/>
    <w:tmpl w:val="CD98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31"/>
    <w:rsid w:val="000352E0"/>
    <w:rsid w:val="000B3D1E"/>
    <w:rsid w:val="001C1739"/>
    <w:rsid w:val="001E315C"/>
    <w:rsid w:val="002113DF"/>
    <w:rsid w:val="0026258D"/>
    <w:rsid w:val="002D0EF2"/>
    <w:rsid w:val="003322D0"/>
    <w:rsid w:val="003C44A2"/>
    <w:rsid w:val="00424377"/>
    <w:rsid w:val="00481D54"/>
    <w:rsid w:val="00490F86"/>
    <w:rsid w:val="004C55BD"/>
    <w:rsid w:val="004F3C5E"/>
    <w:rsid w:val="005C4F31"/>
    <w:rsid w:val="00622F27"/>
    <w:rsid w:val="00685F42"/>
    <w:rsid w:val="00696CF9"/>
    <w:rsid w:val="006A4519"/>
    <w:rsid w:val="00813AE2"/>
    <w:rsid w:val="008804FC"/>
    <w:rsid w:val="008E3680"/>
    <w:rsid w:val="008F7BDF"/>
    <w:rsid w:val="00925955"/>
    <w:rsid w:val="009D58B9"/>
    <w:rsid w:val="009E7742"/>
    <w:rsid w:val="00A21888"/>
    <w:rsid w:val="00A7151E"/>
    <w:rsid w:val="00A9256F"/>
    <w:rsid w:val="00AD0434"/>
    <w:rsid w:val="00BB64E7"/>
    <w:rsid w:val="00BC1ABF"/>
    <w:rsid w:val="00C34F33"/>
    <w:rsid w:val="00C50756"/>
    <w:rsid w:val="00C768CE"/>
    <w:rsid w:val="00D1560A"/>
    <w:rsid w:val="00D32E80"/>
    <w:rsid w:val="00D37F00"/>
    <w:rsid w:val="00D46859"/>
    <w:rsid w:val="00D55BC8"/>
    <w:rsid w:val="00DA7824"/>
    <w:rsid w:val="00DC39A2"/>
    <w:rsid w:val="00DF3B65"/>
    <w:rsid w:val="00FC0208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FAEA0-3F1A-4D5D-859A-39B28A3A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F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5C4F31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paragraph">
    <w:name w:val="paragraph"/>
    <w:basedOn w:val="a0"/>
    <w:rsid w:val="005C4F31"/>
  </w:style>
  <w:style w:type="paragraph" w:styleId="a3">
    <w:name w:val="Title"/>
    <w:basedOn w:val="a"/>
    <w:link w:val="a4"/>
    <w:qFormat/>
    <w:rsid w:val="005C4F3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C4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37F0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4F3C5E"/>
    <w:pPr>
      <w:widowControl w:val="0"/>
      <w:numPr>
        <w:ilvl w:val="12"/>
      </w:numPr>
      <w:spacing w:before="120"/>
      <w:ind w:firstLine="85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4F3C5E"/>
    <w:rPr>
      <w:rFonts w:ascii="Times New Roman" w:eastAsia="Times New Roman" w:hAnsi="Times New Roman"/>
    </w:rPr>
  </w:style>
  <w:style w:type="paragraph" w:styleId="a7">
    <w:name w:val="footer"/>
    <w:basedOn w:val="a"/>
    <w:link w:val="a8"/>
    <w:rsid w:val="004F3C5E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F3C5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Energomash Ltd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iMac</dc:creator>
  <cp:lastModifiedBy>Рохин Никита Сергеевич</cp:lastModifiedBy>
  <cp:revision>2</cp:revision>
  <dcterms:created xsi:type="dcterms:W3CDTF">2020-10-14T06:27:00Z</dcterms:created>
  <dcterms:modified xsi:type="dcterms:W3CDTF">2020-10-14T06:27:00Z</dcterms:modified>
</cp:coreProperties>
</file>