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D6EA87B" w:rsidR="0003404B" w:rsidRPr="00BE52E5" w:rsidRDefault="00866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6E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66E0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66E0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А55-10304/2018 конкурсным </w:t>
      </w:r>
      <w:r w:rsidRPr="00BE52E5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Акционерным обществом «</w:t>
      </w:r>
      <w:proofErr w:type="spellStart"/>
      <w:r w:rsidRPr="00BE52E5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BE52E5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BE52E5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555595"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BE52E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E5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E5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E5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BE52E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E52E5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94D227" w14:textId="5FFE75DE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Жилой дом - 738,2 кв. м, адрес: г. Санкт-Петербург, г. Пушкин, ул. Средняя, д. 30А, литера</w:t>
      </w:r>
      <w:proofErr w:type="gramStart"/>
      <w:r>
        <w:t xml:space="preserve"> А</w:t>
      </w:r>
      <w:proofErr w:type="gramEnd"/>
      <w:r>
        <w:t xml:space="preserve">, кадастровый номер 78:42:0018118:2006, договор аренды земельного участка 18/ЗД-01988 от 21.02.2007, сроком с 11.07.2007 по 20.02.2056, ограничения и обременения: права третьих лиц </w:t>
      </w:r>
      <w:r w:rsidR="009A69A7">
        <w:t>отсутствуют</w:t>
      </w:r>
      <w:r>
        <w:t xml:space="preserve"> - 58 572 098,63 руб.;</w:t>
      </w:r>
    </w:p>
    <w:p w14:paraId="584EEC7F" w14:textId="77777777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Земельные участки - 270 000 +/- 182 кв. м, 281 000 +/- 186 кв. м, 103 119 +/- 113 кв. м, 160 000 +/- 280 кв. м, 140 000 +/- 262 кв. м, адрес:</w:t>
      </w:r>
      <w:proofErr w:type="gramEnd"/>
      <w:r>
        <w:t xml:space="preserve"> </w:t>
      </w:r>
      <w:proofErr w:type="gramStart"/>
      <w:r>
        <w:t>Самарская</w:t>
      </w:r>
      <w:proofErr w:type="gramEnd"/>
      <w:r>
        <w:t xml:space="preserve"> обл., Волжский р-н, п. Самарский, АОЗТ "Октябрьский", кадастровые номера 63:17:1303001:280, 63:17:1303001:281, 63:17:1303001:626, 63:17:1303001:621, 63:17:1303001:623, земли населенных пунктов - для комплексного освоения в целях жилищного строительства - 11 807 222,63 руб.;</w:t>
      </w:r>
    </w:p>
    <w:p w14:paraId="66D3A52B" w14:textId="77777777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Жилой дом - 450 кв. м, земельный участок - 3 581 +/- 42 кв. м, адрес: </w:t>
      </w:r>
      <w:proofErr w:type="gramStart"/>
      <w:r>
        <w:t xml:space="preserve">Самарская обл., Волжский р-н, с. Сухая Вязовка, ул. Школьная, д. 26, кадастровые номера 63:17:1901005:1168, 63:17:1901005:12, земли населенных пунктов - индивидуальная жилая застройка, ограничения и обременения: права третьих лиц </w:t>
      </w:r>
      <w:proofErr w:type="spellStart"/>
      <w:r>
        <w:t>отстутствуют</w:t>
      </w:r>
      <w:proofErr w:type="spellEnd"/>
      <w:r>
        <w:t xml:space="preserve"> - 2 050 290,00 руб.;</w:t>
      </w:r>
      <w:proofErr w:type="gramEnd"/>
    </w:p>
    <w:p w14:paraId="60744513" w14:textId="77777777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4 - 4 </w:t>
      </w:r>
      <w:proofErr w:type="gramStart"/>
      <w:r>
        <w:t>земельных</w:t>
      </w:r>
      <w:proofErr w:type="gramEnd"/>
      <w:r>
        <w:t xml:space="preserve"> участка по 50 000 +/- 1 957 кв. м каждый, адрес: </w:t>
      </w:r>
      <w:proofErr w:type="gramStart"/>
      <w:r>
        <w:t>Самарская</w:t>
      </w:r>
      <w:proofErr w:type="gramEnd"/>
      <w:r>
        <w:t xml:space="preserve"> обл., Красноярский р-н, в границах ЗАО "</w:t>
      </w:r>
      <w:proofErr w:type="spellStart"/>
      <w:r>
        <w:t>Новобуянское</w:t>
      </w:r>
      <w:proofErr w:type="spellEnd"/>
      <w:r>
        <w:t>", земельные участки расположены в северо-западной части кадастрового квартала 63:26:0107007, кадастровые номера 63:26:0107007:5770, 63:26:0107007:5772, 63:26:0107007:5769, 63:26:0107007:5771, земли сельскохозяйственного назначения - для сельскохозяйственного производства - 1 315 278,00 руб.;</w:t>
      </w:r>
    </w:p>
    <w:p w14:paraId="0800727F" w14:textId="778DE477" w:rsidR="00555595" w:rsidRP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5 - Земельный участок - 1 000 +/- 11 кв. м, адрес: Самарская обл., г. Самара, </w:t>
      </w:r>
      <w:proofErr w:type="spellStart"/>
      <w:r>
        <w:t>Красноглинский</w:t>
      </w:r>
      <w:proofErr w:type="spellEnd"/>
      <w:r>
        <w:t xml:space="preserve"> р-н, Дома ЭМО, ул. Первая, уч. б/н, кадастровый номер 63:01:0312001:14, </w:t>
      </w:r>
      <w:r w:rsidRPr="00866E03">
        <w:t>земли населенных пунктов - для индивидуального жилищного строительства - 465 192,00 руб.</w:t>
      </w:r>
    </w:p>
    <w:p w14:paraId="14351655" w14:textId="77777777" w:rsidR="00555595" w:rsidRPr="00866E0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6E03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66E0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66E0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866E0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66E0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E3C8ADF" w:rsidR="0003404B" w:rsidRPr="00866E0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66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66E0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66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66E03" w:rsidRPr="00866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ноября</w:t>
      </w:r>
      <w:r w:rsidR="005742CC" w:rsidRPr="00866E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66E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66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66E03" w:rsidRPr="00866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апреля</w:t>
      </w:r>
      <w:r w:rsidR="0003404B" w:rsidRPr="00866E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66E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66E03" w:rsidRPr="00866E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66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66E0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0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9E2971" w:rsidR="0003404B" w:rsidRPr="00866E0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66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66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66E03" w:rsidRPr="00866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ноября </w:t>
      </w:r>
      <w:r w:rsidR="00F92A8F" w:rsidRPr="00866E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866E03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866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866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6E03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66E03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66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866E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0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866E0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866E0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A5C24CC" w14:textId="77777777" w:rsidR="00866E03" w:rsidRPr="00022ADB" w:rsidRDefault="00866E03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22ADB">
        <w:rPr>
          <w:b/>
        </w:rPr>
        <w:lastRenderedPageBreak/>
        <w:t>Для лота 1:</w:t>
      </w:r>
    </w:p>
    <w:p w14:paraId="1D926D3F" w14:textId="3B9EF7DD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17 ноября 2020 г. по 02 января 2021 г. - в размере начальной цены продажи </w:t>
      </w:r>
      <w:r w:rsidRPr="00866E03">
        <w:t>лота</w:t>
      </w:r>
      <w:r>
        <w:t>;</w:t>
      </w:r>
    </w:p>
    <w:p w14:paraId="1575DD5C" w14:textId="6A1B834F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03 января 2021 г. по 24 января 2021 г. - в размере 98,40% от начальной цены продажи </w:t>
      </w:r>
      <w:r w:rsidRPr="00866E03">
        <w:t>лота</w:t>
      </w:r>
      <w:r>
        <w:t>;</w:t>
      </w:r>
    </w:p>
    <w:p w14:paraId="65B9D33C" w14:textId="4EE6FD99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25 января 2021 г. по 03 февраля 2021 г. - в размере 96,80% от начальной цены продажи </w:t>
      </w:r>
      <w:r w:rsidRPr="00866E03">
        <w:t>лота</w:t>
      </w:r>
      <w:r>
        <w:t>;</w:t>
      </w:r>
    </w:p>
    <w:p w14:paraId="24E98335" w14:textId="45815746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04 февраля 2021 г. по 13 февраля 2021 г. - в размере 95,20% от начальной цены продажи </w:t>
      </w:r>
      <w:r w:rsidRPr="00866E03">
        <w:t>лота</w:t>
      </w:r>
      <w:r>
        <w:t>;</w:t>
      </w:r>
    </w:p>
    <w:p w14:paraId="2D5B5D00" w14:textId="22893E27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14 февраля 2021 г. по 23 февраля 2021 г. - в размере 93,60% от начальной цены продажи </w:t>
      </w:r>
      <w:r w:rsidRPr="00866E03">
        <w:t>лота</w:t>
      </w:r>
      <w:r>
        <w:t>;</w:t>
      </w:r>
    </w:p>
    <w:p w14:paraId="250B8D30" w14:textId="1CF32CE6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24 февраля 2021 г. по 06 марта 2021 г. - в размере 92,00% от начальной цены продажи </w:t>
      </w:r>
      <w:r w:rsidRPr="00866E03">
        <w:t>лота</w:t>
      </w:r>
      <w:r>
        <w:t>;</w:t>
      </w:r>
    </w:p>
    <w:p w14:paraId="47342927" w14:textId="02C906D1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07 марта 2021 г. по 16 марта 2021 г. - в размере 90,40% от начальной цены продажи </w:t>
      </w:r>
      <w:r w:rsidRPr="00866E03">
        <w:t>лота</w:t>
      </w:r>
      <w:r>
        <w:t>;</w:t>
      </w:r>
    </w:p>
    <w:p w14:paraId="371B9848" w14:textId="53EC200D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17 марта 2021 г. по 27 марта 2021 г. - в размере 88,80% от начальной цены продажи </w:t>
      </w:r>
      <w:r w:rsidRPr="00866E03">
        <w:t>лота</w:t>
      </w:r>
      <w:r>
        <w:t>;</w:t>
      </w:r>
    </w:p>
    <w:p w14:paraId="38ADD733" w14:textId="1FA23ED2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28 марта 2021 г. по 06 апреля 2021 г. - в размере 87,20% от начальной цены продажи </w:t>
      </w:r>
      <w:r w:rsidRPr="00866E03">
        <w:t>лота</w:t>
      </w:r>
      <w:r>
        <w:t>;</w:t>
      </w:r>
    </w:p>
    <w:p w14:paraId="00259F97" w14:textId="072AC2EB" w:rsidR="00866E03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07 апреля 2021 г. по 17 апреля 2021 г. - в размере 85,60% от начальной цены продажи </w:t>
      </w:r>
      <w:r w:rsidRPr="00866E03">
        <w:t>лота</w:t>
      </w:r>
      <w:r>
        <w:t>;</w:t>
      </w:r>
    </w:p>
    <w:p w14:paraId="4435B550" w14:textId="259637CD" w:rsidR="00F92A8F" w:rsidRPr="00BE52E5" w:rsidRDefault="00866E03" w:rsidP="00866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E52E5">
        <w:t>с 18 апреля 2021 г. по 27 апреля 2021 г. - в размере 84,00% от начальной цены продажи лота.</w:t>
      </w:r>
    </w:p>
    <w:p w14:paraId="17E5F0CD" w14:textId="7ED64A5C" w:rsidR="00022ADB" w:rsidRPr="00BE52E5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E52E5">
        <w:rPr>
          <w:b/>
        </w:rPr>
        <w:t>Для лотов 2, 3:</w:t>
      </w:r>
    </w:p>
    <w:p w14:paraId="7178228B" w14:textId="77777777" w:rsidR="00022ADB" w:rsidRPr="00BE52E5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E52E5">
        <w:t>с 17 ноября 2020 г. по 02 января 2021 г. - в размере начальной цены продажи лотов;</w:t>
      </w:r>
    </w:p>
    <w:p w14:paraId="28D22629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E52E5">
        <w:t>с 03 января 2021 г. по 24 январ</w:t>
      </w:r>
      <w:r>
        <w:t>я 2021 г. - в размере 91,10% от начальной цены продажи лотов;</w:t>
      </w:r>
    </w:p>
    <w:p w14:paraId="210EA985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25 января 2021 г. по 03 февраля 2021 г. - в размере 82,20% от начальной цены продажи лотов;</w:t>
      </w:r>
    </w:p>
    <w:p w14:paraId="4A8A16C0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04 февраля 2021 г. по 13 февраля 2021 г. - в размере 73,30% от начальной цены продажи лотов;</w:t>
      </w:r>
    </w:p>
    <w:p w14:paraId="2E97AFDF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14 февраля 2021 г. по 23 февраля 2021 г. - в размере 64,40% от начальной цены продажи лотов;</w:t>
      </w:r>
    </w:p>
    <w:p w14:paraId="0C42DBFA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24 февраля 2021 г. по 06 марта 2021 г. - в размере 55,50% от начальной цены продажи лотов;</w:t>
      </w:r>
    </w:p>
    <w:p w14:paraId="7BFDB0C0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07 марта 2021 г. по 16 марта 2021 г. - в размере 46,60% от начальной цены продажи лотов;</w:t>
      </w:r>
    </w:p>
    <w:p w14:paraId="4E72B906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17 марта 2021 г. по 27 марта 2021 г. - в размере 37,70% от начальной цены продажи лотов;</w:t>
      </w:r>
    </w:p>
    <w:p w14:paraId="2230FE03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28 марта 2021 г. по 06 апреля 2021 г. - в размере 28,80% от начальной цены продажи лотов;</w:t>
      </w:r>
    </w:p>
    <w:p w14:paraId="4C8D82F8" w14:textId="77777777" w:rsidR="00022ADB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07 апреля 2021 г. по 17 апреля 2021 г. - в размере 19,90% от начальной цены продажи лотов;</w:t>
      </w:r>
    </w:p>
    <w:p w14:paraId="54E6C4AD" w14:textId="73664F0E" w:rsidR="00022ADB" w:rsidRPr="00BE52E5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E52E5">
        <w:t>с 18 апреля 2021 г. по 27 апреля 2021 г. - в размере 11,00% от начальной цены продажи лотов.</w:t>
      </w:r>
    </w:p>
    <w:p w14:paraId="2F9F5261" w14:textId="65E88AE0" w:rsidR="00022ADB" w:rsidRPr="00BE52E5" w:rsidRDefault="00022ADB" w:rsidP="00022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</w:rPr>
      </w:pPr>
      <w:r w:rsidRPr="00BE52E5">
        <w:rPr>
          <w:b/>
        </w:rPr>
        <w:t>Для лота 4:</w:t>
      </w:r>
    </w:p>
    <w:p w14:paraId="18FEE893" w14:textId="3106DA22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E52E5">
        <w:t>с 17 ноября 2020 г. по</w:t>
      </w:r>
      <w:r>
        <w:t xml:space="preserve"> 02 января 2021 г. - в размере начальной цены продажи лота;</w:t>
      </w:r>
    </w:p>
    <w:p w14:paraId="062D11CB" w14:textId="02CB1318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с 03 января 2021 г. по 24 января 2021 г. - в размере 93,90% от начальной цены продажи </w:t>
      </w:r>
      <w:r w:rsidRPr="00B2646B">
        <w:t>лота</w:t>
      </w:r>
      <w:r>
        <w:t>;</w:t>
      </w:r>
    </w:p>
    <w:p w14:paraId="0A1049AE" w14:textId="4A80380F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25 января 2021 г. по 03 февраля 2021 г. - в размере 87,80% от начальной цены продажи </w:t>
      </w:r>
      <w:r w:rsidRPr="00B2646B">
        <w:t>лота</w:t>
      </w:r>
      <w:r>
        <w:t>;</w:t>
      </w:r>
    </w:p>
    <w:p w14:paraId="2DE73CC7" w14:textId="06232F4A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04 февраля 2021 г. по 13 февраля 2021 г. - в размере 81,70% от начальной цены продажи </w:t>
      </w:r>
      <w:r w:rsidRPr="00B2646B">
        <w:t>лота</w:t>
      </w:r>
      <w:r>
        <w:t>;</w:t>
      </w:r>
    </w:p>
    <w:p w14:paraId="1B136A59" w14:textId="6E4A9325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14 февраля 2021 г. по 23 февраля 2021 г. - в размере 75,60% от начальной цены продажи </w:t>
      </w:r>
      <w:r w:rsidRPr="00B2646B">
        <w:t>лота</w:t>
      </w:r>
      <w:r>
        <w:t>;</w:t>
      </w:r>
    </w:p>
    <w:p w14:paraId="52E399D2" w14:textId="7300261C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24 февраля 2021 г. по 06 марта 2021 г. - в размере 69,50% от начальной цены продажи </w:t>
      </w:r>
      <w:r w:rsidRPr="00B2646B">
        <w:t>лота</w:t>
      </w:r>
      <w:r>
        <w:t>;</w:t>
      </w:r>
    </w:p>
    <w:p w14:paraId="0090DDB1" w14:textId="5627ADF6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07 марта 2021 г. по 16 марта 2021 г. - в размере 63,40% от начальной цены продажи </w:t>
      </w:r>
      <w:r w:rsidRPr="00B2646B">
        <w:t>лота</w:t>
      </w:r>
      <w:r>
        <w:t>;</w:t>
      </w:r>
    </w:p>
    <w:p w14:paraId="50957EF4" w14:textId="3F043638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17 марта 2021 г. по 27 марта 2021 г. - в размере 57,30% от начальной цены продажи </w:t>
      </w:r>
      <w:r w:rsidRPr="00B2646B">
        <w:t>лота</w:t>
      </w:r>
      <w:r>
        <w:t>;</w:t>
      </w:r>
    </w:p>
    <w:p w14:paraId="12344491" w14:textId="39CE8EEA" w:rsidR="00B2646B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28 марта 2021 г. по 06 апреля 2021 г. - в размере 51,20% от начальной цены продажи </w:t>
      </w:r>
      <w:r w:rsidRPr="00B2646B">
        <w:t>лота</w:t>
      </w:r>
      <w:r>
        <w:t>;</w:t>
      </w:r>
    </w:p>
    <w:p w14:paraId="7A371928" w14:textId="62F770B6" w:rsidR="00B2646B" w:rsidRPr="00BE52E5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07 апреля 2021 г. по 17 апреля 2021 г. - в размере 45,10% от начальной цены продажи </w:t>
      </w:r>
      <w:r w:rsidRPr="00BE52E5">
        <w:t>лота;</w:t>
      </w:r>
    </w:p>
    <w:p w14:paraId="2289B4B3" w14:textId="28226A4A" w:rsidR="00022ADB" w:rsidRPr="00BE52E5" w:rsidRDefault="00B2646B" w:rsidP="00B26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E52E5">
        <w:t>с 18 апреля 2021 г. по 27 апреля 2021 г. - в размере 39,00% от начальной цены продажи лота</w:t>
      </w:r>
      <w:r w:rsidR="00022ADB" w:rsidRPr="00BE52E5">
        <w:t>.</w:t>
      </w:r>
    </w:p>
    <w:p w14:paraId="37E79174" w14:textId="65DE3F30" w:rsidR="00022ADB" w:rsidRPr="00BE52E5" w:rsidRDefault="00022ADB" w:rsidP="00022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5E5E7A09" w14:textId="67B5BEB8" w:rsidR="00B2646B" w:rsidRPr="00BE52E5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с 17 ноября 2020 г. по 02 января 2021 г. - в размере начальной цены продажи лота;</w:t>
      </w:r>
    </w:p>
    <w:p w14:paraId="697CA33A" w14:textId="163EC3FA" w:rsidR="00B2646B" w:rsidRPr="00BE52E5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с 03 января 2021 г. по 24 января 2021 г. - в размере 91,40% от начальной цены продажи лота;</w:t>
      </w:r>
    </w:p>
    <w:p w14:paraId="6D8EE0DA" w14:textId="3EFCCAF7" w:rsidR="00B2646B" w:rsidRPr="00BE52E5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с 25 января 2021 г. по 03 февраля 2021 г. - в размере 82,80% от начальной цены продажи лота;</w:t>
      </w:r>
    </w:p>
    <w:p w14:paraId="1D5503E8" w14:textId="21E7566B" w:rsidR="00B2646B" w:rsidRPr="00B2646B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с 04 февраля 2021 г. по</w:t>
      </w:r>
      <w:r w:rsidRPr="00B2646B">
        <w:rPr>
          <w:rFonts w:ascii="Times New Roman" w:hAnsi="Times New Roman" w:cs="Times New Roman"/>
          <w:color w:val="000000"/>
          <w:sz w:val="24"/>
          <w:szCs w:val="24"/>
        </w:rPr>
        <w:t xml:space="preserve"> 13 февраля 2021 г. - в размере 74,20% от начальной цены продажи лота;</w:t>
      </w:r>
    </w:p>
    <w:p w14:paraId="6183A6BB" w14:textId="5F72B240" w:rsidR="00B2646B" w:rsidRPr="00B2646B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6B">
        <w:rPr>
          <w:rFonts w:ascii="Times New Roman" w:hAnsi="Times New Roman" w:cs="Times New Roman"/>
          <w:color w:val="000000"/>
          <w:sz w:val="24"/>
          <w:szCs w:val="24"/>
        </w:rPr>
        <w:t>с 14 февраля 2021 г. по 23 февраля 2021 г. - в размере 65,60% от начальной цены продажи лота;</w:t>
      </w:r>
    </w:p>
    <w:p w14:paraId="12A050C4" w14:textId="33DF3E5A" w:rsidR="00B2646B" w:rsidRPr="00B2646B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6B">
        <w:rPr>
          <w:rFonts w:ascii="Times New Roman" w:hAnsi="Times New Roman" w:cs="Times New Roman"/>
          <w:color w:val="000000"/>
          <w:sz w:val="24"/>
          <w:szCs w:val="24"/>
        </w:rPr>
        <w:t>с 24 февраля 2021 г. по 06 марта 2021 г. - в размере 57,00% от начальной цены продажи лота;</w:t>
      </w:r>
    </w:p>
    <w:p w14:paraId="2B473A35" w14:textId="48D22168" w:rsidR="00B2646B" w:rsidRPr="00B2646B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6B">
        <w:rPr>
          <w:rFonts w:ascii="Times New Roman" w:hAnsi="Times New Roman" w:cs="Times New Roman"/>
          <w:color w:val="000000"/>
          <w:sz w:val="24"/>
          <w:szCs w:val="24"/>
        </w:rPr>
        <w:t>с 07 марта 2021 г. по 16 марта 2021 г. - в размере 48,40% от начальной цены продажи лота;</w:t>
      </w:r>
    </w:p>
    <w:p w14:paraId="6690D646" w14:textId="469DA2B9" w:rsidR="00B2646B" w:rsidRPr="00B2646B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6B">
        <w:rPr>
          <w:rFonts w:ascii="Times New Roman" w:hAnsi="Times New Roman" w:cs="Times New Roman"/>
          <w:color w:val="000000"/>
          <w:sz w:val="24"/>
          <w:szCs w:val="24"/>
        </w:rPr>
        <w:t>с 17 марта 2021 г. по 27 марта 2021 г. - в размере 39,80% от начальной цены продажи лота;</w:t>
      </w:r>
    </w:p>
    <w:p w14:paraId="5D791F28" w14:textId="3F2E3AF7" w:rsidR="00B2646B" w:rsidRPr="00B2646B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6B">
        <w:rPr>
          <w:rFonts w:ascii="Times New Roman" w:hAnsi="Times New Roman" w:cs="Times New Roman"/>
          <w:color w:val="000000"/>
          <w:sz w:val="24"/>
          <w:szCs w:val="24"/>
        </w:rPr>
        <w:t>с 28 марта 2021 г. по 06 апреля 2021 г. - в размере 31,20% от начальной цены продажи лота;</w:t>
      </w:r>
    </w:p>
    <w:p w14:paraId="0AAD38AC" w14:textId="63D7DBBD" w:rsidR="00B2646B" w:rsidRPr="00B2646B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6B">
        <w:rPr>
          <w:rFonts w:ascii="Times New Roman" w:hAnsi="Times New Roman" w:cs="Times New Roman"/>
          <w:color w:val="000000"/>
          <w:sz w:val="24"/>
          <w:szCs w:val="24"/>
        </w:rPr>
        <w:t>с 07 апреля 2021 г. по 17 апреля 2021 г. - в размере 22,60% от начальной цены продажи лота;</w:t>
      </w:r>
    </w:p>
    <w:p w14:paraId="1DF7D052" w14:textId="135A4C47" w:rsidR="0003404B" w:rsidRPr="00BE52E5" w:rsidRDefault="00B2646B" w:rsidP="00B2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с 18 апреля 2021 г. по 27 апреля 2021 г. - в размере 14,00% от начальной цены продажи лота</w:t>
      </w:r>
      <w:r w:rsidR="00022ADB" w:rsidRPr="00BE5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386CFC53" w14:textId="77777777" w:rsidR="00DA4D41" w:rsidRPr="00DA4D41" w:rsidRDefault="00866E03" w:rsidP="00DA4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52E5">
        <w:rPr>
          <w:rFonts w:ascii="Times New Roman" w:hAnsi="Times New Roman" w:cs="Times New Roman"/>
          <w:b/>
          <w:color w:val="000000"/>
          <w:sz w:val="24"/>
          <w:szCs w:val="24"/>
        </w:rPr>
        <w:t>Лот 4</w:t>
      </w: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D41" w:rsidRPr="00BE52E5">
        <w:rPr>
          <w:rFonts w:ascii="Times New Roman" w:hAnsi="Times New Roman" w:cs="Times New Roman"/>
          <w:color w:val="000000"/>
          <w:sz w:val="24"/>
          <w:szCs w:val="24"/>
        </w:rPr>
        <w:t>реализуется с учетом ограничений, установленных Федеральным законом от 24.07.2002 г. №101-ФЗ «Об обороте земель сельскохозяйственного</w:t>
      </w:r>
      <w:r w:rsidR="00DA4D41" w:rsidRPr="00DA4D41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4818D3E5" w14:textId="77777777" w:rsidR="00DA4D41" w:rsidRPr="00DA4D41" w:rsidRDefault="00DA4D41" w:rsidP="00DA4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2A47D" w14:textId="73E2761B" w:rsidR="00866E03" w:rsidRPr="00866E03" w:rsidRDefault="00DA4D4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Реализация лота </w:t>
      </w:r>
      <w:r w:rsidRPr="00DA4D41">
        <w:rPr>
          <w:rFonts w:ascii="Times New Roman" w:hAnsi="Times New Roman" w:cs="Times New Roman"/>
          <w:color w:val="000000"/>
          <w:sz w:val="24"/>
          <w:szCs w:val="24"/>
        </w:rPr>
        <w:t>4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DA4D41">
        <w:rPr>
          <w:rFonts w:ascii="Times New Roman" w:hAnsi="Times New Roman" w:cs="Times New Roman"/>
          <w:color w:val="000000"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77777777" w:rsidR="00F463FC" w:rsidRPr="00BE52E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2E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E52E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BE52E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BE52E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E52E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E52E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BE52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E52E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BE5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BE52E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2E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BE52E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E52E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BE52E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E52E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2870CD8" w:rsidR="008F1609" w:rsidRPr="00BE52E5" w:rsidRDefault="007E3D68" w:rsidP="009A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E52E5" w:rsidRPr="00BE5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по 16:00 часов по адресу: г. Самара, ул. </w:t>
      </w:r>
      <w:proofErr w:type="spellStart"/>
      <w:r w:rsidR="00BE52E5" w:rsidRPr="00BE5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BE52E5" w:rsidRPr="00BE5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 (846) 250-05-70, +(846) 250-05-75, доб. </w:t>
      </w:r>
      <w:bookmarkStart w:id="0" w:name="_GoBack"/>
      <w:bookmarkEnd w:id="0"/>
      <w:r w:rsidR="00BE52E5" w:rsidRPr="00BE5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1001, у ОТ: по лоту 1: </w:t>
      </w:r>
      <w:r w:rsidR="009A69A7" w:rsidRPr="009A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9A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69A7" w:rsidRPr="009A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BE52E5" w:rsidRPr="00BE5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по лотам 2-5: pf@auction-house.ru, Харланова Наталья тел. 8(927)208-21-43,  Соболькова Елена 8(927)208-15-34.</w:t>
      </w:r>
    </w:p>
    <w:p w14:paraId="56B881ED" w14:textId="77777777" w:rsidR="007A10EE" w:rsidRPr="00BE52E5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52E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52E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52E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52E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E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2ADB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66E03"/>
    <w:rsid w:val="008F1609"/>
    <w:rsid w:val="00953DA4"/>
    <w:rsid w:val="009A69A7"/>
    <w:rsid w:val="009E68C2"/>
    <w:rsid w:val="009F0C4D"/>
    <w:rsid w:val="00AC44F3"/>
    <w:rsid w:val="00B2646B"/>
    <w:rsid w:val="00B97A00"/>
    <w:rsid w:val="00BE52E5"/>
    <w:rsid w:val="00D115EC"/>
    <w:rsid w:val="00D16130"/>
    <w:rsid w:val="00DA4D41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2474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2019-07-23T07:53:00Z</dcterms:created>
  <dcterms:modified xsi:type="dcterms:W3CDTF">2020-11-09T07:47:00Z</dcterms:modified>
</cp:coreProperties>
</file>