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18E91D9" w:rsidR="00DC52C6" w:rsidRDefault="00276DB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F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A1F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A1F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A1FF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A1FF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9A1FF5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9A1FF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9A1FF5">
        <w:rPr>
          <w:rFonts w:ascii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Pr="009A1FF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9A1FF5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Pr="002849B1"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09A4">
        <w:rPr>
          <w:rFonts w:ascii="Times New Roman" w:hAnsi="Times New Roman" w:cs="Times New Roman"/>
          <w:sz w:val="24"/>
          <w:szCs w:val="24"/>
        </w:rPr>
        <w:t>инансовая организация),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23 ноября 2020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276DBC">
        <w:rPr>
          <w:rFonts w:ascii="Times New Roman" w:hAnsi="Times New Roman" w:cs="Times New Roman"/>
          <w:b/>
          <w:bCs/>
          <w:sz w:val="24"/>
          <w:szCs w:val="24"/>
        </w:rPr>
        <w:t>2030042524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FC2">
        <w:rPr>
          <w:rFonts w:ascii="Times New Roman" w:hAnsi="Times New Roman" w:cs="Times New Roman"/>
          <w:sz w:val="24"/>
          <w:szCs w:val="24"/>
        </w:rPr>
        <w:t>151(6872) от 22.08.2020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276DBC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7003D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2020-11-23T09:03:00Z</dcterms:created>
  <dcterms:modified xsi:type="dcterms:W3CDTF">2020-11-23T09:07:00Z</dcterms:modified>
</cp:coreProperties>
</file>