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D75597" w:rsidRPr="00D75597">
        <w:rPr>
          <w:sz w:val="22"/>
          <w:szCs w:val="22"/>
        </w:rPr>
        <w:t>5</w:t>
      </w:r>
      <w:r w:rsidR="005374DD">
        <w:rPr>
          <w:sz w:val="22"/>
          <w:szCs w:val="22"/>
        </w:rPr>
        <w:t>6</w:t>
      </w:r>
      <w:r w:rsidR="00B306D6">
        <w:rPr>
          <w:sz w:val="22"/>
          <w:szCs w:val="22"/>
        </w:rPr>
        <w:t>4</w:t>
      </w:r>
      <w:r w:rsidR="008E00F3">
        <w:rPr>
          <w:sz w:val="22"/>
          <w:szCs w:val="22"/>
        </w:rPr>
        <w:t>4</w:t>
      </w:r>
      <w:r w:rsidRPr="004B4B07">
        <w:rPr>
          <w:sz w:val="22"/>
          <w:szCs w:val="22"/>
        </w:rPr>
        <w:t>-20</w:t>
      </w:r>
      <w:r w:rsidR="00976364">
        <w:rPr>
          <w:sz w:val="22"/>
          <w:szCs w:val="22"/>
        </w:rPr>
        <w:t>20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712A5A">
        <w:rPr>
          <w:sz w:val="22"/>
          <w:szCs w:val="22"/>
        </w:rPr>
        <w:t>0</w:t>
      </w:r>
      <w:r w:rsidR="00B306D6">
        <w:rPr>
          <w:sz w:val="22"/>
          <w:szCs w:val="22"/>
        </w:rPr>
        <w:t>5</w:t>
      </w:r>
      <w:r w:rsidRPr="003E0AAF">
        <w:rPr>
          <w:sz w:val="22"/>
          <w:szCs w:val="22"/>
        </w:rPr>
        <w:t xml:space="preserve">» </w:t>
      </w:r>
      <w:r w:rsidR="00712A5A">
        <w:rPr>
          <w:sz w:val="22"/>
          <w:szCs w:val="22"/>
        </w:rPr>
        <w:t>июня</w:t>
      </w:r>
      <w:r w:rsidR="005374DD" w:rsidRPr="005374DD">
        <w:rPr>
          <w:sz w:val="22"/>
          <w:szCs w:val="22"/>
        </w:rPr>
        <w:t xml:space="preserve"> </w:t>
      </w:r>
      <w:r w:rsidRPr="003E0AAF">
        <w:rPr>
          <w:sz w:val="22"/>
          <w:szCs w:val="22"/>
        </w:rPr>
        <w:t>20</w:t>
      </w:r>
      <w:bookmarkEnd w:id="0"/>
      <w:r w:rsidR="00976364"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E8321F" w:rsidRDefault="003E0AAF" w:rsidP="00E8321F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8E00F3" w:rsidRPr="008E00F3">
        <w:rPr>
          <w:b/>
        </w:rPr>
        <w:t>Воронцов Антон Александрович</w:t>
      </w:r>
      <w:r w:rsidR="00A00E67" w:rsidRPr="0054489F">
        <w:rPr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7A3EBA">
        <w:rPr>
          <w:bCs/>
          <w:shd w:val="clear" w:color="auto" w:fill="FFFFFF"/>
          <w:lang w:bidi="ru-RU"/>
        </w:rPr>
        <w:t>ый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proofErr w:type="gramEnd"/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proofErr w:type="gramStart"/>
      <w:r w:rsidR="001065B6" w:rsidRPr="00754546">
        <w:t xml:space="preserve"> ,</w:t>
      </w:r>
      <w:proofErr w:type="gramEnd"/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1B0A6A" w:rsidRPr="001B0A6A">
        <w:rPr>
          <w:b/>
          <w:color w:val="auto"/>
        </w:rPr>
        <w:t xml:space="preserve">10% от начальной цены Имущества / цены продажи Имущества (лота)  текущего периода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B0A6A" w:rsidRDefault="001B0A6A" w:rsidP="001B0A6A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 </w:t>
      </w:r>
    </w:p>
    <w:p w:rsidR="001B0A6A" w:rsidRDefault="001B0A6A" w:rsidP="001B0A6A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1B0A6A" w:rsidRDefault="001B0A6A" w:rsidP="001B0A6A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noProof/>
          <w:shd w:val="clear" w:color="auto" w:fill="FFFFFF"/>
          <w:lang w:bidi="ru-RU"/>
        </w:rPr>
        <w:t>ООО Архитектурная Мастерская «План»</w:t>
      </w:r>
    </w:p>
    <w:p w:rsidR="001B0A6A" w:rsidRDefault="001B0A6A" w:rsidP="001B0A6A">
      <w:pPr>
        <w:ind w:firstLine="708"/>
        <w:rPr>
          <w:bCs/>
          <w:shd w:val="clear" w:color="auto" w:fill="FFFFFF"/>
          <w:lang w:bidi="ru-RU"/>
        </w:rPr>
      </w:pPr>
      <w:r>
        <w:rPr>
          <w:bCs/>
          <w:shd w:val="clear" w:color="auto" w:fill="FFFFFF"/>
          <w:lang w:bidi="ru-RU"/>
        </w:rPr>
        <w:t xml:space="preserve">Адрес для корреспонденции: </w:t>
      </w:r>
      <w:r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1B0A6A" w:rsidRDefault="001B0A6A" w:rsidP="001B0A6A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>
        <w:rPr>
          <w:bCs/>
          <w:shd w:val="clear" w:color="auto" w:fill="FFFFFF"/>
          <w:lang w:val="en-US" w:bidi="ru-RU"/>
        </w:rPr>
        <w:t xml:space="preserve">. </w:t>
      </w:r>
      <w:r>
        <w:rPr>
          <w:bCs/>
          <w:noProof/>
          <w:shd w:val="clear" w:color="auto" w:fill="FFFFFF"/>
          <w:lang w:val="en-US" w:bidi="ru-RU"/>
        </w:rPr>
        <w:t>83452670585</w:t>
      </w:r>
    </w:p>
    <w:p w:rsidR="001B0A6A" w:rsidRDefault="001B0A6A" w:rsidP="001B0A6A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lastRenderedPageBreak/>
        <w:t>e-mail</w:t>
      </w:r>
      <w:proofErr w:type="gramEnd"/>
      <w:r>
        <w:rPr>
          <w:bCs/>
          <w:shd w:val="clear" w:color="auto" w:fill="FFFFFF"/>
          <w:lang w:val="en-US" w:bidi="ru-RU"/>
        </w:rPr>
        <w:t xml:space="preserve">: </w:t>
      </w:r>
      <w:r>
        <w:rPr>
          <w:bCs/>
          <w:noProof/>
          <w:shd w:val="clear" w:color="auto" w:fill="FFFFFF"/>
          <w:lang w:val="en-US" w:bidi="ru-RU"/>
        </w:rPr>
        <w:t>torgi-voroncov@yandex.ru</w:t>
      </w:r>
    </w:p>
    <w:p w:rsidR="001B0A6A" w:rsidRDefault="001B0A6A" w:rsidP="001B0A6A">
      <w:pPr>
        <w:ind w:firstLine="708"/>
        <w:rPr>
          <w:b/>
          <w:color w:val="auto"/>
          <w:lang w:val="en-US"/>
        </w:rPr>
      </w:pPr>
    </w:p>
    <w:p w:rsidR="001B0A6A" w:rsidRDefault="001B0A6A" w:rsidP="001B0A6A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 xml:space="preserve">  </w:t>
      </w:r>
      <w:r>
        <w:rPr>
          <w:b/>
          <w:bCs/>
          <w:color w:val="auto"/>
        </w:rPr>
        <w:t xml:space="preserve">От Организатора торгов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:rsidR="007B08FB" w:rsidRPr="007654A1" w:rsidRDefault="001B0A6A" w:rsidP="001B0A6A">
      <w:pPr>
        <w:rPr>
          <w:color w:val="auto"/>
        </w:rPr>
      </w:pPr>
      <w:bookmarkStart w:id="2" w:name="_GoBack"/>
      <w:bookmarkEnd w:id="2"/>
      <w:r>
        <w:rPr>
          <w:color w:val="auto"/>
        </w:rPr>
        <w:t xml:space="preserve">_____________________/ </w:t>
      </w:r>
      <w:r>
        <w:rPr>
          <w:noProof/>
          <w:color w:val="auto"/>
        </w:rPr>
        <w:t>Воронцов А.А.</w:t>
      </w:r>
      <w:r>
        <w:rPr>
          <w:color w:val="auto"/>
        </w:rPr>
        <w:t>/</w:t>
      </w:r>
      <w:r>
        <w:rPr>
          <w:color w:val="auto"/>
        </w:rPr>
        <w:tab/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DEB"/>
    <w:rsid w:val="00041A7B"/>
    <w:rsid w:val="00042226"/>
    <w:rsid w:val="00042DB7"/>
    <w:rsid w:val="00043638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4918"/>
    <w:rsid w:val="00165C80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0A6A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46F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30497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2A5A"/>
    <w:rsid w:val="007132A8"/>
    <w:rsid w:val="00713A50"/>
    <w:rsid w:val="00716378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3EBA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14DC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2400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E5ECC"/>
    <w:rsid w:val="009F106F"/>
    <w:rsid w:val="009F43B0"/>
    <w:rsid w:val="009F4C01"/>
    <w:rsid w:val="009F71A6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5504"/>
    <w:rsid w:val="00C70FE1"/>
    <w:rsid w:val="00C80ABB"/>
    <w:rsid w:val="00C85538"/>
    <w:rsid w:val="00C9042C"/>
    <w:rsid w:val="00C907EC"/>
    <w:rsid w:val="00C91929"/>
    <w:rsid w:val="00C9405D"/>
    <w:rsid w:val="00CA032E"/>
    <w:rsid w:val="00CA2FCF"/>
    <w:rsid w:val="00CA5357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1DF7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3su9FKG7i3cXHVCqgiebb7svmhQ4/PEGt9zqoiykeaM=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2lXg8rSTctM9Eg2fAuFd01kbrP/qp4xIKEj4iXm58wA=</DigestValue>
    </Reference>
  </SignedInfo>
  <SignatureValue>vrThUHSSkf+T7QaLgFVJpQO7AkcEWKHYfnJFtBlNfV1uNeXxNJzAumPY5/Z6Bn4A
Y58VcaL2hyuG9czBbWe2VA==</SignatureValue>
  <KeyInfo>
    <X509Data>
      <X509Certificate>MIINoTCCDU6gAwIBAgIRAUhbRQAuq66GQZ0RSWDfXuowCgYIKoUDBwEBAwIwggGJ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0J3Ql9Ce0KAiMB4XDTE5MTIyNTA0MDIzMVoXDTIwMTIyNTA0MTIzMVowggE8MS0w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ICLQotC10L3Qt9C+0YAiAwIF4AQM0sfAFk6eG5zlaiYtMC4GA1UdEQQnMCWkIzAh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MzM4MCDQvtGCIDExLjA1LjIwMTgMT9Ch0LXRgNGC0LjRhNC40LrQsNGCINGB0L7Q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0L7RgdGB0LjQuIILALQGvsQAAAAAArEwHQYDVR0OBBYEFMtv/lia6MTXyuyD4JGW
3C8jfYV1MAoGCCqFAwcBAQMCA0EAH/Wg51ro4sY/gpUORxxW4cU1VvN6OVqru/Iw
57SMdrrp750z1Yu8n5uUDJBg4jsSwewt3qf1LUF3zP3jyRuJLQ==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nkKPCWxqXZ4LVC0j5Vw3EMsjf78=</DigestValue>
      </Reference>
      <Reference URI="/word/fontTable.xml?ContentType=application/vnd.openxmlformats-officedocument.wordprocessingml.fontTable+xml">
        <DigestMethod Algorithm="http://www.w3.org/2000/09/xmldsig#sha1"/>
        <DigestValue>qFmdbd76oUFbuNJWu9ZgX5Yuxrk=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trJgaAj5N7enEVb9B3PaOHeEn08=</DigestValue>
      </Reference>
      <Reference URI="/word/styles.xml?ContentType=application/vnd.openxmlformats-officedocument.wordprocessingml.styles+xml">
        <DigestMethod Algorithm="http://www.w3.org/2000/09/xmldsig#sha1"/>
        <DigestValue>a1Va29rdWdZki+I9RtkDWIUxDDQ=</DigestValue>
      </Reference>
      <Reference URI="/word/stylesWithEffects.xml?ContentType=application/vnd.ms-word.stylesWithEffects+xml">
        <DigestMethod Algorithm="http://www.w3.org/2000/09/xmldsig#sha1"/>
        <DigestValue>aHuj6zUy3NS+a1oN3I8DrUkocWY=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qf++1vqvOkjJYE8qYLaWyhvQXKw=</DigestValue>
      </Reference>
    </Manifest>
    <SignatureProperties>
      <SignatureProperty Id="idSignatureTime" Target="#idPackageSignature">
        <mdssi:SignatureTime>
          <mdssi:Format>YYYY-MM-DDThh:mm:ssTZD</mdssi:Format>
          <mdssi:Value>2020-06-05T14:48:28Z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2020-06-05T14:48:28Z</xd:SigningTime>
          <xd:SigningCertificate>
            <xd:Cert>
              <xd:CertDigest>
                <DigestMethod Algorithm="http://www.w3.org/2000/09/xmldsig#sha1"/>
                <DigestValue>eXJyxTD4CIekYfKStfrEZXq8RCo=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436460681132285588527199897434476994282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5DF5E-3615-4D94-AFB0-C0275AFF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6115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3</cp:revision>
  <dcterms:created xsi:type="dcterms:W3CDTF">2020-06-05T14:46:00Z</dcterms:created>
  <dcterms:modified xsi:type="dcterms:W3CDTF">2020-06-05T14:48:00Z</dcterms:modified>
</cp:coreProperties>
</file>