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0B3F1B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61CA" w:rsidRPr="005E61C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E61CA" w:rsidRPr="005E61C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E61CA" w:rsidRPr="005E61C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E61CA" w:rsidRPr="005E61C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5E61CA" w:rsidRPr="005E61C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5E61CA" w:rsidRPr="005E61C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5E61CA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="005E61CA" w:rsidRPr="005E61C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</w:t>
      </w:r>
      <w:proofErr w:type="gramStart"/>
      <w:r w:rsidR="005E61CA" w:rsidRPr="005E61CA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="005E61CA" w:rsidRPr="005E61CA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5E61CA" w:rsidRPr="005E61CA">
        <w:rPr>
          <w:rFonts w:ascii="Times New Roman" w:hAnsi="Times New Roman" w:cs="Times New Roman"/>
          <w:color w:val="000000"/>
          <w:sz w:val="24"/>
          <w:szCs w:val="24"/>
        </w:rPr>
        <w:t>, д. 138, ИНН 6310000192, ОГРН 1026300001815 (далее – КУ)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130B4A9" w14:textId="77777777" w:rsidR="00AC4F8D" w:rsidRPr="00AC4F8D" w:rsidRDefault="008073E0" w:rsidP="00AC4F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073E0">
        <w:rPr>
          <w:rFonts w:ascii="Times New Roman CYR" w:hAnsi="Times New Roman CYR" w:cs="Times New Roman CYR"/>
          <w:color w:val="000000"/>
        </w:rPr>
        <w:t>Предметом Торгов явля</w:t>
      </w:r>
      <w:r w:rsidR="005E61CA">
        <w:rPr>
          <w:rFonts w:ascii="Times New Roman CYR" w:hAnsi="Times New Roman CYR" w:cs="Times New Roman CYR"/>
          <w:color w:val="000000"/>
        </w:rPr>
        <w:t>е</w:t>
      </w:r>
      <w:r w:rsidRPr="008073E0">
        <w:rPr>
          <w:rFonts w:ascii="Times New Roman CYR" w:hAnsi="Times New Roman CYR" w:cs="Times New Roman CYR"/>
          <w:color w:val="000000"/>
        </w:rPr>
        <w:t xml:space="preserve">тся </w:t>
      </w:r>
      <w:r w:rsidR="005E61CA">
        <w:rPr>
          <w:rFonts w:ascii="Times New Roman CYR" w:hAnsi="Times New Roman CYR" w:cs="Times New Roman CYR"/>
          <w:color w:val="000000"/>
        </w:rPr>
        <w:t>следующее имущество</w:t>
      </w:r>
      <w:r w:rsidRPr="008073E0">
        <w:rPr>
          <w:rFonts w:ascii="Times New Roman CYR" w:hAnsi="Times New Roman CYR" w:cs="Times New Roman CYR"/>
          <w:color w:val="000000"/>
        </w:rPr>
        <w:t>:</w:t>
      </w:r>
    </w:p>
    <w:p w14:paraId="5245F30A" w14:textId="348F865F" w:rsidR="00AC4F8D" w:rsidRPr="00AC4F8D" w:rsidRDefault="00AC4F8D" w:rsidP="00AC4F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4F8D">
        <w:rPr>
          <w:rFonts w:ascii="Times New Roman CYR" w:hAnsi="Times New Roman CYR" w:cs="Times New Roman CYR"/>
          <w:color w:val="000000"/>
        </w:rPr>
        <w:t>Лот 1 - Серверное оборудование (10 поз.), г. Самара - 1 585 138,51 руб.;</w:t>
      </w:r>
    </w:p>
    <w:p w14:paraId="6C7C1D90" w14:textId="2AA8E6D7" w:rsidR="00E22653" w:rsidRPr="00AC4F8D" w:rsidRDefault="00AC4F8D" w:rsidP="00AC4F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C4F8D">
        <w:rPr>
          <w:rFonts w:ascii="Times New Roman CYR" w:hAnsi="Times New Roman CYR" w:cs="Times New Roman CYR"/>
          <w:color w:val="000000"/>
        </w:rPr>
        <w:t>Лот 2 - Банковское оборудование (82 поз.)</w:t>
      </w:r>
      <w:r>
        <w:rPr>
          <w:rFonts w:ascii="Times New Roman CYR" w:hAnsi="Times New Roman CYR" w:cs="Times New Roman CYR"/>
          <w:color w:val="000000"/>
        </w:rPr>
        <w:t>, г. Самара - 5 490 700,02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FE9F9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F0E1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69356A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073E0" w:rsidRPr="008073E0">
        <w:rPr>
          <w:b/>
        </w:rPr>
        <w:t>2</w:t>
      </w:r>
      <w:r w:rsidR="005E61CA" w:rsidRPr="005E61CA">
        <w:rPr>
          <w:b/>
        </w:rPr>
        <w:t>6</w:t>
      </w:r>
      <w:r w:rsidR="00C11EFF" w:rsidRPr="00A115B3">
        <w:rPr>
          <w:b/>
        </w:rPr>
        <w:t xml:space="preserve"> </w:t>
      </w:r>
      <w:r w:rsidR="004F0E14">
        <w:rPr>
          <w:b/>
        </w:rPr>
        <w:t>окт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4C5CB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073E0" w:rsidRPr="008073E0">
        <w:rPr>
          <w:color w:val="000000"/>
        </w:rPr>
        <w:t>2</w:t>
      </w:r>
      <w:r w:rsidR="005E61CA" w:rsidRPr="005E61CA">
        <w:rPr>
          <w:color w:val="000000"/>
        </w:rPr>
        <w:t>6</w:t>
      </w:r>
      <w:r w:rsidR="00C11EFF" w:rsidRPr="00A115B3">
        <w:rPr>
          <w:color w:val="000000"/>
        </w:rPr>
        <w:t xml:space="preserve"> </w:t>
      </w:r>
      <w:r w:rsidR="004F0E14">
        <w:rPr>
          <w:color w:val="000000"/>
        </w:rPr>
        <w:t>окт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E61CA" w:rsidRPr="005E61CA">
        <w:rPr>
          <w:b/>
        </w:rPr>
        <w:t>14</w:t>
      </w:r>
      <w:r w:rsidR="00C11EFF" w:rsidRPr="00A115B3">
        <w:rPr>
          <w:b/>
        </w:rPr>
        <w:t xml:space="preserve"> </w:t>
      </w:r>
      <w:r w:rsidR="008073E0">
        <w:rPr>
          <w:b/>
        </w:rPr>
        <w:t>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8DD87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E61CA" w:rsidRPr="005E61CA">
        <w:t>15</w:t>
      </w:r>
      <w:r w:rsidR="00C11EFF" w:rsidRPr="00A115B3">
        <w:t xml:space="preserve"> </w:t>
      </w:r>
      <w:r w:rsidR="002A1DD3">
        <w:t>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E61CA" w:rsidRPr="005E61CA">
        <w:t>02</w:t>
      </w:r>
      <w:r w:rsidR="00C11EFF" w:rsidRPr="00A115B3">
        <w:t xml:space="preserve"> </w:t>
      </w:r>
      <w:r w:rsidR="005E61CA">
        <w:t>но</w:t>
      </w:r>
      <w:r w:rsidR="00C11EFF" w:rsidRPr="00A115B3">
        <w:t xml:space="preserve">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2D78D7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5E61CA">
        <w:rPr>
          <w:b/>
          <w:bCs/>
          <w:color w:val="000000"/>
        </w:rPr>
        <w:t>18</w:t>
      </w:r>
      <w:r w:rsidR="00C11EFF" w:rsidRPr="00A115B3">
        <w:rPr>
          <w:b/>
        </w:rPr>
        <w:t xml:space="preserve"> </w:t>
      </w:r>
      <w:r w:rsidR="002A1DD3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E61CA">
        <w:rPr>
          <w:b/>
          <w:bCs/>
          <w:color w:val="000000"/>
        </w:rPr>
        <w:t>05</w:t>
      </w:r>
      <w:r w:rsidR="00C11EFF" w:rsidRPr="00A115B3">
        <w:rPr>
          <w:b/>
        </w:rPr>
        <w:t xml:space="preserve"> </w:t>
      </w:r>
      <w:r w:rsidR="005E61CA">
        <w:rPr>
          <w:b/>
        </w:rPr>
        <w:t>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4F0E1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07252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5E61CA">
        <w:rPr>
          <w:color w:val="000000"/>
        </w:rPr>
        <w:t>18</w:t>
      </w:r>
      <w:r w:rsidR="00C11EFF" w:rsidRPr="00A115B3">
        <w:t xml:space="preserve"> </w:t>
      </w:r>
      <w:r w:rsidR="002A1DD3">
        <w:t>дека</w:t>
      </w:r>
      <w:r w:rsidR="00C11EFF" w:rsidRPr="00A115B3">
        <w:t>бря 20</w:t>
      </w:r>
      <w:r w:rsidR="004F0E14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 w:rsidP="00EC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01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3EFF06F" w14:textId="77777777" w:rsidR="00AC4F8D" w:rsidRPr="00AC4F8D" w:rsidRDefault="00AC4F8D" w:rsidP="00AC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8D">
        <w:rPr>
          <w:rFonts w:ascii="Times New Roman" w:hAnsi="Times New Roman" w:cs="Times New Roman"/>
          <w:color w:val="000000"/>
          <w:sz w:val="24"/>
          <w:szCs w:val="24"/>
        </w:rPr>
        <w:t>с 18 декабря 2020 г. по 10 февраля 2021 г. - в размере начальной цены продажи лотов;</w:t>
      </w:r>
    </w:p>
    <w:p w14:paraId="16E7A75F" w14:textId="77777777" w:rsidR="00AC4F8D" w:rsidRPr="00AC4F8D" w:rsidRDefault="00AC4F8D" w:rsidP="00AC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8D">
        <w:rPr>
          <w:rFonts w:ascii="Times New Roman" w:hAnsi="Times New Roman" w:cs="Times New Roman"/>
          <w:color w:val="000000"/>
          <w:sz w:val="24"/>
          <w:szCs w:val="24"/>
        </w:rPr>
        <w:t>с 11 февраля 2021 г. по 20 февраля 2021 г. - в размере 91,10% от начальной цены продажи лотов;</w:t>
      </w:r>
    </w:p>
    <w:p w14:paraId="500CA135" w14:textId="77777777" w:rsidR="00AC4F8D" w:rsidRPr="00AC4F8D" w:rsidRDefault="00AC4F8D" w:rsidP="00AC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8D">
        <w:rPr>
          <w:rFonts w:ascii="Times New Roman" w:hAnsi="Times New Roman" w:cs="Times New Roman"/>
          <w:color w:val="000000"/>
          <w:sz w:val="24"/>
          <w:szCs w:val="24"/>
        </w:rPr>
        <w:t>с 21 февраля 2021 г. по 02 марта 2021 г. - в размере 82,20% от начальной цены продажи лотов;</w:t>
      </w:r>
    </w:p>
    <w:p w14:paraId="0F9142DA" w14:textId="77777777" w:rsidR="00AC4F8D" w:rsidRPr="00AC4F8D" w:rsidRDefault="00AC4F8D" w:rsidP="00AC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8D">
        <w:rPr>
          <w:rFonts w:ascii="Times New Roman" w:hAnsi="Times New Roman" w:cs="Times New Roman"/>
          <w:color w:val="000000"/>
          <w:sz w:val="24"/>
          <w:szCs w:val="24"/>
        </w:rPr>
        <w:t>с 03 марта 2021 г. по 14 марта 2021 г. - в размере 73,30% от начальной цены продажи лотов;</w:t>
      </w:r>
    </w:p>
    <w:p w14:paraId="52BE5B71" w14:textId="77777777" w:rsidR="00AC4F8D" w:rsidRPr="00AC4F8D" w:rsidRDefault="00AC4F8D" w:rsidP="00AC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8D">
        <w:rPr>
          <w:rFonts w:ascii="Times New Roman" w:hAnsi="Times New Roman" w:cs="Times New Roman"/>
          <w:color w:val="000000"/>
          <w:sz w:val="24"/>
          <w:szCs w:val="24"/>
        </w:rPr>
        <w:t>с 15 марта 2021 г. по 24 марта 2021 г. - в размере 64,40% от начальной цены продажи лотов;</w:t>
      </w:r>
    </w:p>
    <w:p w14:paraId="6BC6EB5E" w14:textId="77777777" w:rsidR="00AC4F8D" w:rsidRPr="00AC4F8D" w:rsidRDefault="00AC4F8D" w:rsidP="00AC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8D">
        <w:rPr>
          <w:rFonts w:ascii="Times New Roman" w:hAnsi="Times New Roman" w:cs="Times New Roman"/>
          <w:color w:val="000000"/>
          <w:sz w:val="24"/>
          <w:szCs w:val="24"/>
        </w:rPr>
        <w:t>с 25 марта 2021 г. по 03 апреля 2021 г. - в размере 55,50% от начальной цены продажи лотов;</w:t>
      </w:r>
    </w:p>
    <w:p w14:paraId="494075E0" w14:textId="77777777" w:rsidR="00AC4F8D" w:rsidRPr="00AC4F8D" w:rsidRDefault="00AC4F8D" w:rsidP="00AC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8D">
        <w:rPr>
          <w:rFonts w:ascii="Times New Roman" w:hAnsi="Times New Roman" w:cs="Times New Roman"/>
          <w:color w:val="000000"/>
          <w:sz w:val="24"/>
          <w:szCs w:val="24"/>
        </w:rPr>
        <w:t>с 04 апреля 2021 г. по 13 апреля 2021 г. - в размере 46,60% от начальной цены продажи лотов;</w:t>
      </w:r>
    </w:p>
    <w:p w14:paraId="48F6EE9D" w14:textId="77777777" w:rsidR="00AC4F8D" w:rsidRPr="00AC4F8D" w:rsidRDefault="00AC4F8D" w:rsidP="00AC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8D">
        <w:rPr>
          <w:rFonts w:ascii="Times New Roman" w:hAnsi="Times New Roman" w:cs="Times New Roman"/>
          <w:color w:val="000000"/>
          <w:sz w:val="24"/>
          <w:szCs w:val="24"/>
        </w:rPr>
        <w:t>с 14 апреля 2021 г. по 24 апреля 2021 г. - в размере 37,70% от начальной цены продажи лотов;</w:t>
      </w:r>
    </w:p>
    <w:p w14:paraId="442CC784" w14:textId="77777777" w:rsidR="00AC4F8D" w:rsidRPr="00AC4F8D" w:rsidRDefault="00AC4F8D" w:rsidP="00AC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8D">
        <w:rPr>
          <w:rFonts w:ascii="Times New Roman" w:hAnsi="Times New Roman" w:cs="Times New Roman"/>
          <w:color w:val="000000"/>
          <w:sz w:val="24"/>
          <w:szCs w:val="24"/>
        </w:rPr>
        <w:t>с 25 апреля 2021 г. по 04 мая 2021 г. - в размере 28,80% от начальной цены продажи лотов;</w:t>
      </w:r>
    </w:p>
    <w:p w14:paraId="04EEDB90" w14:textId="77777777" w:rsidR="00AC4F8D" w:rsidRPr="00AC4F8D" w:rsidRDefault="00AC4F8D" w:rsidP="00AC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8D">
        <w:rPr>
          <w:rFonts w:ascii="Times New Roman" w:hAnsi="Times New Roman" w:cs="Times New Roman"/>
          <w:color w:val="000000"/>
          <w:sz w:val="24"/>
          <w:szCs w:val="24"/>
        </w:rPr>
        <w:t>с 05 мая 2021 г. по 16 мая 2021 г. - в размере 19,90% от начальной цены продажи лотов;</w:t>
      </w:r>
    </w:p>
    <w:p w14:paraId="5A69D729" w14:textId="77777777" w:rsidR="00AC4F8D" w:rsidRPr="00AC4F8D" w:rsidRDefault="00AC4F8D" w:rsidP="00AC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8D">
        <w:rPr>
          <w:rFonts w:ascii="Times New Roman" w:hAnsi="Times New Roman" w:cs="Times New Roman"/>
          <w:color w:val="000000"/>
          <w:sz w:val="24"/>
          <w:szCs w:val="24"/>
        </w:rPr>
        <w:t>с 17 мая 2021 г. по 26 мая 2021 г. - в размере 11,00% от начальной цены продажи лотов;</w:t>
      </w:r>
    </w:p>
    <w:p w14:paraId="1B602A70" w14:textId="5B07CE8F" w:rsidR="008073E0" w:rsidRPr="007C4FDC" w:rsidRDefault="00AC4F8D" w:rsidP="00AC4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F8D">
        <w:rPr>
          <w:rFonts w:ascii="Times New Roman" w:hAnsi="Times New Roman" w:cs="Times New Roman"/>
          <w:color w:val="000000"/>
          <w:sz w:val="24"/>
          <w:szCs w:val="24"/>
        </w:rPr>
        <w:t xml:space="preserve">с 27 мая 2021 г. по 05 июня 2021 г. - в размере 2,10%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7C4F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D3877EF" w14:textId="5DBC18DD" w:rsidR="001A4BAC" w:rsidRDefault="005E61CA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61CA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11:00 до 16:00 часов 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443030,</w:t>
      </w:r>
      <w:r w:rsidRPr="005E61CA">
        <w:rPr>
          <w:rFonts w:ascii="Times New Roman" w:hAnsi="Times New Roman" w:cs="Times New Roman"/>
          <w:color w:val="000000"/>
          <w:sz w:val="24"/>
          <w:szCs w:val="24"/>
        </w:rPr>
        <w:t xml:space="preserve"> г. Самара, ул. </w:t>
      </w:r>
      <w:proofErr w:type="spellStart"/>
      <w:r w:rsidRPr="005E61CA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5E61CA">
        <w:rPr>
          <w:rFonts w:ascii="Times New Roman" w:hAnsi="Times New Roman" w:cs="Times New Roman"/>
          <w:color w:val="000000"/>
          <w:sz w:val="24"/>
          <w:szCs w:val="24"/>
        </w:rPr>
        <w:t>, д. 138, тел. 8 (846) 250-05-70, 8 (846) 250-05-75, доб. 261</w:t>
      </w:r>
      <w:r w:rsidR="001A4BAC" w:rsidRPr="001A4BA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1001,</w:t>
      </w:r>
      <w:r w:rsidR="001A4BAC" w:rsidRPr="001A4BAC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тел. 8 (812) 334-20-50 (с 9.00 до 18.00 по Московскому времени в будние дни), </w:t>
      </w:r>
      <w:hyperlink r:id="rId8" w:history="1">
        <w:r w:rsidRPr="00A87F1E">
          <w:rPr>
            <w:rStyle w:val="a4"/>
            <w:rFonts w:ascii="Times New Roman" w:hAnsi="Times New Roman"/>
            <w:sz w:val="24"/>
            <w:szCs w:val="24"/>
          </w:rPr>
          <w:t>inform</w:t>
        </w:r>
        <w:r w:rsidRPr="00A87F1E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Pr="00A87F1E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1A4BAC" w:rsidRPr="001A4BA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5A5DE9EF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3D2678D0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CD753" w14:textId="77777777" w:rsidR="006133AF" w:rsidRDefault="00613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D49CA" w14:textId="77777777" w:rsidR="006133AF" w:rsidRDefault="00613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4C4E5" w14:textId="2ED466D8" w:rsidR="006133AF" w:rsidRPr="00A115B3" w:rsidRDefault="00613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133AF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644D1"/>
    <w:rsid w:val="000D6DC6"/>
    <w:rsid w:val="00130BFB"/>
    <w:rsid w:val="0015099D"/>
    <w:rsid w:val="001A4BAC"/>
    <w:rsid w:val="001D351B"/>
    <w:rsid w:val="001F039D"/>
    <w:rsid w:val="002A1DD3"/>
    <w:rsid w:val="002C312D"/>
    <w:rsid w:val="00365722"/>
    <w:rsid w:val="00434898"/>
    <w:rsid w:val="0044344E"/>
    <w:rsid w:val="00467D6B"/>
    <w:rsid w:val="004F0E14"/>
    <w:rsid w:val="00564010"/>
    <w:rsid w:val="00596066"/>
    <w:rsid w:val="005E61CA"/>
    <w:rsid w:val="006133AF"/>
    <w:rsid w:val="00637A0F"/>
    <w:rsid w:val="006B43E3"/>
    <w:rsid w:val="0070175B"/>
    <w:rsid w:val="007229EA"/>
    <w:rsid w:val="00722ECA"/>
    <w:rsid w:val="007C4FDC"/>
    <w:rsid w:val="008073E0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A3CC8"/>
    <w:rsid w:val="00AC4F8D"/>
    <w:rsid w:val="00AD7A51"/>
    <w:rsid w:val="00AF3B51"/>
    <w:rsid w:val="00BE0BF1"/>
    <w:rsid w:val="00BE1559"/>
    <w:rsid w:val="00C11EFF"/>
    <w:rsid w:val="00C9585C"/>
    <w:rsid w:val="00CD3106"/>
    <w:rsid w:val="00D57DB3"/>
    <w:rsid w:val="00D62667"/>
    <w:rsid w:val="00DB0166"/>
    <w:rsid w:val="00E22653"/>
    <w:rsid w:val="00E5075C"/>
    <w:rsid w:val="00E614D3"/>
    <w:rsid w:val="00EA7238"/>
    <w:rsid w:val="00EC001F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1817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26</cp:revision>
  <cp:lastPrinted>2020-09-02T09:41:00Z</cp:lastPrinted>
  <dcterms:created xsi:type="dcterms:W3CDTF">2019-07-23T07:45:00Z</dcterms:created>
  <dcterms:modified xsi:type="dcterms:W3CDTF">2020-09-02T09:41:00Z</dcterms:modified>
</cp:coreProperties>
</file>