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3B005440" w:rsidR="0003404B" w:rsidRPr="00DD01CB" w:rsidRDefault="00104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4B7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04B7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04B7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04B7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04B7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04B7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Pr="00104B7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сентября 2016 г. по делу №А40-148779/16-124-252Б конкурсным управляющим (ликвидатором) Обществом с Ограниченной Ответственностью ПЧРБ Банк (ООО ПЧРБ Банк), адрес регистрации: 119454, г. Москва, ул. Лобачевского, д. 27, ИНН 7701138419, ОГРН 1027739125303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038F4D9A" w14:textId="6C32E2AF" w:rsidR="00104B73" w:rsidRPr="00104B73" w:rsidRDefault="00555595" w:rsidP="00104B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104B73" w:rsidRPr="00104B73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</w:t>
      </w:r>
      <w:r w:rsidR="00104B73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104B73" w:rsidRPr="00104B73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104B73">
        <w:rPr>
          <w:rFonts w:ascii="Times New Roman" w:hAnsi="Times New Roman" w:cs="Times New Roman"/>
          <w:color w:val="000000"/>
          <w:sz w:val="24"/>
          <w:szCs w:val="24"/>
        </w:rPr>
        <w:t>у:</w:t>
      </w:r>
    </w:p>
    <w:p w14:paraId="2D90C35A" w14:textId="6C187D59" w:rsidR="00D115EC" w:rsidRPr="00B3415F" w:rsidRDefault="00104B73" w:rsidP="00104B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B73">
        <w:rPr>
          <w:rFonts w:ascii="Times New Roman" w:hAnsi="Times New Roman" w:cs="Times New Roman"/>
          <w:color w:val="000000"/>
          <w:sz w:val="24"/>
          <w:szCs w:val="24"/>
        </w:rPr>
        <w:t xml:space="preserve">(в скобках указана в </w:t>
      </w:r>
      <w:proofErr w:type="spellStart"/>
      <w:r w:rsidRPr="00104B73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104B73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00727F" w14:textId="4F7FC697" w:rsidR="00555595" w:rsidRPr="00DD01CB" w:rsidRDefault="00104B73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B73">
        <w:rPr>
          <w:rFonts w:ascii="Times New Roman" w:hAnsi="Times New Roman" w:cs="Times New Roman"/>
          <w:color w:val="000000"/>
          <w:sz w:val="24"/>
          <w:szCs w:val="24"/>
        </w:rPr>
        <w:t xml:space="preserve">Лот 1 - АО «Р-ХОЛДИНГ», ИНН 0268032817 (ранее ЗАО «МТЕ </w:t>
      </w:r>
      <w:proofErr w:type="spellStart"/>
      <w:r w:rsidRPr="00104B73">
        <w:rPr>
          <w:rFonts w:ascii="Times New Roman" w:hAnsi="Times New Roman" w:cs="Times New Roman"/>
          <w:color w:val="000000"/>
          <w:sz w:val="24"/>
          <w:szCs w:val="24"/>
        </w:rPr>
        <w:t>Финанс</w:t>
      </w:r>
      <w:proofErr w:type="spellEnd"/>
      <w:r w:rsidRPr="00104B73">
        <w:rPr>
          <w:rFonts w:ascii="Times New Roman" w:hAnsi="Times New Roman" w:cs="Times New Roman"/>
          <w:color w:val="000000"/>
          <w:sz w:val="24"/>
          <w:szCs w:val="24"/>
        </w:rPr>
        <w:t>», ИНН 0268032817), определения АС г. Москвы от 26.10.2017 и 27.06.2019 по делу А40-16677/16-44-34</w:t>
      </w:r>
      <w:proofErr w:type="gramStart"/>
      <w:r w:rsidRPr="00104B73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104B73">
        <w:rPr>
          <w:rFonts w:ascii="Times New Roman" w:hAnsi="Times New Roman" w:cs="Times New Roman"/>
          <w:color w:val="000000"/>
          <w:sz w:val="24"/>
          <w:szCs w:val="24"/>
        </w:rPr>
        <w:t xml:space="preserve"> о включении в третью очередь в РТК, признано несостоятельным (банкротом) (298 517 243,00 руб.) – 216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4B73">
        <w:rPr>
          <w:rFonts w:ascii="Times New Roman" w:hAnsi="Times New Roman" w:cs="Times New Roman"/>
          <w:color w:val="000000"/>
          <w:sz w:val="24"/>
          <w:szCs w:val="24"/>
        </w:rPr>
        <w:t>708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4B73">
        <w:rPr>
          <w:rFonts w:ascii="Times New Roman" w:hAnsi="Times New Roman" w:cs="Times New Roman"/>
          <w:color w:val="000000"/>
          <w:sz w:val="24"/>
          <w:szCs w:val="24"/>
        </w:rPr>
        <w:t>443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104B73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33A37B7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4B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104B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21</w:t>
      </w:r>
      <w:r w:rsidR="00104B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04B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декабря</w:t>
      </w:r>
      <w:r w:rsidR="00104B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2020</w:t>
      </w:r>
      <w:r w:rsidR="00104B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104B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104B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4B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="00104B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</w:t>
      </w:r>
      <w:r w:rsidR="00104B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104B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76E193E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104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="00104B73" w:rsidRPr="00104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4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декабря</w:t>
      </w:r>
      <w:r w:rsidR="00104B73" w:rsidRPr="00104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104B73" w:rsidRPr="00104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550D8AA9" w:rsidR="0003404B" w:rsidRPr="00DD01CB" w:rsidRDefault="0003404B" w:rsidP="00D36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104B7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898EBC5" w14:textId="77777777" w:rsidR="00D36430" w:rsidRPr="00D36430" w:rsidRDefault="00D36430" w:rsidP="00D36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0">
        <w:rPr>
          <w:rFonts w:ascii="Times New Roman" w:hAnsi="Times New Roman" w:cs="Times New Roman"/>
          <w:color w:val="000000"/>
          <w:sz w:val="24"/>
          <w:szCs w:val="24"/>
        </w:rPr>
        <w:t>с 21 декабря 2020 г. по 10 февраля 2021 г. - в размере начальной цены продажи лота;</w:t>
      </w:r>
    </w:p>
    <w:p w14:paraId="1D99DE07" w14:textId="77777777" w:rsidR="00D36430" w:rsidRPr="00D36430" w:rsidRDefault="00D36430" w:rsidP="00D36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0">
        <w:rPr>
          <w:rFonts w:ascii="Times New Roman" w:hAnsi="Times New Roman" w:cs="Times New Roman"/>
          <w:color w:val="000000"/>
          <w:sz w:val="24"/>
          <w:szCs w:val="24"/>
        </w:rPr>
        <w:t>с 11 февраля 2021 г. по 17 февраля 2021 г. - в размере 91,00% от начальной цены продажи лота;</w:t>
      </w:r>
    </w:p>
    <w:p w14:paraId="32E776F4" w14:textId="77777777" w:rsidR="00D36430" w:rsidRPr="00D36430" w:rsidRDefault="00D36430" w:rsidP="00D36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0">
        <w:rPr>
          <w:rFonts w:ascii="Times New Roman" w:hAnsi="Times New Roman" w:cs="Times New Roman"/>
          <w:color w:val="000000"/>
          <w:sz w:val="24"/>
          <w:szCs w:val="24"/>
        </w:rPr>
        <w:t>с 18 февраля 2021 г. по 24 февраля 2021 г. - в размере 82,00% от начальной цены продажи лота;</w:t>
      </w:r>
    </w:p>
    <w:p w14:paraId="74CB4242" w14:textId="77777777" w:rsidR="00D36430" w:rsidRPr="00D36430" w:rsidRDefault="00D36430" w:rsidP="00D36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0">
        <w:rPr>
          <w:rFonts w:ascii="Times New Roman" w:hAnsi="Times New Roman" w:cs="Times New Roman"/>
          <w:color w:val="000000"/>
          <w:sz w:val="24"/>
          <w:szCs w:val="24"/>
        </w:rPr>
        <w:t>с 25 февраля 2021 г. по 03 марта 2021 г. - в размере 73,00% от начальной цены продажи лота;</w:t>
      </w:r>
    </w:p>
    <w:p w14:paraId="34B9D317" w14:textId="77777777" w:rsidR="00D36430" w:rsidRPr="00D36430" w:rsidRDefault="00D36430" w:rsidP="00D36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0">
        <w:rPr>
          <w:rFonts w:ascii="Times New Roman" w:hAnsi="Times New Roman" w:cs="Times New Roman"/>
          <w:color w:val="000000"/>
          <w:sz w:val="24"/>
          <w:szCs w:val="24"/>
        </w:rPr>
        <w:t>с 04 марта 2021 г. по 10 марта 2021 г. - в размере 64,00% от начальной цены продажи лота;</w:t>
      </w:r>
    </w:p>
    <w:p w14:paraId="57E3EF99" w14:textId="77777777" w:rsidR="00D36430" w:rsidRPr="00D36430" w:rsidRDefault="00D36430" w:rsidP="00D36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0">
        <w:rPr>
          <w:rFonts w:ascii="Times New Roman" w:hAnsi="Times New Roman" w:cs="Times New Roman"/>
          <w:color w:val="000000"/>
          <w:sz w:val="24"/>
          <w:szCs w:val="24"/>
        </w:rPr>
        <w:t>с 11 марта 2021 г. по 17 марта 2021 г. - в размере 55,00% от начальной цены продажи лота;</w:t>
      </w:r>
    </w:p>
    <w:p w14:paraId="5E6B9D0B" w14:textId="77777777" w:rsidR="00D36430" w:rsidRPr="00D36430" w:rsidRDefault="00D36430" w:rsidP="00D36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0">
        <w:rPr>
          <w:rFonts w:ascii="Times New Roman" w:hAnsi="Times New Roman" w:cs="Times New Roman"/>
          <w:color w:val="000000"/>
          <w:sz w:val="24"/>
          <w:szCs w:val="24"/>
        </w:rPr>
        <w:t>с 18 марта 2021 г. по 24 марта 2021 г. - в размере 46,00% от начальной цены продажи лота;</w:t>
      </w:r>
    </w:p>
    <w:p w14:paraId="61748E61" w14:textId="77777777" w:rsidR="00D36430" w:rsidRPr="00D36430" w:rsidRDefault="00D36430" w:rsidP="00D36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0">
        <w:rPr>
          <w:rFonts w:ascii="Times New Roman" w:hAnsi="Times New Roman" w:cs="Times New Roman"/>
          <w:color w:val="000000"/>
          <w:sz w:val="24"/>
          <w:szCs w:val="24"/>
        </w:rPr>
        <w:t>с 25 марта 2021 г. по 31 марта 2021 г. - в размере 37,00% от начальной цены продажи лота;</w:t>
      </w:r>
    </w:p>
    <w:p w14:paraId="4F8701D8" w14:textId="77777777" w:rsidR="00D36430" w:rsidRPr="00D36430" w:rsidRDefault="00D36430" w:rsidP="00D36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0">
        <w:rPr>
          <w:rFonts w:ascii="Times New Roman" w:hAnsi="Times New Roman" w:cs="Times New Roman"/>
          <w:color w:val="000000"/>
          <w:sz w:val="24"/>
          <w:szCs w:val="24"/>
        </w:rPr>
        <w:t>с 01 апреля 2021 г. по 07 апреля 2021 г. - в размере 28,00% от начальной цены продажи лота;</w:t>
      </w:r>
    </w:p>
    <w:p w14:paraId="095E96CF" w14:textId="77777777" w:rsidR="00D36430" w:rsidRPr="00D36430" w:rsidRDefault="00D36430" w:rsidP="00D36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0">
        <w:rPr>
          <w:rFonts w:ascii="Times New Roman" w:hAnsi="Times New Roman" w:cs="Times New Roman"/>
          <w:color w:val="000000"/>
          <w:sz w:val="24"/>
          <w:szCs w:val="24"/>
        </w:rPr>
        <w:t>с 08 апреля 2021 г. по 14 апреля 2021 г. - в размере 19,00% от начальной цены продажи лота;</w:t>
      </w:r>
    </w:p>
    <w:p w14:paraId="130CAFEC" w14:textId="77777777" w:rsidR="00D36430" w:rsidRDefault="00D36430" w:rsidP="00D36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430">
        <w:rPr>
          <w:rFonts w:ascii="Times New Roman" w:hAnsi="Times New Roman" w:cs="Times New Roman"/>
          <w:color w:val="000000"/>
          <w:sz w:val="24"/>
          <w:szCs w:val="24"/>
        </w:rPr>
        <w:t>с 15 апреля 2021 г. по 21 апреля 2021 г. - в размере 10,00%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68C5BA3D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42AD07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104B73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78B2A40D" w:rsidR="008F1609" w:rsidRDefault="00104B73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B73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</w:t>
      </w:r>
      <w:r>
        <w:rPr>
          <w:rFonts w:ascii="Times New Roman" w:hAnsi="Times New Roman" w:cs="Times New Roman"/>
          <w:color w:val="000000"/>
          <w:sz w:val="24"/>
          <w:szCs w:val="24"/>
        </w:rPr>
        <w:t>е можно получить у КУ: с 10:00 д</w:t>
      </w:r>
      <w:r w:rsidRPr="00104B73">
        <w:rPr>
          <w:rFonts w:ascii="Times New Roman" w:hAnsi="Times New Roman" w:cs="Times New Roman"/>
          <w:color w:val="000000"/>
          <w:sz w:val="24"/>
          <w:szCs w:val="24"/>
        </w:rPr>
        <w:t>о 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04B73">
        <w:rPr>
          <w:rFonts w:ascii="Times New Roman" w:hAnsi="Times New Roman" w:cs="Times New Roman"/>
          <w:color w:val="000000"/>
          <w:sz w:val="24"/>
          <w:szCs w:val="24"/>
        </w:rPr>
        <w:t>:00 по адресу: г. Москва, Павелецкая наб., д. 8, тел. 8(495)725-31-</w:t>
      </w:r>
      <w:r w:rsidR="00D05BFF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104B73">
        <w:rPr>
          <w:rFonts w:ascii="Times New Roman" w:hAnsi="Times New Roman" w:cs="Times New Roman"/>
          <w:color w:val="000000"/>
          <w:sz w:val="24"/>
          <w:szCs w:val="24"/>
        </w:rPr>
        <w:t>, доб. 6</w:t>
      </w:r>
      <w:r w:rsidR="00D05BF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04B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05BF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04B73">
        <w:rPr>
          <w:rFonts w:ascii="Times New Roman" w:hAnsi="Times New Roman" w:cs="Times New Roman"/>
          <w:color w:val="000000"/>
          <w:sz w:val="24"/>
          <w:szCs w:val="24"/>
        </w:rPr>
        <w:t>6,</w:t>
      </w:r>
      <w:r w:rsidR="00D05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05BFF">
        <w:rPr>
          <w:rFonts w:ascii="Times New Roman" w:hAnsi="Times New Roman" w:cs="Times New Roman"/>
          <w:color w:val="000000"/>
          <w:sz w:val="24"/>
          <w:szCs w:val="24"/>
        </w:rPr>
        <w:t>68-37</w:t>
      </w:r>
      <w:proofErr w:type="gramEnd"/>
      <w:r w:rsidRPr="00104B73">
        <w:rPr>
          <w:rFonts w:ascii="Times New Roman" w:hAnsi="Times New Roman" w:cs="Times New Roman"/>
          <w:color w:val="000000"/>
          <w:sz w:val="24"/>
          <w:szCs w:val="24"/>
        </w:rPr>
        <w:t xml:space="preserve"> а также у ОТ: тел. 8 (812)334-20-50 (с 9.00 до 18.00 по Московскому времени в будние дни), informmsk@auction-house.ru.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40DF9AF6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3E455912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104B73"/>
    <w:rsid w:val="00203862"/>
    <w:rsid w:val="002C3A2C"/>
    <w:rsid w:val="00360DC6"/>
    <w:rsid w:val="003E6C81"/>
    <w:rsid w:val="00495D59"/>
    <w:rsid w:val="00555595"/>
    <w:rsid w:val="005742CC"/>
    <w:rsid w:val="005F1F68"/>
    <w:rsid w:val="00621553"/>
    <w:rsid w:val="00667233"/>
    <w:rsid w:val="007A10EE"/>
    <w:rsid w:val="007E3D68"/>
    <w:rsid w:val="008C4892"/>
    <w:rsid w:val="008F1609"/>
    <w:rsid w:val="00953DA4"/>
    <w:rsid w:val="009E68C2"/>
    <w:rsid w:val="009F0C4D"/>
    <w:rsid w:val="00B97A00"/>
    <w:rsid w:val="00C15400"/>
    <w:rsid w:val="00D05BFF"/>
    <w:rsid w:val="00D115EC"/>
    <w:rsid w:val="00D16130"/>
    <w:rsid w:val="00D36430"/>
    <w:rsid w:val="00DD01C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1486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Унгур Надежда Анатольевна</dc:creator>
  <cp:lastModifiedBy>Олейник Антон</cp:lastModifiedBy>
  <cp:revision>14</cp:revision>
  <cp:lastPrinted>2020-12-11T11:52:00Z</cp:lastPrinted>
  <dcterms:created xsi:type="dcterms:W3CDTF">2019-07-23T07:53:00Z</dcterms:created>
  <dcterms:modified xsi:type="dcterms:W3CDTF">2020-12-11T11:53:00Z</dcterms:modified>
</cp:coreProperties>
</file>