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Default="00683EC7">
      <w:pPr>
        <w:pStyle w:val="a3"/>
        <w:ind w:left="110"/>
        <w:rPr>
          <w:rFonts w:ascii="Times New Roman"/>
          <w:sz w:val="20"/>
        </w:rPr>
      </w:pPr>
    </w:p>
    <w:p w:rsidR="00683EC7" w:rsidRDefault="00CA672D">
      <w:pPr>
        <w:spacing w:before="73"/>
        <w:ind w:left="1292" w:right="1292"/>
        <w:jc w:val="center"/>
        <w:rPr>
          <w:rFonts w:ascii="Trebuchet MS" w:hAnsi="Trebuchet MS"/>
          <w:b/>
          <w:sz w:val="37"/>
        </w:rPr>
      </w:pPr>
      <w:r>
        <w:rPr>
          <w:rFonts w:ascii="Trebuchet MS" w:hAnsi="Trebuchet MS"/>
          <w:b/>
          <w:color w:val="333333"/>
          <w:w w:val="115"/>
          <w:sz w:val="37"/>
        </w:rPr>
        <w:t>ДОГОВОР</w:t>
      </w:r>
    </w:p>
    <w:p w:rsidR="00683EC7" w:rsidRDefault="00CA672D">
      <w:pPr>
        <w:spacing w:before="290"/>
        <w:ind w:left="1296" w:right="1292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333333"/>
          <w:w w:val="110"/>
          <w:sz w:val="24"/>
        </w:rPr>
        <w:t>об уступке прав требования (цессии) по результатам торгов</w:t>
      </w:r>
    </w:p>
    <w:p w:rsidR="00683EC7" w:rsidRDefault="00683EC7">
      <w:pPr>
        <w:pStyle w:val="a3"/>
        <w:rPr>
          <w:rFonts w:ascii="Trebuchet MS"/>
          <w:b/>
          <w:sz w:val="20"/>
        </w:rPr>
      </w:pPr>
    </w:p>
    <w:p w:rsidR="00683EC7" w:rsidRDefault="00683EC7">
      <w:pPr>
        <w:pStyle w:val="a3"/>
        <w:rPr>
          <w:rFonts w:ascii="Trebuchet MS"/>
          <w:b/>
          <w:sz w:val="20"/>
        </w:rPr>
      </w:pPr>
    </w:p>
    <w:p w:rsidR="00683EC7" w:rsidRDefault="00683EC7">
      <w:pPr>
        <w:pStyle w:val="a3"/>
        <w:spacing w:before="4"/>
        <w:rPr>
          <w:rFonts w:ascii="Trebuchet MS"/>
          <w:b/>
          <w:sz w:val="24"/>
        </w:rPr>
      </w:pPr>
    </w:p>
    <w:p w:rsidR="00683EC7" w:rsidRDefault="00CA672D">
      <w:pPr>
        <w:tabs>
          <w:tab w:val="left" w:pos="2722"/>
          <w:tab w:val="left" w:pos="7383"/>
          <w:tab w:val="left" w:pos="7900"/>
          <w:tab w:val="left" w:pos="9528"/>
        </w:tabs>
        <w:spacing w:before="95"/>
        <w:ind w:left="162"/>
        <w:rPr>
          <w:rFonts w:ascii="Cambria" w:hAnsi="Cambria"/>
          <w:i/>
        </w:rPr>
      </w:pPr>
      <w:r>
        <w:rPr>
          <w:rFonts w:ascii="Cambria" w:hAnsi="Cambria"/>
          <w:i/>
          <w:color w:val="999999"/>
          <w:w w:val="115"/>
        </w:rPr>
        <w:t>г.</w:t>
      </w:r>
      <w:r>
        <w:rPr>
          <w:rFonts w:ascii="Cambria" w:hAnsi="Cambria"/>
          <w:i/>
          <w:color w:val="999999"/>
          <w:w w:val="115"/>
          <w:u w:val="single" w:color="989898"/>
        </w:rPr>
        <w:t xml:space="preserve"> </w:t>
      </w:r>
      <w:r>
        <w:rPr>
          <w:rFonts w:ascii="Cambria" w:hAnsi="Cambria"/>
          <w:i/>
          <w:color w:val="999999"/>
          <w:w w:val="115"/>
          <w:u w:val="single" w:color="989898"/>
        </w:rPr>
        <w:tab/>
      </w:r>
      <w:r>
        <w:rPr>
          <w:rFonts w:ascii="Cambria" w:hAnsi="Cambria"/>
          <w:i/>
          <w:color w:val="999999"/>
          <w:w w:val="115"/>
        </w:rPr>
        <w:tab/>
        <w:t>«</w:t>
      </w:r>
      <w:r>
        <w:rPr>
          <w:rFonts w:ascii="Cambria" w:hAnsi="Cambria"/>
          <w:i/>
          <w:color w:val="999999"/>
          <w:w w:val="115"/>
          <w:u w:val="single" w:color="989898"/>
        </w:rPr>
        <w:t xml:space="preserve"> </w:t>
      </w:r>
      <w:r>
        <w:rPr>
          <w:rFonts w:ascii="Cambria" w:hAnsi="Cambria"/>
          <w:i/>
          <w:color w:val="999999"/>
          <w:w w:val="115"/>
          <w:u w:val="single" w:color="989898"/>
        </w:rPr>
        <w:tab/>
      </w:r>
      <w:r>
        <w:rPr>
          <w:rFonts w:ascii="Cambria" w:hAnsi="Cambria"/>
          <w:i/>
          <w:color w:val="999999"/>
          <w:w w:val="115"/>
        </w:rPr>
        <w:t>»</w:t>
      </w:r>
      <w:r>
        <w:rPr>
          <w:rFonts w:ascii="Cambria" w:hAnsi="Cambria"/>
          <w:i/>
          <w:color w:val="999999"/>
          <w:w w:val="115"/>
          <w:u w:val="single" w:color="989898"/>
        </w:rPr>
        <w:t xml:space="preserve"> </w:t>
      </w:r>
      <w:r>
        <w:rPr>
          <w:rFonts w:ascii="Cambria" w:hAnsi="Cambria"/>
          <w:i/>
          <w:color w:val="999999"/>
          <w:w w:val="115"/>
          <w:u w:val="single" w:color="989898"/>
        </w:rPr>
        <w:tab/>
      </w:r>
      <w:r>
        <w:rPr>
          <w:rFonts w:ascii="Cambria" w:hAnsi="Cambria"/>
          <w:i/>
          <w:color w:val="999999"/>
          <w:w w:val="115"/>
        </w:rPr>
        <w:t>20</w:t>
      </w:r>
      <w:r w:rsidR="00BA1B3E">
        <w:rPr>
          <w:rFonts w:ascii="Cambria" w:hAnsi="Cambria"/>
          <w:i/>
          <w:color w:val="999999"/>
          <w:w w:val="115"/>
        </w:rPr>
        <w:t>2</w:t>
      </w:r>
      <w:r w:rsidR="00C429BA">
        <w:rPr>
          <w:rFonts w:ascii="Cambria" w:hAnsi="Cambria"/>
          <w:i/>
          <w:color w:val="999999"/>
          <w:w w:val="115"/>
        </w:rPr>
        <w:t>1</w:t>
      </w:r>
      <w:r>
        <w:rPr>
          <w:rFonts w:ascii="Cambria" w:hAnsi="Cambria"/>
          <w:i/>
          <w:color w:val="999999"/>
          <w:w w:val="115"/>
        </w:rPr>
        <w:t>г.</w:t>
      </w:r>
    </w:p>
    <w:p w:rsidR="00683EC7" w:rsidRDefault="00683EC7">
      <w:pPr>
        <w:pStyle w:val="a3"/>
        <w:rPr>
          <w:rFonts w:ascii="Cambria"/>
          <w:i/>
          <w:sz w:val="20"/>
        </w:rPr>
      </w:pPr>
    </w:p>
    <w:p w:rsidR="00683EC7" w:rsidRDefault="00683EC7">
      <w:pPr>
        <w:pStyle w:val="a3"/>
        <w:spacing w:before="5"/>
        <w:rPr>
          <w:rFonts w:ascii="Cambria"/>
          <w:i/>
          <w:sz w:val="22"/>
        </w:rPr>
      </w:pPr>
    </w:p>
    <w:p w:rsidR="00683EC7" w:rsidRDefault="00CA672D">
      <w:pPr>
        <w:pStyle w:val="a3"/>
        <w:tabs>
          <w:tab w:val="left" w:pos="2905"/>
          <w:tab w:val="left" w:pos="6356"/>
        </w:tabs>
        <w:spacing w:before="85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>действующего</w:t>
      </w:r>
      <w:proofErr w:type="gramEnd"/>
      <w:r>
        <w:rPr>
          <w:color w:val="333333"/>
        </w:rPr>
        <w:t xml:space="preserve">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основании</w:t>
      </w:r>
    </w:p>
    <w:p w:rsidR="00683EC7" w:rsidRDefault="00CA672D">
      <w:pPr>
        <w:pStyle w:val="a3"/>
        <w:tabs>
          <w:tab w:val="left" w:pos="2850"/>
        </w:tabs>
        <w:spacing w:before="17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w w:val="105"/>
        </w:rPr>
        <w:t>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именуемый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дальнейшем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«</w:t>
      </w:r>
      <w:r>
        <w:rPr>
          <w:rFonts w:ascii="Trebuchet MS" w:hAnsi="Trebuchet MS"/>
          <w:b/>
          <w:color w:val="333333"/>
          <w:w w:val="105"/>
        </w:rPr>
        <w:t>Цедент</w:t>
      </w:r>
      <w:r>
        <w:rPr>
          <w:color w:val="333333"/>
          <w:w w:val="105"/>
        </w:rPr>
        <w:t>»,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с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одной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стороны,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и</w:t>
      </w:r>
    </w:p>
    <w:p w:rsidR="00683EC7" w:rsidRDefault="00CA672D">
      <w:pPr>
        <w:pStyle w:val="a3"/>
        <w:tabs>
          <w:tab w:val="left" w:pos="2905"/>
          <w:tab w:val="left" w:pos="6356"/>
        </w:tabs>
        <w:spacing w:before="14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>действующего</w:t>
      </w:r>
      <w:proofErr w:type="gramEnd"/>
      <w:r>
        <w:rPr>
          <w:color w:val="333333"/>
        </w:rPr>
        <w:t xml:space="preserve">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основании</w:t>
      </w:r>
    </w:p>
    <w:p w:rsidR="00683EC7" w:rsidRDefault="00CA672D">
      <w:pPr>
        <w:pStyle w:val="a3"/>
        <w:tabs>
          <w:tab w:val="left" w:pos="2850"/>
        </w:tabs>
        <w:spacing w:before="17" w:line="252" w:lineRule="auto"/>
        <w:ind w:left="110" w:right="294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proofErr w:type="gramStart"/>
      <w:r>
        <w:rPr>
          <w:color w:val="333333"/>
          <w:w w:val="105"/>
        </w:rPr>
        <w:t>, именуемый в дальнейшем «</w:t>
      </w:r>
      <w:r>
        <w:rPr>
          <w:rFonts w:ascii="Trebuchet MS" w:hAnsi="Trebuchet MS"/>
          <w:b/>
          <w:color w:val="333333"/>
          <w:w w:val="105"/>
        </w:rPr>
        <w:t>Цессионарий</w:t>
      </w:r>
      <w:r>
        <w:rPr>
          <w:color w:val="333333"/>
          <w:w w:val="105"/>
        </w:rPr>
        <w:t>», с другой стороны, именуемые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дальнейшем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«Стороны»,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заключили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настоящий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договор,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дальнейшем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«</w:t>
      </w:r>
      <w:r>
        <w:rPr>
          <w:rFonts w:ascii="Trebuchet MS" w:hAnsi="Trebuchet MS"/>
          <w:b/>
          <w:color w:val="333333"/>
          <w:w w:val="105"/>
        </w:rPr>
        <w:t>Договор</w:t>
      </w:r>
      <w:r>
        <w:rPr>
          <w:color w:val="333333"/>
          <w:w w:val="105"/>
        </w:rPr>
        <w:t>»,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о нижеследующем:</w:t>
      </w:r>
      <w:proofErr w:type="gramEnd"/>
    </w:p>
    <w:p w:rsidR="00683EC7" w:rsidRDefault="00683EC7">
      <w:pPr>
        <w:pStyle w:val="a3"/>
        <w:spacing w:before="2"/>
        <w:rPr>
          <w:sz w:val="30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414"/>
        </w:tabs>
        <w:ind w:hanging="310"/>
        <w:jc w:val="left"/>
      </w:pPr>
      <w:r>
        <w:rPr>
          <w:color w:val="333333"/>
          <w:w w:val="115"/>
        </w:rPr>
        <w:t>ТЕРМИНЫ И</w:t>
      </w:r>
      <w:r>
        <w:rPr>
          <w:color w:val="333333"/>
          <w:spacing w:val="-43"/>
          <w:w w:val="115"/>
        </w:rPr>
        <w:t xml:space="preserve"> </w:t>
      </w:r>
      <w:r>
        <w:rPr>
          <w:color w:val="333333"/>
          <w:w w:val="115"/>
        </w:rPr>
        <w:t>ОПРЕДЕЛЕНИЯ</w:t>
      </w:r>
    </w:p>
    <w:p w:rsidR="00683EC7" w:rsidRDefault="00CA672D">
      <w:pPr>
        <w:pStyle w:val="a4"/>
        <w:numPr>
          <w:ilvl w:val="1"/>
          <w:numId w:val="11"/>
        </w:numPr>
        <w:tabs>
          <w:tab w:val="left" w:pos="531"/>
        </w:tabs>
        <w:spacing w:before="264" w:line="297" w:lineRule="auto"/>
        <w:ind w:right="840" w:firstLine="0"/>
        <w:rPr>
          <w:sz w:val="21"/>
        </w:rPr>
      </w:pPr>
      <w:r>
        <w:rPr>
          <w:color w:val="333333"/>
          <w:w w:val="105"/>
          <w:sz w:val="21"/>
        </w:rPr>
        <w:t>Для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целей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согласовали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толкование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некоторых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терминов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определений: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line="295" w:lineRule="auto"/>
        <w:ind w:right="1350" w:firstLine="0"/>
        <w:rPr>
          <w:sz w:val="21"/>
        </w:rPr>
      </w:pPr>
      <w:r>
        <w:rPr>
          <w:rFonts w:ascii="Trebuchet MS" w:hAnsi="Trebuchet MS"/>
          <w:b/>
          <w:color w:val="333333"/>
          <w:sz w:val="21"/>
        </w:rPr>
        <w:t xml:space="preserve">Должники </w:t>
      </w:r>
      <w:r>
        <w:rPr>
          <w:color w:val="333333"/>
          <w:sz w:val="21"/>
        </w:rPr>
        <w:t>– Юридические лица, физические лица, указанные (поименованные) в Приложении №1 к настоящему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z w:val="21"/>
        </w:rPr>
        <w:t>Договору.</w:t>
      </w:r>
    </w:p>
    <w:p w:rsidR="00683EC7" w:rsidRDefault="00683EC7">
      <w:pPr>
        <w:pStyle w:val="a3"/>
        <w:spacing w:before="10"/>
        <w:rPr>
          <w:sz w:val="19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before="1" w:line="295" w:lineRule="auto"/>
        <w:ind w:right="120" w:firstLine="0"/>
        <w:rPr>
          <w:sz w:val="21"/>
        </w:rPr>
      </w:pPr>
      <w:proofErr w:type="gramStart"/>
      <w:r>
        <w:rPr>
          <w:rFonts w:ascii="Trebuchet MS" w:hAnsi="Trebuchet MS"/>
          <w:b/>
          <w:color w:val="333333"/>
          <w:w w:val="105"/>
          <w:sz w:val="21"/>
        </w:rPr>
        <w:t xml:space="preserve">Договоры </w:t>
      </w:r>
      <w:r>
        <w:rPr>
          <w:color w:val="333333"/>
          <w:w w:val="105"/>
          <w:sz w:val="21"/>
        </w:rPr>
        <w:t>– договоры, сделки и иные соглашения, указанные в Приложении №1 к настоящему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основании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возникли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денежные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 Цедентом.</w:t>
      </w:r>
      <w:proofErr w:type="gramEnd"/>
    </w:p>
    <w:p w:rsidR="00683EC7" w:rsidRDefault="00683EC7">
      <w:pPr>
        <w:pStyle w:val="a3"/>
        <w:spacing w:before="1"/>
        <w:rPr>
          <w:sz w:val="20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line="297" w:lineRule="auto"/>
        <w:ind w:right="264" w:firstLine="0"/>
        <w:rPr>
          <w:sz w:val="21"/>
        </w:rPr>
      </w:pPr>
      <w:r>
        <w:rPr>
          <w:rFonts w:ascii="Trebuchet MS" w:hAnsi="Trebuchet MS"/>
          <w:b/>
          <w:color w:val="333333"/>
          <w:w w:val="105"/>
          <w:sz w:val="21"/>
        </w:rPr>
        <w:t xml:space="preserve">Права требования (Задолженность) </w:t>
      </w:r>
      <w:r>
        <w:rPr>
          <w:color w:val="333333"/>
          <w:w w:val="105"/>
          <w:sz w:val="21"/>
        </w:rPr>
        <w:t>– денежные обязательства Должников перед Цедентом,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основанные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состоящие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суммы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основного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долга,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процентов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Должников, расходы по уплате государственной пошлины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рассмотрение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(при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наличии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судебных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споров),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 уплате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возложена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судебными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актами.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before="1" w:line="297" w:lineRule="auto"/>
        <w:ind w:right="158" w:firstLine="0"/>
        <w:rPr>
          <w:sz w:val="21"/>
        </w:rPr>
      </w:pPr>
      <w:proofErr w:type="gramStart"/>
      <w:r>
        <w:rPr>
          <w:rFonts w:ascii="Trebuchet MS" w:hAnsi="Trebuchet MS"/>
          <w:b/>
          <w:color w:val="333333"/>
          <w:w w:val="105"/>
          <w:sz w:val="21"/>
        </w:rPr>
        <w:t xml:space="preserve">Уступка Прав требования </w:t>
      </w:r>
      <w:r>
        <w:rPr>
          <w:color w:val="333333"/>
          <w:w w:val="105"/>
          <w:sz w:val="21"/>
        </w:rPr>
        <w:t>– совершаемый в рамках настоящего Договора переход всех</w:t>
      </w:r>
      <w:r>
        <w:rPr>
          <w:color w:val="333333"/>
          <w:spacing w:val="-5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 кредитора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исполнению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Должниками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денежных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 к Цессионарию, прекращение прав требования Цедента к Должникам и одновременное возникновение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таких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объеме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условиях,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существовали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 Договорам к моменту заключения настоящего</w:t>
      </w:r>
      <w:r>
        <w:rPr>
          <w:color w:val="333333"/>
          <w:spacing w:val="-4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  <w:proofErr w:type="gramEnd"/>
    </w:p>
    <w:p w:rsidR="00683EC7" w:rsidRDefault="00683EC7">
      <w:pPr>
        <w:pStyle w:val="a3"/>
        <w:spacing w:before="5"/>
        <w:rPr>
          <w:sz w:val="19"/>
        </w:rPr>
      </w:pPr>
    </w:p>
    <w:p w:rsidR="00683EC7" w:rsidRDefault="00CA672D">
      <w:pPr>
        <w:pStyle w:val="a4"/>
        <w:numPr>
          <w:ilvl w:val="1"/>
          <w:numId w:val="11"/>
        </w:numPr>
        <w:tabs>
          <w:tab w:val="left" w:pos="531"/>
        </w:tabs>
        <w:spacing w:before="1" w:line="297" w:lineRule="auto"/>
        <w:ind w:right="626" w:firstLine="0"/>
        <w:jc w:val="both"/>
        <w:rPr>
          <w:sz w:val="21"/>
        </w:rPr>
      </w:pPr>
      <w:r>
        <w:rPr>
          <w:color w:val="333333"/>
          <w:w w:val="105"/>
          <w:sz w:val="21"/>
        </w:rPr>
        <w:t>По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вышеуказанные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термины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определения,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зависимости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контекста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правил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русского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языка,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могут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употребляться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как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единственном,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множественном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числе, различных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падежах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наклонениях,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влияет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толкование.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1"/>
        </w:numPr>
        <w:tabs>
          <w:tab w:val="left" w:pos="531"/>
        </w:tabs>
        <w:spacing w:line="297" w:lineRule="auto"/>
        <w:ind w:right="357" w:firstLine="0"/>
        <w:rPr>
          <w:sz w:val="21"/>
        </w:rPr>
      </w:pPr>
      <w:r>
        <w:rPr>
          <w:color w:val="333333"/>
          <w:w w:val="105"/>
          <w:sz w:val="21"/>
        </w:rPr>
        <w:t>Наименование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заголовки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статей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приводятся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исключительно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удобства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 влияют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толкование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терминов,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определений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определенной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части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целом.</w:t>
      </w:r>
    </w:p>
    <w:p w:rsidR="00683EC7" w:rsidRDefault="00683EC7">
      <w:pPr>
        <w:spacing w:line="297" w:lineRule="auto"/>
        <w:rPr>
          <w:sz w:val="21"/>
        </w:rPr>
        <w:sectPr w:rsidR="00683EC7">
          <w:type w:val="continuous"/>
          <w:pgSz w:w="11910" w:h="16840"/>
          <w:pgMar w:top="140" w:right="740" w:bottom="280" w:left="740" w:header="720" w:footer="720" w:gutter="0"/>
          <w:cols w:space="720"/>
        </w:sect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919"/>
        </w:tabs>
        <w:spacing w:before="70"/>
        <w:ind w:left="3918" w:hanging="310"/>
        <w:jc w:val="left"/>
      </w:pPr>
      <w:r>
        <w:rPr>
          <w:color w:val="333333"/>
          <w:w w:val="110"/>
        </w:rPr>
        <w:lastRenderedPageBreak/>
        <w:t>ПРЕДМЕТ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ДОГОВОРА</w:t>
      </w:r>
    </w:p>
    <w:p w:rsidR="00683EC7" w:rsidRDefault="00CA672D">
      <w:pPr>
        <w:pStyle w:val="a4"/>
        <w:numPr>
          <w:ilvl w:val="1"/>
          <w:numId w:val="10"/>
        </w:numPr>
        <w:tabs>
          <w:tab w:val="left" w:pos="531"/>
          <w:tab w:val="left" w:pos="4210"/>
          <w:tab w:val="left" w:pos="5083"/>
          <w:tab w:val="left" w:pos="6427"/>
        </w:tabs>
        <w:spacing w:before="263" w:line="297" w:lineRule="auto"/>
        <w:ind w:right="252" w:firstLine="0"/>
        <w:rPr>
          <w:sz w:val="21"/>
        </w:rPr>
      </w:pPr>
      <w:proofErr w:type="gramStart"/>
      <w:r>
        <w:rPr>
          <w:color w:val="333333"/>
          <w:w w:val="105"/>
          <w:sz w:val="21"/>
        </w:rPr>
        <w:t>На основании</w:t>
      </w:r>
      <w:r>
        <w:rPr>
          <w:color w:val="333333"/>
          <w:spacing w:val="-4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Протокола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№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«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»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20</w:t>
      </w:r>
      <w:r w:rsidR="00C429BA">
        <w:rPr>
          <w:color w:val="333333"/>
          <w:w w:val="105"/>
          <w:sz w:val="21"/>
        </w:rPr>
        <w:t>21</w:t>
      </w:r>
      <w:r>
        <w:rPr>
          <w:color w:val="333333"/>
          <w:w w:val="105"/>
          <w:sz w:val="21"/>
        </w:rPr>
        <w:t xml:space="preserve"> года о результатах торгов по продаже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условиями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передает,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 Цессионарий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принимает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Должникам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денежным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последних, основанные на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Договорах.</w:t>
      </w:r>
      <w:proofErr w:type="gramEnd"/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10"/>
        </w:numPr>
        <w:tabs>
          <w:tab w:val="left" w:pos="531"/>
        </w:tabs>
        <w:spacing w:line="297" w:lineRule="auto"/>
        <w:ind w:right="307" w:firstLine="0"/>
        <w:rPr>
          <w:sz w:val="21"/>
        </w:rPr>
      </w:pPr>
      <w:r>
        <w:rPr>
          <w:color w:val="333333"/>
          <w:w w:val="105"/>
          <w:sz w:val="21"/>
        </w:rPr>
        <w:t>Права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переходят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объеме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тех условиях, которые существовали в отношениях между Цедентом и Должниками на момент заключения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  <w:r>
        <w:rPr>
          <w:color w:val="333333"/>
          <w:spacing w:val="-19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К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переходят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обеспечивающие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Договорами и действующим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РФ,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возложена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иных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лиц.</w:t>
      </w:r>
      <w:proofErr w:type="gramEnd"/>
    </w:p>
    <w:p w:rsidR="00683EC7" w:rsidRDefault="00683EC7">
      <w:pPr>
        <w:pStyle w:val="a3"/>
        <w:spacing w:before="11"/>
        <w:rPr>
          <w:sz w:val="19"/>
        </w:rPr>
      </w:pPr>
    </w:p>
    <w:p w:rsidR="00683EC7" w:rsidRDefault="00CA672D">
      <w:pPr>
        <w:pStyle w:val="a4"/>
        <w:numPr>
          <w:ilvl w:val="1"/>
          <w:numId w:val="10"/>
        </w:numPr>
        <w:tabs>
          <w:tab w:val="left" w:pos="531"/>
        </w:tabs>
        <w:spacing w:line="297" w:lineRule="auto"/>
        <w:ind w:right="159" w:firstLine="0"/>
        <w:rPr>
          <w:sz w:val="21"/>
        </w:rPr>
      </w:pPr>
      <w:r>
        <w:rPr>
          <w:color w:val="333333"/>
          <w:w w:val="105"/>
          <w:sz w:val="21"/>
        </w:rPr>
        <w:t>Права требования Цедента переходят к Цессионарию с момента поступления денежных средств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расчётный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счет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ст.13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ст.6 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078"/>
        </w:tabs>
        <w:ind w:left="3077" w:hanging="310"/>
        <w:jc w:val="left"/>
      </w:pPr>
      <w:r>
        <w:rPr>
          <w:color w:val="333333"/>
          <w:w w:val="110"/>
        </w:rPr>
        <w:t>ПРАВА И ОБЯЗАННОСТИ</w:t>
      </w:r>
      <w:r>
        <w:rPr>
          <w:color w:val="333333"/>
          <w:spacing w:val="-44"/>
          <w:w w:val="110"/>
        </w:rPr>
        <w:t xml:space="preserve"> </w:t>
      </w:r>
      <w:r>
        <w:rPr>
          <w:color w:val="333333"/>
          <w:w w:val="110"/>
        </w:rPr>
        <w:t>СТОРОН</w:t>
      </w: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spacing w:before="264"/>
        <w:ind w:hanging="421"/>
        <w:rPr>
          <w:sz w:val="21"/>
        </w:rPr>
      </w:pPr>
      <w:r>
        <w:rPr>
          <w:color w:val="333333"/>
          <w:w w:val="105"/>
          <w:sz w:val="21"/>
        </w:rPr>
        <w:t>Цедент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обязуется: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594" w:firstLine="0"/>
        <w:rPr>
          <w:sz w:val="21"/>
        </w:rPr>
      </w:pPr>
      <w:r>
        <w:rPr>
          <w:color w:val="333333"/>
          <w:w w:val="105"/>
          <w:sz w:val="21"/>
        </w:rPr>
        <w:t>Передать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имеющиеся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документы,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удостоверяющие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>
        <w:rPr>
          <w:color w:val="333333"/>
          <w:spacing w:val="-4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отсутствуют.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621" w:firstLine="0"/>
        <w:rPr>
          <w:sz w:val="21"/>
        </w:rPr>
      </w:pPr>
      <w:r>
        <w:rPr>
          <w:color w:val="333333"/>
          <w:w w:val="105"/>
          <w:sz w:val="21"/>
        </w:rPr>
        <w:t>Сообщить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возможных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возражениях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против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1"/>
        <w:ind w:left="710" w:hanging="601"/>
        <w:rPr>
          <w:sz w:val="21"/>
        </w:rPr>
      </w:pPr>
      <w:r>
        <w:rPr>
          <w:color w:val="333333"/>
          <w:w w:val="105"/>
          <w:sz w:val="21"/>
        </w:rPr>
        <w:t>Нести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ответственность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недействительность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переданных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6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1" w:line="297" w:lineRule="auto"/>
        <w:ind w:right="438" w:firstLine="0"/>
        <w:rPr>
          <w:sz w:val="21"/>
        </w:rPr>
      </w:pPr>
      <w:r>
        <w:rPr>
          <w:color w:val="333333"/>
          <w:w w:val="105"/>
          <w:sz w:val="21"/>
        </w:rPr>
        <w:t>Нести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ответственность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подлинность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достоверность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каждого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передаваемых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рамках Договора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ind w:left="710" w:hanging="601"/>
        <w:rPr>
          <w:sz w:val="21"/>
        </w:rPr>
      </w:pPr>
      <w:r>
        <w:rPr>
          <w:color w:val="333333"/>
          <w:w w:val="105"/>
          <w:sz w:val="21"/>
        </w:rPr>
        <w:t>Выполнять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обязанности,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Цедент имеет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право: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301" w:firstLine="0"/>
        <w:rPr>
          <w:sz w:val="21"/>
        </w:rPr>
      </w:pPr>
      <w:r>
        <w:rPr>
          <w:color w:val="333333"/>
          <w:w w:val="105"/>
          <w:sz w:val="21"/>
        </w:rPr>
        <w:t>Требовать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</w:t>
      </w:r>
      <w:r>
        <w:rPr>
          <w:color w:val="333333"/>
          <w:spacing w:val="-16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proofErr w:type="gramEnd"/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сроки, согласованные Сторонами в настоящем</w:t>
      </w:r>
      <w:r>
        <w:rPr>
          <w:color w:val="333333"/>
          <w:spacing w:val="-5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Договоре.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обязуется: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795" w:firstLine="0"/>
        <w:rPr>
          <w:sz w:val="21"/>
        </w:rPr>
      </w:pPr>
      <w:r>
        <w:rPr>
          <w:color w:val="333333"/>
          <w:w w:val="105"/>
          <w:sz w:val="21"/>
        </w:rPr>
        <w:t>Оплатить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уступку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условиях,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 Договором.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1"/>
        <w:ind w:left="710" w:hanging="601"/>
        <w:rPr>
          <w:sz w:val="21"/>
        </w:rPr>
      </w:pPr>
      <w:r>
        <w:rPr>
          <w:color w:val="333333"/>
          <w:w w:val="105"/>
          <w:sz w:val="21"/>
        </w:rPr>
        <w:t>Выполнять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обязанности,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Договором.</w:t>
      </w:r>
    </w:p>
    <w:p w:rsidR="00683EC7" w:rsidRDefault="00683EC7">
      <w:pPr>
        <w:rPr>
          <w:sz w:val="21"/>
        </w:rPr>
        <w:sectPr w:rsidR="00683EC7">
          <w:pgSz w:w="11910" w:h="16840"/>
          <w:pgMar w:top="800" w:right="740" w:bottom="280" w:left="740" w:header="720" w:footer="720" w:gutter="0"/>
          <w:cols w:space="720"/>
        </w:sect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69" w:line="297" w:lineRule="auto"/>
        <w:ind w:right="739" w:firstLine="0"/>
        <w:rPr>
          <w:sz w:val="21"/>
        </w:rPr>
      </w:pPr>
      <w:r>
        <w:rPr>
          <w:color w:val="333333"/>
          <w:w w:val="105"/>
          <w:sz w:val="21"/>
        </w:rPr>
        <w:lastRenderedPageBreak/>
        <w:t>Уведомить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переходе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сроки, установленные настоящим</w:t>
      </w:r>
      <w:r>
        <w:rPr>
          <w:color w:val="333333"/>
          <w:spacing w:val="-3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вправе: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ind w:left="710" w:hanging="601"/>
        <w:rPr>
          <w:sz w:val="21"/>
        </w:rPr>
      </w:pPr>
      <w:r>
        <w:rPr>
          <w:color w:val="333333"/>
          <w:w w:val="105"/>
          <w:sz w:val="21"/>
        </w:rPr>
        <w:t>Требовать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удостоверяющих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469" w:firstLine="0"/>
        <w:rPr>
          <w:sz w:val="21"/>
        </w:rPr>
      </w:pPr>
      <w:r>
        <w:rPr>
          <w:color w:val="333333"/>
          <w:w w:val="105"/>
          <w:sz w:val="21"/>
        </w:rPr>
        <w:t>Требовать от Цедента информации о возможных возражениях Должников против прав требования,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иной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информации,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имеющей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существенное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значение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реализации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 требования.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613"/>
        </w:tabs>
        <w:ind w:left="3612"/>
        <w:jc w:val="left"/>
      </w:pPr>
      <w:r>
        <w:rPr>
          <w:color w:val="333333"/>
          <w:w w:val="115"/>
        </w:rPr>
        <w:t>ГАРАНТИИ И</w:t>
      </w:r>
      <w:r>
        <w:rPr>
          <w:color w:val="333333"/>
          <w:spacing w:val="-41"/>
          <w:w w:val="115"/>
        </w:rPr>
        <w:t xml:space="preserve"> </w:t>
      </w:r>
      <w:r>
        <w:rPr>
          <w:color w:val="333333"/>
          <w:w w:val="115"/>
        </w:rPr>
        <w:t>ЗАВЕРЕНИЯ</w:t>
      </w:r>
    </w:p>
    <w:p w:rsidR="00683EC7" w:rsidRDefault="00CA672D">
      <w:pPr>
        <w:pStyle w:val="a4"/>
        <w:numPr>
          <w:ilvl w:val="1"/>
          <w:numId w:val="8"/>
        </w:numPr>
        <w:tabs>
          <w:tab w:val="left" w:pos="531"/>
        </w:tabs>
        <w:spacing w:before="264"/>
        <w:ind w:hanging="421"/>
        <w:rPr>
          <w:sz w:val="21"/>
        </w:rPr>
      </w:pPr>
      <w:r>
        <w:rPr>
          <w:color w:val="333333"/>
          <w:w w:val="105"/>
          <w:sz w:val="21"/>
        </w:rPr>
        <w:t>Цедент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1282" w:firstLine="0"/>
        <w:rPr>
          <w:sz w:val="21"/>
        </w:rPr>
      </w:pPr>
      <w:r>
        <w:rPr>
          <w:color w:val="333333"/>
          <w:w w:val="105"/>
          <w:sz w:val="21"/>
        </w:rPr>
        <w:t>Действительность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долгового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(Прав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требований)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Должников,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2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 законность совершения уступки Прав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240" w:firstLine="0"/>
        <w:rPr>
          <w:sz w:val="21"/>
        </w:rPr>
      </w:pPr>
      <w:r>
        <w:rPr>
          <w:color w:val="333333"/>
          <w:w w:val="105"/>
          <w:sz w:val="21"/>
        </w:rPr>
        <w:t>Отсутствие между ним и Должниками соглашений и/или иных имеющих юридическую силу документов,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препятствующих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совершению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устанавливающих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запрет на совершение уступки Прав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176" w:firstLine="0"/>
        <w:rPr>
          <w:sz w:val="21"/>
        </w:rPr>
      </w:pPr>
      <w:r>
        <w:rPr>
          <w:color w:val="333333"/>
          <w:w w:val="105"/>
          <w:sz w:val="21"/>
        </w:rPr>
        <w:t>Уведомление Цессионария о возможных возражениях Должников против требований Цедента,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любых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утраченных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документах,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относящихся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уступаемым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898" w:firstLine="0"/>
        <w:jc w:val="both"/>
        <w:rPr>
          <w:sz w:val="21"/>
        </w:rPr>
      </w:pPr>
      <w:r>
        <w:rPr>
          <w:color w:val="333333"/>
          <w:w w:val="105"/>
          <w:sz w:val="21"/>
        </w:rPr>
        <w:t>Что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является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сделкой,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совершенной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 влиянием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заблуждения,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вследствие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стечения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тяжелых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крайне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невыгодных условиях.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347" w:firstLine="0"/>
        <w:rPr>
          <w:sz w:val="21"/>
        </w:rPr>
      </w:pPr>
      <w:r>
        <w:rPr>
          <w:color w:val="333333"/>
          <w:w w:val="105"/>
          <w:sz w:val="21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реализации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приобретаемых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Должникам.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8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1194" w:firstLine="0"/>
        <w:rPr>
          <w:sz w:val="21"/>
        </w:rPr>
      </w:pPr>
      <w:r>
        <w:rPr>
          <w:color w:val="333333"/>
          <w:w w:val="105"/>
          <w:sz w:val="21"/>
        </w:rPr>
        <w:t>Полную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оплату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совершенной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условиях,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установленных Договором.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ind w:left="710" w:hanging="601"/>
        <w:rPr>
          <w:sz w:val="21"/>
        </w:rPr>
      </w:pPr>
      <w:r>
        <w:rPr>
          <w:color w:val="333333"/>
          <w:w w:val="105"/>
          <w:sz w:val="21"/>
        </w:rPr>
        <w:t>Соблюдение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рамках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218" w:firstLine="0"/>
        <w:rPr>
          <w:sz w:val="21"/>
        </w:rPr>
      </w:pPr>
      <w:r>
        <w:rPr>
          <w:color w:val="333333"/>
          <w:w w:val="105"/>
          <w:sz w:val="21"/>
        </w:rPr>
        <w:t>Полное,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исчерпывающее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достаточное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изучение</w:t>
      </w:r>
      <w:r>
        <w:rPr>
          <w:color w:val="333333"/>
          <w:spacing w:val="-21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оснований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возникновения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 Цедента</w:t>
      </w:r>
      <w:proofErr w:type="gramEnd"/>
      <w:r>
        <w:rPr>
          <w:color w:val="333333"/>
          <w:w w:val="105"/>
          <w:sz w:val="21"/>
        </w:rPr>
        <w:t xml:space="preserve"> к Должникам, а также существовавших ранее и прекращенных к настоящему моменту прав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отсутствие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сомнений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действительности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8"/>
        </w:numPr>
        <w:tabs>
          <w:tab w:val="left" w:pos="531"/>
        </w:tabs>
        <w:spacing w:line="297" w:lineRule="auto"/>
        <w:ind w:left="110" w:right="111" w:firstLine="0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заключением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получены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(если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это необходимо в соответствии с требованиями Устава и/или закона) от соответствующих органов управления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необходимые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установленные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законодательством,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учредительными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683EC7" w:rsidRDefault="00683EC7">
      <w:pPr>
        <w:spacing w:line="297" w:lineRule="auto"/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861"/>
        </w:tabs>
        <w:spacing w:before="70"/>
        <w:ind w:left="2860" w:hanging="310"/>
        <w:jc w:val="left"/>
      </w:pPr>
      <w:r>
        <w:rPr>
          <w:color w:val="333333"/>
          <w:w w:val="110"/>
        </w:rPr>
        <w:lastRenderedPageBreak/>
        <w:t>ПОРЯДОК ИСПОЛНЕНИЯ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ДОГОВОРА</w:t>
      </w: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</w:tabs>
        <w:spacing w:before="263" w:line="297" w:lineRule="auto"/>
        <w:ind w:right="710" w:firstLine="0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производит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п.6 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  <w:tab w:val="left" w:pos="2511"/>
        </w:tabs>
        <w:spacing w:before="1" w:line="297" w:lineRule="auto"/>
        <w:ind w:right="214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рабочих дней с момента поступления денежных средств на счет Цедента, указанный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ст.13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ст.6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Цессионарий уведомляет Должников о состоявшейся уступке Прав требования. Уведомление Должников оформляется на бланке Цессионария и содержит следующие обязательные реквизиты, элементы содержания 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приложения: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w w:val="105"/>
          <w:sz w:val="21"/>
        </w:rPr>
        <w:t>Дату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уведомления.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268" w:firstLine="0"/>
        <w:rPr>
          <w:sz w:val="21"/>
        </w:rPr>
      </w:pPr>
      <w:r>
        <w:rPr>
          <w:color w:val="333333"/>
          <w:w w:val="105"/>
          <w:sz w:val="21"/>
        </w:rPr>
        <w:t>Тему:</w:t>
      </w:r>
      <w:r>
        <w:rPr>
          <w:color w:val="333333"/>
          <w:spacing w:val="-2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«Уведомление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состоявшейся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уступке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(цессии)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….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(наименование, дату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(договора,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соглашения),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которой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перешли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права».</w:t>
      </w:r>
      <w:proofErr w:type="gramEnd"/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703" w:firstLine="0"/>
        <w:rPr>
          <w:sz w:val="21"/>
        </w:rPr>
      </w:pPr>
      <w:r>
        <w:rPr>
          <w:color w:val="333333"/>
          <w:w w:val="105"/>
          <w:sz w:val="21"/>
        </w:rPr>
        <w:t>Произвольный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указывающий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совершение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Цедентом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Цессионарием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 уступке Прав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240" w:firstLine="0"/>
        <w:rPr>
          <w:sz w:val="21"/>
        </w:rPr>
      </w:pPr>
      <w:r>
        <w:rPr>
          <w:color w:val="333333"/>
          <w:w w:val="105"/>
          <w:sz w:val="21"/>
        </w:rPr>
        <w:t>Ссылку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настоящий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указанием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регистрационного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номера,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даты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совершения, сведений о Цессионарии (полного фирменного наименования, основного государственного регистрационного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номера,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идентификационного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налогоплательщика,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места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нахождения).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w w:val="105"/>
          <w:sz w:val="21"/>
        </w:rPr>
        <w:t>Подпись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w w:val="105"/>
          <w:sz w:val="21"/>
        </w:rPr>
        <w:t>Печать Цессионария если имеется</w:t>
      </w:r>
      <w:r>
        <w:rPr>
          <w:color w:val="333333"/>
          <w:spacing w:val="-3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таковая.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1156" w:firstLine="0"/>
        <w:rPr>
          <w:sz w:val="21"/>
        </w:rPr>
      </w:pPr>
      <w:r>
        <w:rPr>
          <w:color w:val="333333"/>
          <w:w w:val="105"/>
          <w:sz w:val="21"/>
        </w:rPr>
        <w:t>Один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экземпляр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копии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заверенной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Цессионарием,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качестве приложения.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  <w:tab w:val="left" w:pos="2511"/>
        </w:tabs>
        <w:spacing w:before="1" w:line="297" w:lineRule="auto"/>
        <w:ind w:right="236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 xml:space="preserve">дней </w:t>
      </w:r>
      <w:proofErr w:type="gramStart"/>
      <w:r>
        <w:rPr>
          <w:color w:val="333333"/>
          <w:w w:val="105"/>
          <w:sz w:val="21"/>
        </w:rPr>
        <w:t>с даты подписания</w:t>
      </w:r>
      <w:proofErr w:type="gramEnd"/>
      <w:r>
        <w:rPr>
          <w:color w:val="333333"/>
          <w:w w:val="105"/>
          <w:sz w:val="21"/>
        </w:rPr>
        <w:t xml:space="preserve"> настоящего Договора, Цедент передаёт Цессионарию полный комплект документов, подтверждающих Права требования Цедента к Должникам,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отсутствии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каких-либо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невозможности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указывает,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где они находятся и на каком основании. Передача указанных в настоящем пункте документов оформляется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путем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Акта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приема-передачи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(далее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тексту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Акт).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  <w:tab w:val="left" w:pos="9267"/>
        </w:tabs>
        <w:spacing w:line="297" w:lineRule="auto"/>
        <w:ind w:right="310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несоответствия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комплекта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перечню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подтверждающих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 требования, о данном обстоятельстве Цессионарий уведомляет Цедента, и последний обязан устранить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допущенное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несоответствие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комплекта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позднее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 xml:space="preserve">дней </w:t>
      </w:r>
      <w:proofErr w:type="gramStart"/>
      <w:r>
        <w:rPr>
          <w:color w:val="333333"/>
          <w:w w:val="105"/>
          <w:sz w:val="21"/>
        </w:rPr>
        <w:t>с даты получения</w:t>
      </w:r>
      <w:proofErr w:type="gramEnd"/>
      <w:r>
        <w:rPr>
          <w:color w:val="333333"/>
          <w:w w:val="105"/>
          <w:sz w:val="21"/>
        </w:rPr>
        <w:t xml:space="preserve"> уведомления от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</w:tabs>
        <w:spacing w:before="1" w:line="297" w:lineRule="auto"/>
        <w:ind w:right="309" w:firstLine="0"/>
        <w:rPr>
          <w:sz w:val="21"/>
        </w:rPr>
      </w:pPr>
      <w:r>
        <w:rPr>
          <w:color w:val="333333"/>
          <w:w w:val="105"/>
          <w:sz w:val="21"/>
        </w:rPr>
        <w:t>Завершение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касающихся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уступке Прав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являющейся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предметом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заключается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следующем: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1360" w:firstLine="0"/>
        <w:rPr>
          <w:sz w:val="21"/>
        </w:rPr>
      </w:pPr>
      <w:r>
        <w:rPr>
          <w:color w:val="333333"/>
          <w:w w:val="105"/>
          <w:sz w:val="21"/>
        </w:rPr>
        <w:t>Для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подтверждающих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 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sz w:val="21"/>
        </w:rPr>
        <w:t>Для Цессионария – в полной оплате Стоимости уступки прав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</w:tabs>
        <w:spacing w:line="297" w:lineRule="auto"/>
        <w:ind w:right="364" w:firstLine="0"/>
        <w:rPr>
          <w:sz w:val="21"/>
        </w:rPr>
      </w:pPr>
      <w:r>
        <w:rPr>
          <w:color w:val="333333"/>
          <w:w w:val="105"/>
          <w:sz w:val="21"/>
        </w:rPr>
        <w:t>Исполнение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указанных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п.5.5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освобождает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 исполнения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иных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установленных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касающихся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уплаты</w:t>
      </w:r>
    </w:p>
    <w:p w:rsidR="00683EC7" w:rsidRDefault="00683EC7">
      <w:pPr>
        <w:spacing w:line="297" w:lineRule="auto"/>
        <w:rPr>
          <w:sz w:val="21"/>
        </w:rPr>
        <w:sectPr w:rsidR="00683EC7">
          <w:pgSz w:w="11910" w:h="16840"/>
          <w:pgMar w:top="800" w:right="740" w:bottom="280" w:left="740" w:header="720" w:footer="720" w:gutter="0"/>
          <w:cols w:space="720"/>
        </w:sectPr>
      </w:pPr>
    </w:p>
    <w:p w:rsidR="00683EC7" w:rsidRDefault="00CA672D">
      <w:pPr>
        <w:pStyle w:val="a3"/>
        <w:spacing w:before="69"/>
        <w:ind w:left="110"/>
      </w:pPr>
      <w:r>
        <w:rPr>
          <w:color w:val="333333"/>
          <w:w w:val="105"/>
        </w:rPr>
        <w:lastRenderedPageBreak/>
        <w:t>неустойки и иных действий.</w:t>
      </w:r>
    </w:p>
    <w:p w:rsidR="00683EC7" w:rsidRDefault="00683EC7">
      <w:pPr>
        <w:pStyle w:val="a3"/>
        <w:spacing w:before="11"/>
        <w:rPr>
          <w:sz w:val="32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931"/>
        </w:tabs>
        <w:ind w:left="2930" w:hanging="310"/>
        <w:jc w:val="left"/>
      </w:pPr>
      <w:r>
        <w:rPr>
          <w:color w:val="333333"/>
          <w:w w:val="110"/>
        </w:rPr>
        <w:t>ПОРЯДОК ПРОВЕДЕНИЯ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РАСЧЕТОВ</w:t>
      </w: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before="264"/>
        <w:ind w:hanging="421"/>
        <w:rPr>
          <w:sz w:val="21"/>
        </w:rPr>
      </w:pPr>
      <w:r>
        <w:rPr>
          <w:color w:val="333333"/>
          <w:w w:val="105"/>
          <w:sz w:val="21"/>
        </w:rPr>
        <w:t>За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выплачивает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денежную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сумму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</w:p>
    <w:p w:rsidR="00683EC7" w:rsidRDefault="00CA672D">
      <w:pPr>
        <w:pStyle w:val="a3"/>
        <w:tabs>
          <w:tab w:val="left" w:pos="1015"/>
        </w:tabs>
        <w:spacing w:before="61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рублей.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  <w:tab w:val="left" w:pos="3705"/>
          <w:tab w:val="left" w:pos="4577"/>
          <w:tab w:val="left" w:pos="5354"/>
          <w:tab w:val="left" w:pos="5921"/>
          <w:tab w:val="left" w:pos="7467"/>
          <w:tab w:val="left" w:pos="8811"/>
        </w:tabs>
        <w:spacing w:line="297" w:lineRule="auto"/>
        <w:ind w:left="110" w:right="629" w:firstLine="0"/>
        <w:rPr>
          <w:sz w:val="21"/>
        </w:rPr>
      </w:pPr>
      <w:proofErr w:type="gramStart"/>
      <w:r>
        <w:rPr>
          <w:color w:val="333333"/>
          <w:w w:val="105"/>
          <w:sz w:val="21"/>
        </w:rPr>
        <w:t>До заключения настоящего Договора для участия в торгах по продаже имущества Прав требования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proofErr w:type="gramEnd"/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задатке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«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»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20</w:t>
      </w:r>
      <w:r w:rsidR="00686207">
        <w:rPr>
          <w:color w:val="333333"/>
          <w:w w:val="105"/>
          <w:sz w:val="21"/>
        </w:rPr>
        <w:t>2</w:t>
      </w:r>
      <w:r w:rsidR="00C429BA">
        <w:rPr>
          <w:color w:val="333333"/>
          <w:w w:val="105"/>
          <w:sz w:val="21"/>
        </w:rPr>
        <w:t>1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года платёжным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поручением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spacing w:val="-3"/>
          <w:w w:val="105"/>
          <w:sz w:val="21"/>
        </w:rPr>
        <w:t>№</w:t>
      </w:r>
      <w:r>
        <w:rPr>
          <w:color w:val="333333"/>
          <w:spacing w:val="-3"/>
          <w:w w:val="105"/>
          <w:sz w:val="21"/>
          <w:u w:val="single" w:color="323232"/>
        </w:rPr>
        <w:t xml:space="preserve"> </w:t>
      </w:r>
      <w:r>
        <w:rPr>
          <w:color w:val="333333"/>
          <w:spacing w:val="-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«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»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20</w:t>
      </w:r>
      <w:r w:rsidR="00BA1B3E">
        <w:rPr>
          <w:color w:val="333333"/>
          <w:w w:val="105"/>
          <w:sz w:val="21"/>
        </w:rPr>
        <w:t>2</w:t>
      </w:r>
      <w:r w:rsidR="00C429BA">
        <w:rPr>
          <w:color w:val="333333"/>
          <w:w w:val="105"/>
          <w:sz w:val="21"/>
        </w:rPr>
        <w:t>_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года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расчётный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счёт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 перечислил денежные средства</w:t>
      </w:r>
      <w:r>
        <w:rPr>
          <w:color w:val="333333"/>
          <w:spacing w:val="-4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рублей в качестве задатка. Указанный в настоящем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пункте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задаток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засчитывается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счёт</w:t>
      </w:r>
      <w:r>
        <w:rPr>
          <w:color w:val="333333"/>
          <w:spacing w:val="-11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proofErr w:type="gramEnd"/>
      <w:r>
        <w:rPr>
          <w:color w:val="333333"/>
          <w:w w:val="105"/>
          <w:sz w:val="21"/>
        </w:rPr>
        <w:t>.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  <w:tab w:val="left" w:pos="4661"/>
          <w:tab w:val="left" w:pos="6374"/>
        </w:tabs>
        <w:spacing w:line="297" w:lineRule="auto"/>
        <w:ind w:left="110" w:right="282" w:firstLine="0"/>
        <w:rPr>
          <w:sz w:val="21"/>
        </w:rPr>
      </w:pPr>
      <w:r>
        <w:rPr>
          <w:color w:val="333333"/>
          <w:w w:val="105"/>
          <w:sz w:val="21"/>
        </w:rPr>
        <w:t>Цессионарий обязуется внести сумму</w:t>
      </w:r>
      <w:r>
        <w:rPr>
          <w:color w:val="333333"/>
          <w:spacing w:val="-3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рублей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качестве</w:t>
      </w:r>
      <w:r>
        <w:rPr>
          <w:color w:val="333333"/>
          <w:spacing w:val="-1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 уступки прав требования</w:t>
      </w:r>
      <w:proofErr w:type="gramEnd"/>
      <w:r>
        <w:rPr>
          <w:color w:val="333333"/>
          <w:spacing w:val="-4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банковских дней со дня подписания настоящего Договора на расчётный счёт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line="297" w:lineRule="auto"/>
        <w:ind w:left="110" w:right="175" w:firstLine="0"/>
        <w:rPr>
          <w:sz w:val="21"/>
        </w:rPr>
      </w:pPr>
      <w:r>
        <w:rPr>
          <w:color w:val="333333"/>
          <w:w w:val="105"/>
          <w:sz w:val="21"/>
        </w:rPr>
        <w:t>Все платежи в рамках настоящего Договора осуществляются, по общему правилу, в безналичном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порядке;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безналичных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расчетов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расчеты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платежными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поручениями.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 вправе избрать иную не запрещенную законом форму расчетов, путем внесения в настоящий Договор соответствующих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изменений.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line="297" w:lineRule="auto"/>
        <w:ind w:left="110" w:right="739" w:firstLine="0"/>
        <w:rPr>
          <w:sz w:val="21"/>
        </w:rPr>
      </w:pPr>
      <w:r>
        <w:rPr>
          <w:color w:val="333333"/>
          <w:w w:val="105"/>
          <w:sz w:val="21"/>
        </w:rPr>
        <w:t>Обязательства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проведению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расчетов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считаются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исполненными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момента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поступления денежных средств на расчетный счет</w:t>
      </w:r>
      <w:r>
        <w:rPr>
          <w:color w:val="333333"/>
          <w:spacing w:val="-4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line="297" w:lineRule="auto"/>
        <w:ind w:left="110" w:right="702" w:firstLine="0"/>
        <w:rPr>
          <w:sz w:val="21"/>
        </w:rPr>
      </w:pPr>
      <w:r>
        <w:rPr>
          <w:color w:val="333333"/>
          <w:w w:val="105"/>
          <w:sz w:val="21"/>
        </w:rPr>
        <w:t>Каждая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самостоятельно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несет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расходы,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связанные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открытием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обслуживанием расчетного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счета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совершением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платежей,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обязанность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соответствующих платежей в бюджет Российской</w:t>
      </w:r>
      <w:r>
        <w:rPr>
          <w:color w:val="333333"/>
          <w:spacing w:val="-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Федерации.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619"/>
        </w:tabs>
        <w:ind w:left="3618"/>
        <w:jc w:val="left"/>
      </w:pPr>
      <w:r>
        <w:rPr>
          <w:color w:val="333333"/>
          <w:w w:val="110"/>
        </w:rPr>
        <w:t>КОНФИДЕНЦИАЛЬНОСТЬ</w:t>
      </w:r>
    </w:p>
    <w:p w:rsidR="00683EC7" w:rsidRDefault="00EB1815">
      <w:pPr>
        <w:pStyle w:val="a3"/>
        <w:spacing w:before="264" w:line="297" w:lineRule="auto"/>
        <w:ind w:left="1020" w:hanging="911"/>
      </w:pPr>
      <w:r>
        <w:pict>
          <v:line id="_x0000_s1028" style="position:absolute;left:0;text-align:left;z-index:-251948032;mso-position-horizontal-relative:page" from="42.5pt,41.75pt" to="85.05pt,41.75pt" strokecolor="#323232" strokeweight=".14469mm">
            <w10:wrap anchorx="page"/>
          </v:line>
        </w:pict>
      </w:r>
      <w:r w:rsidR="00CA672D">
        <w:rPr>
          <w:color w:val="333333"/>
          <w:w w:val="105"/>
        </w:rPr>
        <w:t>7.1.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Стороны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обязуются,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что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в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течение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срока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действия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настоящего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Договора,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а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также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в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течение месяцев</w:t>
      </w:r>
      <w:r w:rsidR="00CA672D">
        <w:rPr>
          <w:color w:val="333333"/>
          <w:spacing w:val="-19"/>
          <w:w w:val="105"/>
        </w:rPr>
        <w:t xml:space="preserve"> </w:t>
      </w:r>
      <w:r w:rsidR="00CA672D">
        <w:rPr>
          <w:color w:val="333333"/>
          <w:w w:val="105"/>
        </w:rPr>
        <w:t>после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его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прекращения,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они</w:t>
      </w:r>
      <w:r w:rsidR="00CA672D">
        <w:rPr>
          <w:color w:val="333333"/>
          <w:spacing w:val="-19"/>
          <w:w w:val="105"/>
        </w:rPr>
        <w:t xml:space="preserve"> </w:t>
      </w:r>
      <w:r w:rsidR="00CA672D">
        <w:rPr>
          <w:color w:val="333333"/>
          <w:w w:val="105"/>
        </w:rPr>
        <w:t>будут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сохранять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конфиденциальность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и</w:t>
      </w:r>
      <w:r w:rsidR="00CA672D">
        <w:rPr>
          <w:color w:val="333333"/>
          <w:spacing w:val="-19"/>
          <w:w w:val="105"/>
        </w:rPr>
        <w:t xml:space="preserve"> </w:t>
      </w:r>
      <w:r w:rsidR="00CA672D">
        <w:rPr>
          <w:color w:val="333333"/>
          <w:w w:val="105"/>
        </w:rPr>
        <w:t>не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будут</w:t>
      </w:r>
    </w:p>
    <w:p w:rsidR="00683EC7" w:rsidRDefault="00CA672D">
      <w:pPr>
        <w:pStyle w:val="a3"/>
        <w:spacing w:before="1" w:line="297" w:lineRule="auto"/>
        <w:ind w:left="110"/>
      </w:pPr>
      <w:r>
        <w:rPr>
          <w:color w:val="333333"/>
          <w:w w:val="105"/>
        </w:rPr>
        <w:t>раскрывать любой третьей стороне без предварительного письменного согласия другой Стороны, содержание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настоящего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Договора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и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любую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другую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информацию,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касающуюся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его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исполнения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либо связанную с предметом Договора и передаваемую друг другу в рамках исполнения настоящего Договора,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а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также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будут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обеспечивать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соблюдение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конфиденциальности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их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должностными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лицами, сотрудниками,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консультантами.</w:t>
      </w:r>
    </w:p>
    <w:p w:rsidR="00683EC7" w:rsidRDefault="00683EC7">
      <w:pPr>
        <w:pStyle w:val="a3"/>
        <w:spacing w:before="1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409"/>
        </w:tabs>
        <w:ind w:left="3408"/>
        <w:jc w:val="left"/>
      </w:pPr>
      <w:r>
        <w:rPr>
          <w:color w:val="333333"/>
          <w:w w:val="110"/>
        </w:rPr>
        <w:t>ОТВЕТСТВЕННОСТЬ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СТОРОН</w:t>
      </w: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spacing w:before="264" w:line="297" w:lineRule="auto"/>
        <w:ind w:right="856" w:firstLine="0"/>
        <w:rPr>
          <w:sz w:val="21"/>
        </w:rPr>
      </w:pPr>
      <w:r>
        <w:rPr>
          <w:color w:val="333333"/>
          <w:w w:val="105"/>
          <w:sz w:val="21"/>
        </w:rPr>
        <w:t>При нарушении обязательств, вытекающих из настоящего Договора, Стороны несут ответственность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действующим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российским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 Договором.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ind w:left="530" w:hanging="421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нарушения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Цессионарием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оплаты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он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уплачивает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неустойку</w:t>
      </w:r>
      <w:r>
        <w:rPr>
          <w:color w:val="333333"/>
          <w:spacing w:val="-9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в</w:t>
      </w:r>
      <w:proofErr w:type="gramEnd"/>
    </w:p>
    <w:p w:rsidR="00683EC7" w:rsidRDefault="00CA672D">
      <w:pPr>
        <w:pStyle w:val="a3"/>
        <w:tabs>
          <w:tab w:val="left" w:pos="1848"/>
        </w:tabs>
        <w:spacing w:before="61"/>
        <w:ind w:left="110"/>
      </w:pPr>
      <w:proofErr w:type="gramStart"/>
      <w:r>
        <w:rPr>
          <w:color w:val="333333"/>
        </w:rPr>
        <w:t>размере</w:t>
      </w:r>
      <w:proofErr w:type="gramEnd"/>
      <w:r>
        <w:rPr>
          <w:color w:val="333333"/>
        </w:rPr>
        <w:tab/>
        <w:t>% в день от цены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договора.</w:t>
      </w:r>
    </w:p>
    <w:p w:rsidR="00683EC7" w:rsidRDefault="00EB1815">
      <w:pPr>
        <w:pStyle w:val="a3"/>
        <w:spacing w:line="20" w:lineRule="exact"/>
        <w:ind w:left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.55pt;height:.45pt;mso-position-horizontal-relative:char;mso-position-vertical-relative:line" coordsize="851,9">
            <v:line id="_x0000_s1027" style="position:absolute" from="0,4" to="851,4" strokecolor="#323232" strokeweight=".14469mm"/>
            <w10:wrap type="none"/>
            <w10:anchorlock/>
          </v:group>
        </w:pict>
      </w:r>
    </w:p>
    <w:p w:rsidR="00683EC7" w:rsidRDefault="00683EC7">
      <w:pPr>
        <w:pStyle w:val="a3"/>
        <w:spacing w:before="11"/>
        <w:rPr>
          <w:sz w:val="15"/>
        </w:rPr>
      </w:pP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spacing w:before="85"/>
        <w:ind w:left="530" w:hanging="421"/>
        <w:rPr>
          <w:sz w:val="21"/>
        </w:rPr>
      </w:pPr>
      <w:r>
        <w:rPr>
          <w:color w:val="333333"/>
          <w:w w:val="105"/>
          <w:sz w:val="21"/>
        </w:rPr>
        <w:t>Уплата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неустойки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освобождает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виновную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Сторону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своих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4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по</w:t>
      </w:r>
      <w:proofErr w:type="gramEnd"/>
    </w:p>
    <w:p w:rsidR="00683EC7" w:rsidRDefault="00683EC7">
      <w:pPr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a3"/>
        <w:spacing w:before="69"/>
        <w:ind w:left="110"/>
      </w:pPr>
      <w:r>
        <w:rPr>
          <w:color w:val="333333"/>
          <w:w w:val="105"/>
        </w:rPr>
        <w:lastRenderedPageBreak/>
        <w:t>настоящему Договору.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spacing w:line="297" w:lineRule="auto"/>
        <w:ind w:right="190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уклонения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указанный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296"/>
        </w:tabs>
        <w:spacing w:before="1"/>
        <w:ind w:left="2295" w:hanging="310"/>
        <w:jc w:val="left"/>
      </w:pPr>
      <w:r>
        <w:rPr>
          <w:color w:val="333333"/>
          <w:w w:val="110"/>
        </w:rPr>
        <w:t>ОБСТОЯТЕЛЬСТВА НЕПРЕОДОЛИМОЙ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СИЛЫ</w:t>
      </w: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</w:tabs>
        <w:spacing w:before="263" w:line="297" w:lineRule="auto"/>
        <w:ind w:right="154" w:firstLine="0"/>
        <w:rPr>
          <w:sz w:val="21"/>
        </w:rPr>
      </w:pPr>
      <w:r>
        <w:rPr>
          <w:color w:val="333333"/>
          <w:w w:val="105"/>
          <w:sz w:val="2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возникших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после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заключения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результате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событий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чрезвычайного характера,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наступление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выполнившая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полностью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частично, не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могла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ни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предвидеть,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ни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предотвратить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(форс-мажор).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обстоятельствам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непреодолимой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своих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настоящему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Договору.</w:t>
      </w:r>
    </w:p>
    <w:p w:rsidR="00683EC7" w:rsidRDefault="00683EC7">
      <w:pPr>
        <w:pStyle w:val="a3"/>
        <w:spacing w:before="11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</w:tabs>
        <w:spacing w:before="1" w:line="297" w:lineRule="auto"/>
        <w:ind w:right="192" w:firstLine="0"/>
        <w:rPr>
          <w:sz w:val="21"/>
        </w:rPr>
      </w:pPr>
      <w:r>
        <w:rPr>
          <w:color w:val="333333"/>
          <w:w w:val="105"/>
          <w:sz w:val="21"/>
        </w:rPr>
        <w:t>В случае наступления обстоятельств непреодолимой силы срок исполнения Сторонами своих обязательств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настоящему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отодвигается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соразмерно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времени,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которого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будут действовать такие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  <w:tab w:val="left" w:pos="10127"/>
        </w:tabs>
        <w:spacing w:line="297" w:lineRule="auto"/>
        <w:ind w:right="296" w:firstLine="0"/>
        <w:rPr>
          <w:sz w:val="21"/>
        </w:rPr>
      </w:pPr>
      <w:r>
        <w:rPr>
          <w:color w:val="333333"/>
          <w:w w:val="105"/>
          <w:sz w:val="21"/>
        </w:rPr>
        <w:t>Сторона,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подвергнувшаяся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обстоятельствам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непреодолимой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силы,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обязана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w w:val="91"/>
          <w:sz w:val="21"/>
          <w:u w:val="single" w:color="323232"/>
        </w:rPr>
        <w:t xml:space="preserve"> </w:t>
      </w:r>
      <w:r>
        <w:rPr>
          <w:color w:val="333333"/>
          <w:sz w:val="21"/>
          <w:u w:val="single" w:color="323232"/>
        </w:rPr>
        <w:tab/>
      </w:r>
      <w:r>
        <w:rPr>
          <w:color w:val="333333"/>
          <w:sz w:val="21"/>
        </w:rPr>
        <w:t xml:space="preserve"> </w:t>
      </w:r>
      <w:r>
        <w:rPr>
          <w:color w:val="333333"/>
          <w:w w:val="105"/>
          <w:sz w:val="21"/>
        </w:rPr>
        <w:t xml:space="preserve">календарных дней </w:t>
      </w:r>
      <w:proofErr w:type="gramStart"/>
      <w:r>
        <w:rPr>
          <w:color w:val="333333"/>
          <w:w w:val="105"/>
          <w:sz w:val="21"/>
        </w:rPr>
        <w:t>с даты наступления</w:t>
      </w:r>
      <w:proofErr w:type="gramEnd"/>
      <w:r>
        <w:rPr>
          <w:color w:val="333333"/>
          <w:w w:val="105"/>
          <w:sz w:val="21"/>
        </w:rPr>
        <w:t xml:space="preserve"> указанных обстоятельств известить об этом своего контрагента с приложением соответствующих</w:t>
      </w:r>
      <w:r>
        <w:rPr>
          <w:color w:val="333333"/>
          <w:spacing w:val="-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доказательств.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  <w:tab w:val="left" w:pos="9320"/>
        </w:tabs>
        <w:spacing w:line="297" w:lineRule="auto"/>
        <w:ind w:right="278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proofErr w:type="gramStart"/>
      <w:r>
        <w:rPr>
          <w:color w:val="333333"/>
          <w:w w:val="105"/>
          <w:sz w:val="21"/>
        </w:rPr>
        <w:t>,</w:t>
      </w:r>
      <w:proofErr w:type="gramEnd"/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если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непреодолимой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превышает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дней,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spacing w:val="-6"/>
          <w:w w:val="105"/>
          <w:sz w:val="21"/>
        </w:rPr>
        <w:t xml:space="preserve">то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обязуются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разрешить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дальнейшую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юридическую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судьбу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</w:tabs>
        <w:spacing w:before="1" w:line="297" w:lineRule="auto"/>
        <w:ind w:right="1022" w:firstLine="0"/>
        <w:rPr>
          <w:sz w:val="21"/>
        </w:rPr>
      </w:pPr>
      <w:r>
        <w:rPr>
          <w:color w:val="333333"/>
          <w:w w:val="105"/>
          <w:sz w:val="21"/>
        </w:rPr>
        <w:t>Надлежащим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доказательством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наличия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предусмотренных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статьей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Договора обстоятельств и их продолжительности будут служить справки, выдаваемые </w:t>
      </w:r>
      <w:proofErr w:type="spellStart"/>
      <w:r>
        <w:rPr>
          <w:color w:val="333333"/>
          <w:w w:val="105"/>
          <w:sz w:val="21"/>
        </w:rPr>
        <w:t>Торгов</w:t>
      </w:r>
      <w:proofErr w:type="gramStart"/>
      <w:r>
        <w:rPr>
          <w:color w:val="333333"/>
          <w:w w:val="105"/>
          <w:sz w:val="21"/>
        </w:rPr>
        <w:t>о</w:t>
      </w:r>
      <w:proofErr w:type="spellEnd"/>
      <w:r>
        <w:rPr>
          <w:color w:val="333333"/>
          <w:w w:val="105"/>
          <w:sz w:val="21"/>
        </w:rPr>
        <w:t>-</w:t>
      </w:r>
      <w:proofErr w:type="gramEnd"/>
      <w:r>
        <w:rPr>
          <w:color w:val="333333"/>
          <w:w w:val="105"/>
          <w:sz w:val="21"/>
        </w:rPr>
        <w:t xml:space="preserve"> Промышленной Палатой Российской</w:t>
      </w:r>
      <w:r>
        <w:rPr>
          <w:color w:val="333333"/>
          <w:spacing w:val="-2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Федерации.</w:t>
      </w:r>
    </w:p>
    <w:p w:rsidR="00683EC7" w:rsidRDefault="00683EC7">
      <w:pPr>
        <w:pStyle w:val="a3"/>
        <w:spacing w:before="11"/>
        <w:rPr>
          <w:sz w:val="27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163"/>
        </w:tabs>
        <w:spacing w:before="1"/>
        <w:ind w:left="3162" w:hanging="463"/>
        <w:jc w:val="left"/>
      </w:pPr>
      <w:r>
        <w:rPr>
          <w:color w:val="333333"/>
          <w:w w:val="110"/>
        </w:rPr>
        <w:t>ПОРЯДОК РАЗРЕШЕНИЯ</w:t>
      </w:r>
      <w:r>
        <w:rPr>
          <w:color w:val="333333"/>
          <w:spacing w:val="-30"/>
          <w:w w:val="110"/>
        </w:rPr>
        <w:t xml:space="preserve"> </w:t>
      </w:r>
      <w:r>
        <w:rPr>
          <w:color w:val="333333"/>
          <w:w w:val="110"/>
        </w:rPr>
        <w:t>СПОРОВ</w:t>
      </w:r>
    </w:p>
    <w:p w:rsidR="00683EC7" w:rsidRDefault="00CA672D">
      <w:pPr>
        <w:pStyle w:val="a4"/>
        <w:numPr>
          <w:ilvl w:val="1"/>
          <w:numId w:val="3"/>
        </w:numPr>
        <w:tabs>
          <w:tab w:val="left" w:pos="651"/>
        </w:tabs>
        <w:spacing w:before="263" w:line="297" w:lineRule="auto"/>
        <w:ind w:right="614" w:firstLine="0"/>
        <w:rPr>
          <w:sz w:val="21"/>
        </w:rPr>
      </w:pPr>
      <w:r>
        <w:rPr>
          <w:color w:val="333333"/>
          <w:w w:val="105"/>
          <w:sz w:val="21"/>
        </w:rPr>
        <w:t>Все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споры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(разногласия),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возникшие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время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 договорились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решать,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прежде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всего,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путем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переговоров.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3"/>
        </w:numPr>
        <w:tabs>
          <w:tab w:val="left" w:pos="651"/>
          <w:tab w:val="left" w:pos="5778"/>
        </w:tabs>
        <w:spacing w:line="297" w:lineRule="auto"/>
        <w:ind w:right="1087" w:firstLine="0"/>
        <w:jc w:val="both"/>
        <w:rPr>
          <w:sz w:val="21"/>
        </w:rPr>
      </w:pPr>
      <w:r>
        <w:rPr>
          <w:color w:val="333333"/>
          <w:w w:val="105"/>
          <w:sz w:val="21"/>
        </w:rPr>
        <w:t>При</w:t>
      </w:r>
      <w:r>
        <w:rPr>
          <w:color w:val="333333"/>
          <w:spacing w:val="-11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недостижении</w:t>
      </w:r>
      <w:proofErr w:type="spellEnd"/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согласия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споры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подлежат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разрешению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претензионном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порядке. Претензия подлежит рассмотрению</w:t>
      </w:r>
      <w:r>
        <w:rPr>
          <w:color w:val="333333"/>
          <w:spacing w:val="-2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рабочих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дней</w:t>
      </w:r>
      <w:r>
        <w:rPr>
          <w:color w:val="333333"/>
          <w:spacing w:val="-1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даты</w:t>
      </w:r>
      <w:proofErr w:type="gramEnd"/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получения соответствующей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Стороной.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3"/>
        </w:numPr>
        <w:tabs>
          <w:tab w:val="left" w:pos="651"/>
          <w:tab w:val="left" w:pos="9783"/>
        </w:tabs>
        <w:spacing w:line="297" w:lineRule="auto"/>
        <w:ind w:right="579" w:firstLine="0"/>
        <w:rPr>
          <w:sz w:val="21"/>
        </w:rPr>
      </w:pPr>
      <w:r>
        <w:rPr>
          <w:color w:val="333333"/>
          <w:w w:val="105"/>
          <w:sz w:val="21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Российской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Федерации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Арбитражный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spacing w:val="-17"/>
          <w:w w:val="105"/>
          <w:sz w:val="21"/>
        </w:rPr>
        <w:t>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520"/>
        </w:tabs>
        <w:ind w:left="2519" w:hanging="464"/>
        <w:jc w:val="left"/>
      </w:pPr>
      <w:r>
        <w:rPr>
          <w:color w:val="333333"/>
          <w:w w:val="115"/>
        </w:rPr>
        <w:t>ИЗМЕНЕНИЕ И ПРЕКРАЩЕНИЕ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ДОГОВОРА</w:t>
      </w:r>
    </w:p>
    <w:p w:rsidR="00683EC7" w:rsidRDefault="00CA672D">
      <w:pPr>
        <w:pStyle w:val="a4"/>
        <w:numPr>
          <w:ilvl w:val="1"/>
          <w:numId w:val="2"/>
        </w:numPr>
        <w:tabs>
          <w:tab w:val="left" w:pos="651"/>
        </w:tabs>
        <w:spacing w:before="264"/>
        <w:ind w:hanging="541"/>
        <w:rPr>
          <w:sz w:val="21"/>
        </w:rPr>
      </w:pPr>
      <w:r>
        <w:rPr>
          <w:color w:val="333333"/>
          <w:w w:val="105"/>
          <w:sz w:val="21"/>
        </w:rPr>
        <w:t>Каждая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вправе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требовать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прекращения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(расторжения)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по</w:t>
      </w:r>
      <w:proofErr w:type="gramEnd"/>
    </w:p>
    <w:p w:rsidR="00683EC7" w:rsidRDefault="00683EC7">
      <w:pPr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a3"/>
        <w:spacing w:before="69"/>
        <w:ind w:left="110"/>
      </w:pPr>
      <w:r>
        <w:rPr>
          <w:color w:val="333333"/>
          <w:w w:val="105"/>
        </w:rPr>
        <w:lastRenderedPageBreak/>
        <w:t>основаниям, указанным в законе или настоящем Договоре.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2"/>
        </w:numPr>
        <w:tabs>
          <w:tab w:val="left" w:pos="651"/>
        </w:tabs>
        <w:spacing w:line="297" w:lineRule="auto"/>
        <w:ind w:left="110" w:right="506" w:firstLine="0"/>
        <w:rPr>
          <w:sz w:val="21"/>
        </w:rPr>
      </w:pPr>
      <w:r>
        <w:rPr>
          <w:color w:val="333333"/>
          <w:w w:val="105"/>
          <w:sz w:val="21"/>
        </w:rPr>
        <w:t>Прекращение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освобождает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завершения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расчетам, включая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штрафных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санкций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проведения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сверки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расчетов.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2"/>
        </w:numPr>
        <w:tabs>
          <w:tab w:val="left" w:pos="651"/>
        </w:tabs>
        <w:spacing w:line="297" w:lineRule="auto"/>
        <w:ind w:left="110" w:right="815" w:firstLine="0"/>
        <w:rPr>
          <w:sz w:val="21"/>
        </w:rPr>
      </w:pPr>
      <w:r>
        <w:rPr>
          <w:color w:val="333333"/>
          <w:w w:val="105"/>
          <w:sz w:val="21"/>
        </w:rPr>
        <w:t>Изменение и/или дополнение настоящего Договора, а также его прекращение по обстоятельствам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статье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совершается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путем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подписания Сторонами соответствующего дополнительного</w:t>
      </w:r>
      <w:r>
        <w:rPr>
          <w:color w:val="333333"/>
          <w:spacing w:val="-3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соглашения.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4155"/>
        </w:tabs>
        <w:ind w:left="4154" w:hanging="464"/>
        <w:jc w:val="left"/>
      </w:pPr>
      <w:r>
        <w:rPr>
          <w:color w:val="333333"/>
          <w:w w:val="115"/>
        </w:rPr>
        <w:t>ПРОЧИЕ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УСЛОВИЯ</w:t>
      </w: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before="264" w:line="297" w:lineRule="auto"/>
        <w:ind w:right="1357" w:firstLine="0"/>
        <w:rPr>
          <w:sz w:val="21"/>
        </w:rPr>
      </w:pPr>
      <w:r>
        <w:rPr>
          <w:color w:val="333333"/>
          <w:w w:val="105"/>
          <w:sz w:val="21"/>
        </w:rPr>
        <w:t>Настоящий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вступает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силу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момента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действует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полного исполнения Сторонами принятых на себя</w:t>
      </w:r>
      <w:r>
        <w:rPr>
          <w:color w:val="333333"/>
          <w:spacing w:val="-5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874" w:firstLine="0"/>
        <w:rPr>
          <w:sz w:val="21"/>
        </w:rPr>
      </w:pPr>
      <w:r>
        <w:rPr>
          <w:color w:val="333333"/>
          <w:w w:val="105"/>
          <w:sz w:val="21"/>
        </w:rPr>
        <w:t>При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отсутствии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специальных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оговорок,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исчисляются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календарных днях, неделях, месяцах,</w:t>
      </w:r>
      <w:r>
        <w:rPr>
          <w:color w:val="333333"/>
          <w:spacing w:val="-4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годах.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427" w:firstLine="0"/>
        <w:rPr>
          <w:sz w:val="21"/>
        </w:rPr>
      </w:pPr>
      <w:r>
        <w:rPr>
          <w:color w:val="333333"/>
          <w:w w:val="105"/>
          <w:sz w:val="21"/>
        </w:rPr>
        <w:t>Все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изменения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дополнения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считаются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действительными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лишь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том случае,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если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они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письменной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полномочными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представителями Сторон.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934" w:firstLine="0"/>
        <w:rPr>
          <w:sz w:val="21"/>
        </w:rPr>
      </w:pPr>
      <w:r>
        <w:rPr>
          <w:color w:val="333333"/>
          <w:w w:val="105"/>
          <w:sz w:val="21"/>
        </w:rPr>
        <w:t>Все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документы,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принимаемые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подписываемые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 Договора,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являются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приложениями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составляют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неотъемлемую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часть.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  <w:tab w:val="left" w:pos="6786"/>
        </w:tabs>
        <w:spacing w:line="297" w:lineRule="auto"/>
        <w:ind w:right="193" w:firstLine="0"/>
        <w:rPr>
          <w:sz w:val="21"/>
        </w:rPr>
      </w:pPr>
      <w:r>
        <w:rPr>
          <w:color w:val="333333"/>
          <w:w w:val="105"/>
          <w:sz w:val="21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уведомлением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вручении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посредством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курьером,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если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файлов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форматах</w:t>
      </w:r>
      <w:r>
        <w:rPr>
          <w:color w:val="333333"/>
          <w:spacing w:val="-17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Joint</w:t>
      </w:r>
      <w:proofErr w:type="spellEnd"/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Photographic</w:t>
      </w:r>
      <w:proofErr w:type="spellEnd"/>
      <w:r>
        <w:rPr>
          <w:color w:val="333333"/>
          <w:spacing w:val="-17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Expert</w:t>
      </w:r>
      <w:proofErr w:type="spellEnd"/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Group</w:t>
      </w:r>
      <w:proofErr w:type="spellEnd"/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(JPEG,</w:t>
      </w:r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jpg</w:t>
      </w:r>
      <w:proofErr w:type="spellEnd"/>
      <w:r>
        <w:rPr>
          <w:color w:val="333333"/>
          <w:w w:val="105"/>
          <w:sz w:val="21"/>
        </w:rPr>
        <w:t>)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Portable</w:t>
      </w:r>
      <w:proofErr w:type="spellEnd"/>
      <w:r>
        <w:rPr>
          <w:color w:val="333333"/>
          <w:spacing w:val="-17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Document</w:t>
      </w:r>
      <w:proofErr w:type="spellEnd"/>
      <w:r>
        <w:rPr>
          <w:color w:val="333333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Format</w:t>
      </w:r>
      <w:proofErr w:type="spellEnd"/>
      <w:r>
        <w:rPr>
          <w:color w:val="333333"/>
          <w:w w:val="105"/>
          <w:sz w:val="21"/>
        </w:rPr>
        <w:t xml:space="preserve"> (PDF), созданных при помощи цифрового сканирующего устройства (сканера), с разрешением,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достаточным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чтения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печати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бумажном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носителе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формата А</w:t>
      </w:r>
      <w:proofErr w:type="gramStart"/>
      <w:r>
        <w:rPr>
          <w:color w:val="333333"/>
          <w:w w:val="105"/>
          <w:sz w:val="21"/>
        </w:rPr>
        <w:t>4</w:t>
      </w:r>
      <w:proofErr w:type="gramEnd"/>
      <w:r>
        <w:rPr>
          <w:color w:val="333333"/>
          <w:w w:val="105"/>
          <w:sz w:val="21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осуществляться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рабочих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дней</w:t>
      </w:r>
      <w:r>
        <w:rPr>
          <w:color w:val="333333"/>
          <w:spacing w:val="-19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с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даты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направления</w:t>
      </w:r>
      <w:proofErr w:type="gramEnd"/>
      <w:r>
        <w:rPr>
          <w:color w:val="333333"/>
          <w:w w:val="105"/>
          <w:sz w:val="21"/>
        </w:rPr>
        <w:t xml:space="preserve"> факсимильного или электронного документа. Нарушение установленных настоящим пунктом Договора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правил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сроках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направления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оригинала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лишает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заинтересованную Сторону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ссылаться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таком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документе.</w:t>
      </w:r>
    </w:p>
    <w:p w:rsidR="00683EC7" w:rsidRDefault="00683EC7">
      <w:pPr>
        <w:pStyle w:val="a3"/>
        <w:spacing w:before="4"/>
        <w:rPr>
          <w:sz w:val="20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204" w:firstLine="0"/>
        <w:rPr>
          <w:sz w:val="21"/>
        </w:rPr>
      </w:pPr>
      <w:r>
        <w:rPr>
          <w:color w:val="333333"/>
          <w:w w:val="105"/>
          <w:sz w:val="21"/>
        </w:rPr>
        <w:t>Вся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переписка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переговоры,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относящиеся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предмету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ранее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имевшие место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между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Сторонами,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после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заключения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утрачивают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силу.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866" w:firstLine="0"/>
        <w:rPr>
          <w:sz w:val="21"/>
        </w:rPr>
      </w:pPr>
      <w:r>
        <w:rPr>
          <w:color w:val="333333"/>
          <w:w w:val="105"/>
          <w:sz w:val="21"/>
        </w:rPr>
        <w:t>Настоящий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составлен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2-х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экземплярах,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имеющих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одинаковый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равную юридическую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силу,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одному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экземпляру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215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свидетельство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верности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вышеуказанного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текста,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дату,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указанную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выше, полномочными представителями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Сторон.</w:t>
      </w:r>
    </w:p>
    <w:p w:rsidR="00683EC7" w:rsidRDefault="00683EC7">
      <w:pPr>
        <w:spacing w:line="297" w:lineRule="auto"/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1144"/>
        </w:tabs>
        <w:spacing w:before="70"/>
        <w:ind w:left="1143" w:hanging="464"/>
        <w:jc w:val="left"/>
      </w:pPr>
      <w:r>
        <w:rPr>
          <w:color w:val="333333"/>
          <w:w w:val="115"/>
        </w:rPr>
        <w:lastRenderedPageBreak/>
        <w:t>ЮРИДИЧЕСКИЕ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АДРЕСА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И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БАНКОВСКИЕ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РЕКВИЗИТЫ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СТОРОН</w:t>
      </w:r>
    </w:p>
    <w:p w:rsidR="00683EC7" w:rsidRDefault="00683EC7">
      <w:pPr>
        <w:pStyle w:val="a3"/>
        <w:rPr>
          <w:sz w:val="20"/>
        </w:rPr>
      </w:pPr>
    </w:p>
    <w:p w:rsidR="00683EC7" w:rsidRDefault="00683EC7">
      <w:pPr>
        <w:rPr>
          <w:sz w:val="20"/>
        </w:rPr>
        <w:sectPr w:rsidR="00683EC7">
          <w:pgSz w:w="11910" w:h="16840"/>
          <w:pgMar w:top="800" w:right="740" w:bottom="280" w:left="740" w:header="720" w:footer="720" w:gutter="0"/>
          <w:cols w:space="720"/>
        </w:sectPr>
      </w:pPr>
    </w:p>
    <w:p w:rsidR="00683EC7" w:rsidRDefault="00683EC7">
      <w:pPr>
        <w:pStyle w:val="a3"/>
        <w:spacing w:before="11"/>
        <w:rPr>
          <w:sz w:val="18"/>
        </w:rPr>
      </w:pPr>
    </w:p>
    <w:p w:rsidR="00683EC7" w:rsidRDefault="00CA672D">
      <w:pPr>
        <w:ind w:left="110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333333"/>
          <w:w w:val="110"/>
          <w:sz w:val="21"/>
        </w:rPr>
        <w:t>Цедент</w:t>
      </w:r>
    </w:p>
    <w:p w:rsidR="00683EC7" w:rsidRDefault="00CA672D">
      <w:pPr>
        <w:pStyle w:val="a3"/>
        <w:spacing w:before="12" w:line="256" w:lineRule="auto"/>
        <w:ind w:left="110" w:right="33"/>
      </w:pPr>
      <w:r>
        <w:rPr>
          <w:color w:val="333333"/>
          <w:w w:val="105"/>
        </w:rPr>
        <w:t>Юр. адрес: Почтовый</w:t>
      </w:r>
      <w:r>
        <w:rPr>
          <w:color w:val="333333"/>
          <w:spacing w:val="-27"/>
          <w:w w:val="105"/>
        </w:rPr>
        <w:t xml:space="preserve"> </w:t>
      </w:r>
      <w:r>
        <w:rPr>
          <w:color w:val="333333"/>
          <w:spacing w:val="-3"/>
          <w:w w:val="105"/>
        </w:rPr>
        <w:t xml:space="preserve">адрес: </w:t>
      </w:r>
      <w:r>
        <w:rPr>
          <w:color w:val="333333"/>
          <w:w w:val="105"/>
        </w:rPr>
        <w:t>ИНН:</w:t>
      </w:r>
    </w:p>
    <w:p w:rsidR="00683EC7" w:rsidRDefault="00CA672D">
      <w:pPr>
        <w:pStyle w:val="a3"/>
        <w:spacing w:line="250" w:lineRule="exact"/>
        <w:ind w:left="110"/>
      </w:pPr>
      <w:r>
        <w:rPr>
          <w:color w:val="333333"/>
          <w:w w:val="110"/>
        </w:rPr>
        <w:t>КПП:</w:t>
      </w:r>
    </w:p>
    <w:p w:rsidR="00683EC7" w:rsidRDefault="00CA672D">
      <w:pPr>
        <w:pStyle w:val="a3"/>
        <w:spacing w:before="17" w:line="256" w:lineRule="auto"/>
        <w:ind w:left="110" w:right="190"/>
      </w:pPr>
      <w:r>
        <w:rPr>
          <w:color w:val="333333"/>
          <w:w w:val="105"/>
        </w:rPr>
        <w:t>Банк: Рас</w:t>
      </w:r>
      <w:proofErr w:type="gramStart"/>
      <w:r>
        <w:rPr>
          <w:color w:val="333333"/>
          <w:w w:val="105"/>
        </w:rPr>
        <w:t>.</w:t>
      </w:r>
      <w:proofErr w:type="gramEnd"/>
      <w:r>
        <w:rPr>
          <w:color w:val="333333"/>
          <w:w w:val="105"/>
        </w:rPr>
        <w:t>/</w:t>
      </w:r>
      <w:proofErr w:type="gramStart"/>
      <w:r>
        <w:rPr>
          <w:color w:val="333333"/>
          <w:w w:val="105"/>
        </w:rPr>
        <w:t>с</w:t>
      </w:r>
      <w:proofErr w:type="gramEnd"/>
      <w:r>
        <w:rPr>
          <w:color w:val="333333"/>
          <w:w w:val="105"/>
        </w:rPr>
        <w:t xml:space="preserve">чёт: </w:t>
      </w:r>
      <w:r>
        <w:rPr>
          <w:color w:val="333333"/>
          <w:spacing w:val="-1"/>
        </w:rPr>
        <w:t xml:space="preserve">Корр./счёт: </w:t>
      </w:r>
      <w:r>
        <w:rPr>
          <w:color w:val="333333"/>
          <w:w w:val="105"/>
        </w:rPr>
        <w:t>БИК:</w:t>
      </w:r>
    </w:p>
    <w:p w:rsidR="00683EC7" w:rsidRDefault="00CA672D">
      <w:pPr>
        <w:pStyle w:val="a3"/>
        <w:spacing w:before="11"/>
        <w:rPr>
          <w:sz w:val="18"/>
        </w:rPr>
      </w:pPr>
      <w:r>
        <w:br w:type="column"/>
      </w:r>
    </w:p>
    <w:p w:rsidR="00683EC7" w:rsidRDefault="00CA672D">
      <w:pPr>
        <w:spacing w:line="254" w:lineRule="auto"/>
        <w:ind w:left="1860" w:right="3299"/>
        <w:rPr>
          <w:sz w:val="21"/>
        </w:rPr>
      </w:pPr>
      <w:r>
        <w:rPr>
          <w:rFonts w:ascii="Trebuchet MS" w:hAnsi="Trebuchet MS"/>
          <w:b/>
          <w:color w:val="333333"/>
          <w:w w:val="110"/>
          <w:sz w:val="21"/>
        </w:rPr>
        <w:t xml:space="preserve">Цессионарий </w:t>
      </w:r>
      <w:r>
        <w:rPr>
          <w:color w:val="333333"/>
          <w:w w:val="110"/>
          <w:sz w:val="21"/>
        </w:rPr>
        <w:t xml:space="preserve">Юр. адрес: </w:t>
      </w:r>
      <w:r>
        <w:rPr>
          <w:color w:val="333333"/>
          <w:w w:val="105"/>
          <w:sz w:val="21"/>
        </w:rPr>
        <w:t>Почтовый</w:t>
      </w:r>
      <w:r>
        <w:rPr>
          <w:color w:val="333333"/>
          <w:spacing w:val="-3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адрес: </w:t>
      </w:r>
      <w:r>
        <w:rPr>
          <w:color w:val="333333"/>
          <w:w w:val="110"/>
          <w:sz w:val="21"/>
        </w:rPr>
        <w:t>ИНН:</w:t>
      </w:r>
    </w:p>
    <w:p w:rsidR="00683EC7" w:rsidRDefault="00CA672D">
      <w:pPr>
        <w:pStyle w:val="a3"/>
        <w:spacing w:before="1"/>
        <w:ind w:left="1860"/>
      </w:pPr>
      <w:r>
        <w:rPr>
          <w:color w:val="333333"/>
          <w:w w:val="110"/>
        </w:rPr>
        <w:t>КПП:</w:t>
      </w:r>
    </w:p>
    <w:p w:rsidR="00683EC7" w:rsidRDefault="00CA672D">
      <w:pPr>
        <w:pStyle w:val="a3"/>
        <w:spacing w:before="17"/>
        <w:ind w:left="1860" w:right="3871"/>
      </w:pPr>
      <w:r>
        <w:rPr>
          <w:color w:val="333333"/>
          <w:w w:val="105"/>
        </w:rPr>
        <w:t>Банк:</w:t>
      </w:r>
    </w:p>
    <w:p w:rsidR="00683EC7" w:rsidRDefault="00CA672D">
      <w:pPr>
        <w:pStyle w:val="a3"/>
        <w:spacing w:before="16"/>
        <w:ind w:left="1860" w:right="3871"/>
      </w:pPr>
      <w:r>
        <w:rPr>
          <w:color w:val="333333"/>
        </w:rPr>
        <w:t>Рас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>/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чёт:</w:t>
      </w:r>
    </w:p>
    <w:p w:rsidR="00683EC7" w:rsidRDefault="00CA672D">
      <w:pPr>
        <w:pStyle w:val="a3"/>
        <w:spacing w:before="17"/>
        <w:ind w:left="1860" w:right="3871"/>
      </w:pPr>
      <w:r>
        <w:rPr>
          <w:color w:val="333333"/>
        </w:rPr>
        <w:t>Корр./счёт:</w:t>
      </w:r>
    </w:p>
    <w:p w:rsidR="00683EC7" w:rsidRDefault="00CA672D">
      <w:pPr>
        <w:pStyle w:val="a3"/>
        <w:spacing w:before="17"/>
        <w:ind w:left="1860" w:right="3871"/>
      </w:pPr>
      <w:r>
        <w:rPr>
          <w:color w:val="333333"/>
          <w:w w:val="110"/>
        </w:rPr>
        <w:t>БИК:</w:t>
      </w:r>
    </w:p>
    <w:p w:rsidR="00683EC7" w:rsidRDefault="00683EC7">
      <w:pPr>
        <w:pStyle w:val="a3"/>
        <w:rPr>
          <w:sz w:val="31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574"/>
        </w:tabs>
        <w:ind w:left="573" w:hanging="464"/>
        <w:jc w:val="left"/>
      </w:pPr>
      <w:r>
        <w:rPr>
          <w:color w:val="333333"/>
          <w:w w:val="110"/>
        </w:rPr>
        <w:t>ПОДПИСИ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СТОРОН</w:t>
      </w:r>
    </w:p>
    <w:p w:rsidR="00683EC7" w:rsidRDefault="00683EC7">
      <w:pPr>
        <w:sectPr w:rsidR="00683EC7">
          <w:type w:val="continuous"/>
          <w:pgSz w:w="11910" w:h="16840"/>
          <w:pgMar w:top="140" w:right="740" w:bottom="280" w:left="740" w:header="720" w:footer="720" w:gutter="0"/>
          <w:cols w:num="2" w:space="720" w:equalWidth="0">
            <w:col w:w="1847" w:space="1709"/>
            <w:col w:w="6874"/>
          </w:cols>
        </w:sectPr>
      </w:pPr>
    </w:p>
    <w:p w:rsidR="00683EC7" w:rsidRDefault="00683EC7">
      <w:pPr>
        <w:pStyle w:val="a3"/>
        <w:rPr>
          <w:sz w:val="20"/>
        </w:rPr>
      </w:pPr>
    </w:p>
    <w:p w:rsidR="00683EC7" w:rsidRDefault="00CA672D">
      <w:pPr>
        <w:pStyle w:val="a3"/>
        <w:tabs>
          <w:tab w:val="left" w:pos="2566"/>
          <w:tab w:val="left" w:pos="5416"/>
          <w:tab w:val="left" w:pos="8478"/>
        </w:tabs>
        <w:spacing w:before="215"/>
        <w:ind w:left="110"/>
      </w:pPr>
      <w:r>
        <w:rPr>
          <w:color w:val="333333"/>
          <w:w w:val="105"/>
        </w:rPr>
        <w:t>Цедент</w:t>
      </w:r>
      <w:r>
        <w:rPr>
          <w:color w:val="333333"/>
          <w:w w:val="105"/>
          <w:u w:val="single" w:color="323232"/>
        </w:rPr>
        <w:t xml:space="preserve"> 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ab/>
        <w:t>Цессионарий</w:t>
      </w:r>
      <w:r>
        <w:rPr>
          <w:color w:val="333333"/>
          <w:spacing w:val="-6"/>
        </w:rPr>
        <w:t xml:space="preserve"> </w:t>
      </w: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sectPr w:rsidR="00683EC7" w:rsidSect="00683EC7">
      <w:type w:val="continuous"/>
      <w:pgSz w:w="11910" w:h="16840"/>
      <w:pgMar w:top="1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21A87DBA"/>
    <w:lvl w:ilvl="0">
      <w:start w:val="2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2">
    <w:nsid w:val="22A42DCD"/>
    <w:multiLevelType w:val="multilevel"/>
    <w:tmpl w:val="DF487F7A"/>
    <w:lvl w:ilvl="0">
      <w:start w:val="12"/>
      <w:numFmt w:val="decimal"/>
      <w:lvlText w:val="%1"/>
      <w:lvlJc w:val="left"/>
      <w:pPr>
        <w:ind w:left="11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  <w:jc w:val="left"/>
      </w:pPr>
      <w:rPr>
        <w:rFonts w:ascii="Tahoma" w:eastAsia="Tahoma" w:hAnsi="Tahoma" w:cs="Tahoma" w:hint="default"/>
        <w:color w:val="333333"/>
        <w:spacing w:val="-1"/>
        <w:w w:val="102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3">
    <w:nsid w:val="23CB6EA7"/>
    <w:multiLevelType w:val="multilevel"/>
    <w:tmpl w:val="F0D837B6"/>
    <w:lvl w:ilvl="0">
      <w:start w:val="10"/>
      <w:numFmt w:val="decimal"/>
      <w:lvlText w:val="%1"/>
      <w:lvlJc w:val="left"/>
      <w:pPr>
        <w:ind w:left="11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  <w:jc w:val="left"/>
      </w:pPr>
      <w:rPr>
        <w:rFonts w:ascii="Tahoma" w:eastAsia="Tahoma" w:hAnsi="Tahoma" w:cs="Tahoma" w:hint="default"/>
        <w:color w:val="333333"/>
        <w:spacing w:val="-1"/>
        <w:w w:val="102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4">
    <w:nsid w:val="30CD6745"/>
    <w:multiLevelType w:val="multilevel"/>
    <w:tmpl w:val="C818D2E2"/>
    <w:lvl w:ilvl="0">
      <w:start w:val="8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5">
    <w:nsid w:val="30D46B49"/>
    <w:multiLevelType w:val="multilevel"/>
    <w:tmpl w:val="ADDA1F5A"/>
    <w:lvl w:ilvl="0">
      <w:start w:val="3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6">
    <w:nsid w:val="401E031A"/>
    <w:multiLevelType w:val="multilevel"/>
    <w:tmpl w:val="215290C8"/>
    <w:lvl w:ilvl="0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7">
    <w:nsid w:val="527E6582"/>
    <w:multiLevelType w:val="multilevel"/>
    <w:tmpl w:val="D6A057DE"/>
    <w:lvl w:ilvl="0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8">
    <w:nsid w:val="534C56E8"/>
    <w:multiLevelType w:val="multilevel"/>
    <w:tmpl w:val="731EA0BA"/>
    <w:lvl w:ilvl="0">
      <w:start w:val="11"/>
      <w:numFmt w:val="decimal"/>
      <w:lvlText w:val="%1"/>
      <w:lvlJc w:val="left"/>
      <w:pPr>
        <w:ind w:left="65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  <w:jc w:val="left"/>
      </w:pPr>
      <w:rPr>
        <w:rFonts w:ascii="Tahoma" w:eastAsia="Tahoma" w:hAnsi="Tahoma" w:cs="Tahoma" w:hint="default"/>
        <w:color w:val="333333"/>
        <w:spacing w:val="-1"/>
        <w:w w:val="102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9">
    <w:nsid w:val="556A09AF"/>
    <w:multiLevelType w:val="multilevel"/>
    <w:tmpl w:val="A2588448"/>
    <w:lvl w:ilvl="0">
      <w:start w:val="9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0">
    <w:nsid w:val="642E0B9F"/>
    <w:multiLevelType w:val="multilevel"/>
    <w:tmpl w:val="52E239CE"/>
    <w:lvl w:ilvl="0">
      <w:start w:val="1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1">
    <w:nsid w:val="7E932EB9"/>
    <w:multiLevelType w:val="multilevel"/>
    <w:tmpl w:val="0714C588"/>
    <w:lvl w:ilvl="0">
      <w:start w:val="6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683EC7"/>
    <w:rsid w:val="00686207"/>
    <w:rsid w:val="00BA1B3E"/>
    <w:rsid w:val="00C429BA"/>
    <w:rsid w:val="00CA672D"/>
    <w:rsid w:val="00EB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2501</Words>
  <Characters>14257</Characters>
  <Application>Microsoft Office Word</Application>
  <DocSecurity>0</DocSecurity>
  <Lines>118</Lines>
  <Paragraphs>33</Paragraphs>
  <ScaleCrop>false</ScaleCrop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Мариничева О.</cp:lastModifiedBy>
  <cp:revision>4</cp:revision>
  <dcterms:created xsi:type="dcterms:W3CDTF">2020-05-22T12:25:00Z</dcterms:created>
  <dcterms:modified xsi:type="dcterms:W3CDTF">2020-12-16T07:55:00Z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