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178A2C17" w:rsidR="0003404B" w:rsidRPr="00DD01CB" w:rsidRDefault="00A66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CE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66CE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66CE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66CE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66CE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66CE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A66CE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2017 г. </w:t>
      </w:r>
      <w:proofErr w:type="gramStart"/>
      <w:r w:rsidRPr="00A66CE9">
        <w:rPr>
          <w:rFonts w:ascii="Times New Roman" w:hAnsi="Times New Roman" w:cs="Times New Roman"/>
          <w:color w:val="000000"/>
          <w:sz w:val="24"/>
          <w:szCs w:val="24"/>
        </w:rPr>
        <w:t>по делу №А40-207288/16-178-192 «Б» конкурсным управляющим (ликвидатором) Обществом с ограниченной ответственностью Коммерческий Банк «</w:t>
      </w:r>
      <w:proofErr w:type="spellStart"/>
      <w:r w:rsidRPr="00A66CE9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Pr="00A66CE9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A66CE9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Pr="00A66CE9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125212, г. Москва, ул. Выборгская, д. 16, корп. 2, ИНН 0411005333, ОГРН 1020400000081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18D2695B" w14:textId="1F696610" w:rsidR="00A66CE9" w:rsidRPr="00A66CE9" w:rsidRDefault="00555595" w:rsidP="00A66C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A66CE9" w:rsidRPr="00A66CE9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DB25F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66CE9" w:rsidRPr="00A66CE9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DB25FB">
        <w:rPr>
          <w:rFonts w:ascii="Times New Roman" w:hAnsi="Times New Roman" w:cs="Times New Roman"/>
          <w:color w:val="000000"/>
          <w:sz w:val="24"/>
          <w:szCs w:val="24"/>
        </w:rPr>
        <w:t>следующее имущество</w:t>
      </w:r>
      <w:r w:rsidR="00A66CE9" w:rsidRPr="00A66C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1AF997A" w14:textId="77777777" w:rsidR="005456D1" w:rsidRPr="005456D1" w:rsidRDefault="005456D1" w:rsidP="005456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56D1">
        <w:rPr>
          <w:rFonts w:ascii="Times New Roman" w:hAnsi="Times New Roman" w:cs="Times New Roman"/>
          <w:color w:val="000000"/>
          <w:sz w:val="24"/>
          <w:szCs w:val="24"/>
        </w:rPr>
        <w:t>Лот 1 - Здание водонапорной башни - 13 кв. м, здание котельной - 276,3 кв. м, здание завода железо-бетонных изделий - 2 129,6 кв. м, здание столовой - 129,4 кв. м, здание завода железо-бетонных изделий (бетонно-растворный узел) - 53,9 кв. м, здание приемной точки с галереи - 128,6 кв. м, склад - 958,9 кв. м, здание конторы - 120,1 кв. м, автозаправочная станция (здание операторской) - 25,8 кв. м, здание</w:t>
      </w:r>
      <w:proofErr w:type="gramEnd"/>
      <w:r w:rsidRPr="00545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456D1">
        <w:rPr>
          <w:rFonts w:ascii="Times New Roman" w:hAnsi="Times New Roman" w:cs="Times New Roman"/>
          <w:color w:val="000000"/>
          <w:sz w:val="24"/>
          <w:szCs w:val="24"/>
        </w:rPr>
        <w:t>проходной - 8,6 кв. м, автозаправочная станция (здание склада смазочных материалов) - 52 кв. м, гараж - 434,3 кв. м, земельный участок - 26 040 кв. м, адрес:</w:t>
      </w:r>
      <w:proofErr w:type="gramEnd"/>
      <w:r w:rsidRPr="00545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456D1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Алтай, </w:t>
      </w:r>
      <w:proofErr w:type="spellStart"/>
      <w:r w:rsidRPr="005456D1">
        <w:rPr>
          <w:rFonts w:ascii="Times New Roman" w:hAnsi="Times New Roman" w:cs="Times New Roman"/>
          <w:color w:val="000000"/>
          <w:sz w:val="24"/>
          <w:szCs w:val="24"/>
        </w:rPr>
        <w:t>Чемальский</w:t>
      </w:r>
      <w:proofErr w:type="spellEnd"/>
      <w:r w:rsidRPr="005456D1">
        <w:rPr>
          <w:rFonts w:ascii="Times New Roman" w:hAnsi="Times New Roman" w:cs="Times New Roman"/>
          <w:color w:val="000000"/>
          <w:sz w:val="24"/>
          <w:szCs w:val="24"/>
        </w:rPr>
        <w:t xml:space="preserve"> р-н, с. Усть-Сема, ул. Дорожников, д. 13, кадастровые номера 04:05:010101:417, 04:05:010101:497, 04:05:010101:498, 04:05:010101:499, 04:05:010101:500, 04:05:010101:502, 04:05:010101:504, 04:05:010101:505, 04:05:010101:508, 04:05:010101:510, 04:05:010101:519, 04:05:010101:521</w:t>
      </w:r>
      <w:proofErr w:type="gramEnd"/>
      <w:r w:rsidRPr="005456D1">
        <w:rPr>
          <w:rFonts w:ascii="Times New Roman" w:hAnsi="Times New Roman" w:cs="Times New Roman"/>
          <w:color w:val="000000"/>
          <w:sz w:val="24"/>
          <w:szCs w:val="24"/>
        </w:rPr>
        <w:t>, 04:05:010101:24, земли населенных пунктов - земли промышленных предприятий - 6 872 947,56 руб.;</w:t>
      </w:r>
    </w:p>
    <w:p w14:paraId="589FCD90" w14:textId="77777777" w:rsidR="005456D1" w:rsidRPr="005456D1" w:rsidRDefault="005456D1" w:rsidP="005456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6D1">
        <w:rPr>
          <w:rFonts w:ascii="Times New Roman" w:hAnsi="Times New Roman" w:cs="Times New Roman"/>
          <w:color w:val="000000"/>
          <w:sz w:val="24"/>
          <w:szCs w:val="24"/>
        </w:rPr>
        <w:t xml:space="preserve">Лот 2 - Нежилое помещение - 13 кв. м, адрес: Алтайский край, г. Барнаул, ул. </w:t>
      </w:r>
      <w:proofErr w:type="spellStart"/>
      <w:r w:rsidRPr="005456D1">
        <w:rPr>
          <w:rFonts w:ascii="Times New Roman" w:hAnsi="Times New Roman" w:cs="Times New Roman"/>
          <w:color w:val="000000"/>
          <w:sz w:val="24"/>
          <w:szCs w:val="24"/>
        </w:rPr>
        <w:t>Папанинцев</w:t>
      </w:r>
      <w:proofErr w:type="spellEnd"/>
      <w:r w:rsidRPr="005456D1">
        <w:rPr>
          <w:rFonts w:ascii="Times New Roman" w:hAnsi="Times New Roman" w:cs="Times New Roman"/>
          <w:color w:val="000000"/>
          <w:sz w:val="24"/>
          <w:szCs w:val="24"/>
        </w:rPr>
        <w:t>, д. 111, пом. Н29, тех. этаж, кадастровый номер 22:63:050301:410 - 70 186,27 руб.;</w:t>
      </w:r>
    </w:p>
    <w:p w14:paraId="059DEAE7" w14:textId="77777777" w:rsidR="005456D1" w:rsidRPr="005456D1" w:rsidRDefault="005456D1" w:rsidP="005456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6D1">
        <w:rPr>
          <w:rFonts w:ascii="Times New Roman" w:hAnsi="Times New Roman" w:cs="Times New Roman"/>
          <w:color w:val="000000"/>
          <w:sz w:val="24"/>
          <w:szCs w:val="24"/>
        </w:rPr>
        <w:t xml:space="preserve">Лот 3 - Нежилое помещение - 12,1 кв. м, адрес: Алтайский край, г. Барнаул, ул. </w:t>
      </w:r>
      <w:proofErr w:type="spellStart"/>
      <w:r w:rsidRPr="005456D1">
        <w:rPr>
          <w:rFonts w:ascii="Times New Roman" w:hAnsi="Times New Roman" w:cs="Times New Roman"/>
          <w:color w:val="000000"/>
          <w:sz w:val="24"/>
          <w:szCs w:val="24"/>
        </w:rPr>
        <w:t>Папанинцев</w:t>
      </w:r>
      <w:proofErr w:type="spellEnd"/>
      <w:r w:rsidRPr="005456D1">
        <w:rPr>
          <w:rFonts w:ascii="Times New Roman" w:hAnsi="Times New Roman" w:cs="Times New Roman"/>
          <w:color w:val="000000"/>
          <w:sz w:val="24"/>
          <w:szCs w:val="24"/>
        </w:rPr>
        <w:t>, д. 111, пом. Н27, тех. этаж, кадастровый номер 22:63:050301:522 - 65 327,23 руб.;</w:t>
      </w:r>
    </w:p>
    <w:p w14:paraId="16494E60" w14:textId="77777777" w:rsidR="005456D1" w:rsidRPr="005456D1" w:rsidRDefault="005456D1" w:rsidP="005456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6D1">
        <w:rPr>
          <w:rFonts w:ascii="Times New Roman" w:hAnsi="Times New Roman" w:cs="Times New Roman"/>
          <w:color w:val="000000"/>
          <w:sz w:val="24"/>
          <w:szCs w:val="24"/>
        </w:rPr>
        <w:t xml:space="preserve">Лот 4 - Нежилое помещение - 77,5 кв. м, адрес: Алтайский край, г. Барнаул, ул. </w:t>
      </w:r>
      <w:proofErr w:type="spellStart"/>
      <w:r w:rsidRPr="005456D1">
        <w:rPr>
          <w:rFonts w:ascii="Times New Roman" w:hAnsi="Times New Roman" w:cs="Times New Roman"/>
          <w:color w:val="000000"/>
          <w:sz w:val="24"/>
          <w:szCs w:val="24"/>
        </w:rPr>
        <w:t>Папанинцев</w:t>
      </w:r>
      <w:proofErr w:type="spellEnd"/>
      <w:r w:rsidRPr="005456D1">
        <w:rPr>
          <w:rFonts w:ascii="Times New Roman" w:hAnsi="Times New Roman" w:cs="Times New Roman"/>
          <w:color w:val="000000"/>
          <w:sz w:val="24"/>
          <w:szCs w:val="24"/>
        </w:rPr>
        <w:t>, д. 111, пом. Н28, тех. этаж, кадастровый номер 22:63:050301:563 - 418 418,17 руб.;</w:t>
      </w:r>
    </w:p>
    <w:p w14:paraId="15508408" w14:textId="77777777" w:rsidR="005456D1" w:rsidRPr="005456D1" w:rsidRDefault="005456D1" w:rsidP="005456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6D1">
        <w:rPr>
          <w:rFonts w:ascii="Times New Roman" w:hAnsi="Times New Roman" w:cs="Times New Roman"/>
          <w:color w:val="000000"/>
          <w:sz w:val="24"/>
          <w:szCs w:val="24"/>
        </w:rPr>
        <w:t xml:space="preserve">Лот 5 - Кладовая - 24,3 кв. м, адрес: Алтайский край, г. Барнаул, ул. </w:t>
      </w:r>
      <w:proofErr w:type="spellStart"/>
      <w:r w:rsidRPr="005456D1">
        <w:rPr>
          <w:rFonts w:ascii="Times New Roman" w:hAnsi="Times New Roman" w:cs="Times New Roman"/>
          <w:color w:val="000000"/>
          <w:sz w:val="24"/>
          <w:szCs w:val="24"/>
        </w:rPr>
        <w:t>Папанинцев</w:t>
      </w:r>
      <w:proofErr w:type="spellEnd"/>
      <w:r w:rsidRPr="005456D1">
        <w:rPr>
          <w:rFonts w:ascii="Times New Roman" w:hAnsi="Times New Roman" w:cs="Times New Roman"/>
          <w:color w:val="000000"/>
          <w:sz w:val="24"/>
          <w:szCs w:val="24"/>
        </w:rPr>
        <w:t>, д. 111, пом. К5, подвал верхнего уровня, кадастровый номер 22:63:050301:182 - 179 718,28 руб.;</w:t>
      </w:r>
    </w:p>
    <w:p w14:paraId="4CE5E180" w14:textId="77777777" w:rsidR="005456D1" w:rsidRPr="005456D1" w:rsidRDefault="005456D1" w:rsidP="005456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6D1">
        <w:rPr>
          <w:rFonts w:ascii="Times New Roman" w:hAnsi="Times New Roman" w:cs="Times New Roman"/>
          <w:color w:val="000000"/>
          <w:sz w:val="24"/>
          <w:szCs w:val="24"/>
        </w:rPr>
        <w:t xml:space="preserve">Лот 6 - Кладовая - 21,2 кв. м, адрес: Алтайский край, г. Барнаул, ул. </w:t>
      </w:r>
      <w:proofErr w:type="spellStart"/>
      <w:r w:rsidRPr="005456D1">
        <w:rPr>
          <w:rFonts w:ascii="Times New Roman" w:hAnsi="Times New Roman" w:cs="Times New Roman"/>
          <w:color w:val="000000"/>
          <w:sz w:val="24"/>
          <w:szCs w:val="24"/>
        </w:rPr>
        <w:t>Папанинцев</w:t>
      </w:r>
      <w:proofErr w:type="spellEnd"/>
      <w:r w:rsidRPr="005456D1">
        <w:rPr>
          <w:rFonts w:ascii="Times New Roman" w:hAnsi="Times New Roman" w:cs="Times New Roman"/>
          <w:color w:val="000000"/>
          <w:sz w:val="24"/>
          <w:szCs w:val="24"/>
        </w:rPr>
        <w:t>, д. 111, пом. К</w:t>
      </w:r>
      <w:proofErr w:type="gramStart"/>
      <w:r w:rsidRPr="005456D1">
        <w:rPr>
          <w:rFonts w:ascii="Times New Roman" w:hAnsi="Times New Roman" w:cs="Times New Roman"/>
          <w:color w:val="000000"/>
          <w:sz w:val="24"/>
          <w:szCs w:val="24"/>
        </w:rPr>
        <w:t>7</w:t>
      </w:r>
      <w:proofErr w:type="gramEnd"/>
      <w:r w:rsidRPr="005456D1">
        <w:rPr>
          <w:rFonts w:ascii="Times New Roman" w:hAnsi="Times New Roman" w:cs="Times New Roman"/>
          <w:color w:val="000000"/>
          <w:sz w:val="24"/>
          <w:szCs w:val="24"/>
        </w:rPr>
        <w:t>, подвал верхнего уровня, кадастровый номер 22:63:050301:190 - 156 791,26 руб.;</w:t>
      </w:r>
    </w:p>
    <w:p w14:paraId="2A08C6FD" w14:textId="77777777" w:rsidR="005456D1" w:rsidRPr="005456D1" w:rsidRDefault="005456D1" w:rsidP="005456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6D1">
        <w:rPr>
          <w:rFonts w:ascii="Times New Roman" w:hAnsi="Times New Roman" w:cs="Times New Roman"/>
          <w:color w:val="000000"/>
          <w:sz w:val="24"/>
          <w:szCs w:val="24"/>
        </w:rPr>
        <w:t xml:space="preserve">Лот 7 - Кладовая - 19,8 кв. м, адрес: Алтайский край, г. Барнаул, ул. </w:t>
      </w:r>
      <w:proofErr w:type="spellStart"/>
      <w:r w:rsidRPr="005456D1">
        <w:rPr>
          <w:rFonts w:ascii="Times New Roman" w:hAnsi="Times New Roman" w:cs="Times New Roman"/>
          <w:color w:val="000000"/>
          <w:sz w:val="24"/>
          <w:szCs w:val="24"/>
        </w:rPr>
        <w:t>Папанинцев</w:t>
      </w:r>
      <w:proofErr w:type="spellEnd"/>
      <w:r w:rsidRPr="005456D1">
        <w:rPr>
          <w:rFonts w:ascii="Times New Roman" w:hAnsi="Times New Roman" w:cs="Times New Roman"/>
          <w:color w:val="000000"/>
          <w:sz w:val="24"/>
          <w:szCs w:val="24"/>
        </w:rPr>
        <w:t>, д. 111, пом. К</w:t>
      </w:r>
      <w:proofErr w:type="gramStart"/>
      <w:r w:rsidRPr="005456D1"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End"/>
      <w:r w:rsidRPr="005456D1">
        <w:rPr>
          <w:rFonts w:ascii="Times New Roman" w:hAnsi="Times New Roman" w:cs="Times New Roman"/>
          <w:color w:val="000000"/>
          <w:sz w:val="24"/>
          <w:szCs w:val="24"/>
        </w:rPr>
        <w:t>, подвал верхнего уровня, кадастровый номер 22:63:050301:191 - 146 437,12 руб.;</w:t>
      </w:r>
    </w:p>
    <w:p w14:paraId="2DC6A96F" w14:textId="77777777" w:rsidR="005456D1" w:rsidRPr="005456D1" w:rsidRDefault="005456D1" w:rsidP="005456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6D1">
        <w:rPr>
          <w:rFonts w:ascii="Times New Roman" w:hAnsi="Times New Roman" w:cs="Times New Roman"/>
          <w:color w:val="000000"/>
          <w:sz w:val="24"/>
          <w:szCs w:val="24"/>
        </w:rPr>
        <w:t xml:space="preserve">Лот 8 - Кладовая - 25,0 кв. м, адрес: Алтайский край, г. Барнаул, ул. </w:t>
      </w:r>
      <w:proofErr w:type="spellStart"/>
      <w:r w:rsidRPr="005456D1">
        <w:rPr>
          <w:rFonts w:ascii="Times New Roman" w:hAnsi="Times New Roman" w:cs="Times New Roman"/>
          <w:color w:val="000000"/>
          <w:sz w:val="24"/>
          <w:szCs w:val="24"/>
        </w:rPr>
        <w:t>Папанинцев</w:t>
      </w:r>
      <w:proofErr w:type="spellEnd"/>
      <w:r w:rsidRPr="005456D1">
        <w:rPr>
          <w:rFonts w:ascii="Times New Roman" w:hAnsi="Times New Roman" w:cs="Times New Roman"/>
          <w:color w:val="000000"/>
          <w:sz w:val="24"/>
          <w:szCs w:val="24"/>
        </w:rPr>
        <w:t>, д. 111, пом. К3, подвал верхнего уровня, кадастровый номер 22:63:050301:193 - 184 895,35 руб.;</w:t>
      </w:r>
    </w:p>
    <w:p w14:paraId="395ED2C7" w14:textId="77777777" w:rsidR="005456D1" w:rsidRPr="005456D1" w:rsidRDefault="005456D1" w:rsidP="005456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6D1">
        <w:rPr>
          <w:rFonts w:ascii="Times New Roman" w:hAnsi="Times New Roman" w:cs="Times New Roman"/>
          <w:color w:val="000000"/>
          <w:sz w:val="24"/>
          <w:szCs w:val="24"/>
        </w:rPr>
        <w:t xml:space="preserve">Лот 9 - Кладовая - 16,4 кв. м, адрес: Алтайский край, г. Барнаул, ул. </w:t>
      </w:r>
      <w:proofErr w:type="spellStart"/>
      <w:r w:rsidRPr="005456D1">
        <w:rPr>
          <w:rFonts w:ascii="Times New Roman" w:hAnsi="Times New Roman" w:cs="Times New Roman"/>
          <w:color w:val="000000"/>
          <w:sz w:val="24"/>
          <w:szCs w:val="24"/>
        </w:rPr>
        <w:t>Папанинцев</w:t>
      </w:r>
      <w:proofErr w:type="spellEnd"/>
      <w:r w:rsidRPr="005456D1">
        <w:rPr>
          <w:rFonts w:ascii="Times New Roman" w:hAnsi="Times New Roman" w:cs="Times New Roman"/>
          <w:color w:val="000000"/>
          <w:sz w:val="24"/>
          <w:szCs w:val="24"/>
        </w:rPr>
        <w:t>, д. 111, пом. К</w:t>
      </w:r>
      <w:proofErr w:type="gramStart"/>
      <w:r w:rsidRPr="005456D1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5456D1">
        <w:rPr>
          <w:rFonts w:ascii="Times New Roman" w:hAnsi="Times New Roman" w:cs="Times New Roman"/>
          <w:color w:val="000000"/>
          <w:sz w:val="24"/>
          <w:szCs w:val="24"/>
        </w:rPr>
        <w:t>, подвал верхнего уровня, кадастровый номер 22:63:050301:194 - 121 291,35 руб.;</w:t>
      </w:r>
    </w:p>
    <w:p w14:paraId="05C8F2C4" w14:textId="77777777" w:rsidR="005456D1" w:rsidRPr="005456D1" w:rsidRDefault="005456D1" w:rsidP="005456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6D1">
        <w:rPr>
          <w:rFonts w:ascii="Times New Roman" w:hAnsi="Times New Roman" w:cs="Times New Roman"/>
          <w:color w:val="000000"/>
          <w:sz w:val="24"/>
          <w:szCs w:val="24"/>
        </w:rPr>
        <w:t xml:space="preserve">Лот 10 - Кладовая - 17,2 кв. м, адрес: Алтайский край, г. Барнаул, ул. </w:t>
      </w:r>
      <w:proofErr w:type="spellStart"/>
      <w:r w:rsidRPr="005456D1">
        <w:rPr>
          <w:rFonts w:ascii="Times New Roman" w:hAnsi="Times New Roman" w:cs="Times New Roman"/>
          <w:color w:val="000000"/>
          <w:sz w:val="24"/>
          <w:szCs w:val="24"/>
        </w:rPr>
        <w:t>Папанинцев</w:t>
      </w:r>
      <w:proofErr w:type="spellEnd"/>
      <w:r w:rsidRPr="005456D1">
        <w:rPr>
          <w:rFonts w:ascii="Times New Roman" w:hAnsi="Times New Roman" w:cs="Times New Roman"/>
          <w:color w:val="000000"/>
          <w:sz w:val="24"/>
          <w:szCs w:val="24"/>
        </w:rPr>
        <w:t>, д. 111, пом. К</w:t>
      </w:r>
      <w:proofErr w:type="gramStart"/>
      <w:r w:rsidRPr="005456D1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5456D1">
        <w:rPr>
          <w:rFonts w:ascii="Times New Roman" w:hAnsi="Times New Roman" w:cs="Times New Roman"/>
          <w:color w:val="000000"/>
          <w:sz w:val="24"/>
          <w:szCs w:val="24"/>
        </w:rPr>
        <w:t>, подвал верхнего уровня, кадастровый номер 22:63:050301:196 - 127 208,00 руб.;</w:t>
      </w:r>
    </w:p>
    <w:p w14:paraId="0800727F" w14:textId="46D1D41B" w:rsidR="00555595" w:rsidRPr="00AB6F12" w:rsidRDefault="005456D1" w:rsidP="005456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6D1">
        <w:rPr>
          <w:rFonts w:ascii="Times New Roman" w:hAnsi="Times New Roman" w:cs="Times New Roman"/>
          <w:color w:val="000000"/>
          <w:sz w:val="24"/>
          <w:szCs w:val="24"/>
        </w:rPr>
        <w:t xml:space="preserve">Лот 11 - Дизельный генератор SDMO, T44K10012217, марка - Мицубиси, высокопроизводительный дизельный генератор, мощность 32 кВт, расход топлива - 9.6 литров за час работы, уровень шума на расстоянии 7 м не превышает показатель в 63 дБ, масляный бак объёмом 10 литров, топливный бак 100 литров, вес 920 </w:t>
      </w:r>
      <w:r w:rsidR="003E2DAD">
        <w:rPr>
          <w:rFonts w:ascii="Times New Roman" w:hAnsi="Times New Roman" w:cs="Times New Roman"/>
          <w:color w:val="000000"/>
          <w:sz w:val="24"/>
          <w:szCs w:val="24"/>
        </w:rPr>
        <w:t xml:space="preserve">кг, г. </w:t>
      </w:r>
      <w:proofErr w:type="gramStart"/>
      <w:r w:rsidR="003E2DAD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3E2DAD">
        <w:rPr>
          <w:rFonts w:ascii="Times New Roman" w:hAnsi="Times New Roman" w:cs="Times New Roman"/>
          <w:color w:val="000000"/>
          <w:sz w:val="24"/>
          <w:szCs w:val="24"/>
        </w:rPr>
        <w:t xml:space="preserve"> - 459 900,00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92898AA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B25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18</w:t>
      </w:r>
      <w:r w:rsidR="00A66C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B25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янва</w:t>
      </w:r>
      <w:r w:rsidR="00A66C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B25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66C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09 ма</w:t>
      </w:r>
      <w:r w:rsidR="00DB25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я</w:t>
      </w:r>
      <w:r w:rsidR="00A66C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66C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1D50EE6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B25FB" w:rsidRPr="00DB25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 января 2021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5456D1" w:rsidRDefault="0003404B" w:rsidP="00AB6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8E02533" w14:textId="3A88FB14" w:rsidR="00DB25FB" w:rsidRPr="003E2DAD" w:rsidRDefault="00DB25FB" w:rsidP="003E2D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3E2DAD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2237DEAE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18 января 2021 г. по 02 марта 2021 г. - в размере начальной цены продажи лота;</w:t>
      </w:r>
    </w:p>
    <w:p w14:paraId="5466723B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03 марта 2021 г. по 10 марта 2021 г. - в размере 91,20% от начальной цены продажи лота;</w:t>
      </w:r>
    </w:p>
    <w:p w14:paraId="79392409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11 марта 2021 г. по 17 марта 2021 г. - в размере 82,40% от начальной цены продажи лота;</w:t>
      </w:r>
    </w:p>
    <w:p w14:paraId="20286EF9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18 марта 2021 г. по 27 марта 2021 г. - в размере 73,60% от начальной цены продажи лота;</w:t>
      </w:r>
    </w:p>
    <w:p w14:paraId="4A360A1E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28 марта 2021 г. по 03 апреля 2021 г. - в размере 64,80% от начальной цены продажи лота;</w:t>
      </w:r>
    </w:p>
    <w:p w14:paraId="162EFB91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04 апреля 2021 г. по 10 апреля 2021 г. - в размере 56,00% от начальной цены продажи лота;</w:t>
      </w:r>
    </w:p>
    <w:p w14:paraId="237594E9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11 апреля 2021 г. по 17 апреля 2021 г. - в размере 47,20% от начальной цены продажи лота;</w:t>
      </w:r>
    </w:p>
    <w:p w14:paraId="70DE8110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18 апреля 2021 г. по 24 апреля 2021 г. - в размере 38,40% от начальной цены продажи лота;</w:t>
      </w:r>
    </w:p>
    <w:p w14:paraId="230A3B86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25 апреля 2021 г. по 01 мая 2021 г. - в размере 29,60% от начальной цены продажи лота;</w:t>
      </w:r>
    </w:p>
    <w:p w14:paraId="0B3DD123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02 мая 2021 г. по 09 мая 2021 г. - в размере 20,80%</w:t>
      </w:r>
      <w:r>
        <w:t xml:space="preserve"> от начальной цены продажи лота.</w:t>
      </w:r>
    </w:p>
    <w:p w14:paraId="34150FE6" w14:textId="5D8CCF9B" w:rsidR="00DB25FB" w:rsidRPr="003E2DAD" w:rsidRDefault="00DB25FB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3E2DAD">
        <w:rPr>
          <w:b/>
        </w:rPr>
        <w:t>Для лотов 2-4:</w:t>
      </w:r>
    </w:p>
    <w:p w14:paraId="2DC0DF83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18 января 2021 г. по 02 марта 2021 г. - в размере начальной цены продажи лотов;</w:t>
      </w:r>
    </w:p>
    <w:p w14:paraId="5B4B6986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03 марта 2021 г. по 10 марта 2021 г. - в размере 90,10% от начальной цены продажи лотов;</w:t>
      </w:r>
    </w:p>
    <w:p w14:paraId="771C17B6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11 марта 2021 г. по 17 марта 2021 г. - в размере 80,20% от начальной цены продажи лотов;</w:t>
      </w:r>
    </w:p>
    <w:p w14:paraId="0BC69FC0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18 марта 2021 г. по 27 марта 2021 г. - в размере 70,30% от начальной цены продажи лотов;</w:t>
      </w:r>
    </w:p>
    <w:p w14:paraId="5DEB3B53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28 марта 2021 г. по 03 апреля 2021 г. - в размере 60,40% от начальной цены продажи лотов;</w:t>
      </w:r>
    </w:p>
    <w:p w14:paraId="244FD04C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04 апреля 2021 г. по 10 апреля 2021 г. - в размере 50,50% от начальной цены продажи лотов;</w:t>
      </w:r>
    </w:p>
    <w:p w14:paraId="24F6B1BA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11 апреля 2021 г. по 17 апреля 2021 г. - в размере 40,60% от начальной цены продажи лотов;</w:t>
      </w:r>
    </w:p>
    <w:p w14:paraId="270CF64D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18 апреля 2021 г. по 24 апреля 2021 г. - в размере 30,70% от начальной цены продажи лотов;</w:t>
      </w:r>
    </w:p>
    <w:p w14:paraId="3751B79F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25 апреля 2021 г. по 01 мая 2021 г. - в размере 20,80% от начальной цены продажи лотов;</w:t>
      </w:r>
    </w:p>
    <w:p w14:paraId="270FB808" w14:textId="4670F32D" w:rsidR="00DB25FB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02 мая 2021 г. по 09 мая 2021 г. - в размере 10,90% </w:t>
      </w:r>
      <w:r>
        <w:t>от начальной цены продажи лотов.</w:t>
      </w:r>
    </w:p>
    <w:p w14:paraId="35E4080F" w14:textId="44E1F34B" w:rsidR="003E2DAD" w:rsidRP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3E2DAD">
        <w:rPr>
          <w:b/>
        </w:rPr>
        <w:t>Для лотов 5-10:</w:t>
      </w:r>
    </w:p>
    <w:p w14:paraId="733B5DF2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18 января 2021 г. по 02 марта 2021 г. - в размере начальной цены продажи лотов;</w:t>
      </w:r>
    </w:p>
    <w:p w14:paraId="479009D2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03 марта 2021 г. по 10 марта 2021 г. - в размере 89,80% от начальной цены продажи лотов;</w:t>
      </w:r>
    </w:p>
    <w:p w14:paraId="7BD58F55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11 марта 2021 г. по 17 марта 2021 г. - в размере 79,60% от начальной цены продажи лотов;</w:t>
      </w:r>
    </w:p>
    <w:p w14:paraId="4AE8AC1C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18 марта 2021 г. по 27 марта 2021 г. - в размере 69,40% от начальной цены продажи лотов;</w:t>
      </w:r>
    </w:p>
    <w:p w14:paraId="5B1F8E4E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с 28 марта 2021 г. по 03 апреля 2021 г. - в размере 59,20% от начальной цены продажи лотов;</w:t>
      </w:r>
    </w:p>
    <w:p w14:paraId="64A321E5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04 апреля 2021 г. по 10 апреля 2021 г. - в размере 49,00% от начальной цены продажи лотов;</w:t>
      </w:r>
    </w:p>
    <w:p w14:paraId="61584D0B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11 апреля 2021 г. по 17 апреля 2021 г. - в размере 38,80% от начальной цены продажи лотов;</w:t>
      </w:r>
    </w:p>
    <w:p w14:paraId="13908CB2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18 апреля 2021 г. по 24 апреля 2021 г. - в размере 28,60% от начальной цены продажи лотов;</w:t>
      </w:r>
    </w:p>
    <w:p w14:paraId="2B723925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25 апреля 2021 г. по 01 мая 2021 г. - в размере 18,40% от начальной цены продажи лотов;</w:t>
      </w:r>
    </w:p>
    <w:p w14:paraId="0815E917" w14:textId="7C283D53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02 мая 2021 г. по 09 мая 2021 г. - в размере 8,20% от начальной цены продажи лотов</w:t>
      </w:r>
      <w:r>
        <w:t>.</w:t>
      </w:r>
    </w:p>
    <w:p w14:paraId="20C7CD84" w14:textId="5D859976" w:rsidR="003E2DAD" w:rsidRP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3E2DAD">
        <w:rPr>
          <w:b/>
        </w:rPr>
        <w:t>Для лота 11:</w:t>
      </w:r>
    </w:p>
    <w:p w14:paraId="704AC4A9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18 января 2021 г. по 02 марта 2021 г. - в размере начальной цены продажи лота;</w:t>
      </w:r>
    </w:p>
    <w:p w14:paraId="7F6782A6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03 марта 2021 г. по 10 марта 2021 г. - в размере 89,10% от начальной цены продажи лота;</w:t>
      </w:r>
    </w:p>
    <w:p w14:paraId="410C12DD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11 марта 2021 г. по 17 марта 2021 г. - в размере 78,20% от начальной цены продажи лота;</w:t>
      </w:r>
    </w:p>
    <w:p w14:paraId="073C8C2B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18 марта 2021 г. по 27 марта 2021 г. - в размере 67,30% от начальной цены продажи лота;</w:t>
      </w:r>
    </w:p>
    <w:p w14:paraId="38DA05F8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28 марта 2021 г. по 03 апреля 2021 г. - в размере 56,40% от начальной цены продажи лота;</w:t>
      </w:r>
    </w:p>
    <w:p w14:paraId="1F23C55A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04 апреля 2021 г. по 10 апреля 2021 г. - в размере 45,50% от начальной цены продажи лота;</w:t>
      </w:r>
    </w:p>
    <w:p w14:paraId="3A56C166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11 апреля 2021 г. по 17 апреля 2021 г. - в размере 34,60% от начальной цены продажи лота;</w:t>
      </w:r>
    </w:p>
    <w:p w14:paraId="2D462645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18 апреля 2021 г. по 24 апреля 2021 г. - в размере 23,70% от начальной цены продажи лота;</w:t>
      </w:r>
    </w:p>
    <w:p w14:paraId="7736F217" w14:textId="77777777" w:rsidR="003E2DAD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25 апреля 2021 г. по 01 мая 2021 г. - в размере 12,80% от начальной цены продажи лота;</w:t>
      </w:r>
    </w:p>
    <w:p w14:paraId="695D24AC" w14:textId="26A04FE6" w:rsidR="003E2DAD" w:rsidRPr="00AB6F12" w:rsidRDefault="003E2DAD" w:rsidP="003E2D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02 мая 2021 г. по 09 мая 2021 г. - в размере 1,90%</w:t>
      </w:r>
      <w:r>
        <w:t xml:space="preserve"> от начальной цены продажи лота.</w:t>
      </w:r>
    </w:p>
    <w:p w14:paraId="46FF98F4" w14:textId="77777777" w:rsidR="008F1609" w:rsidRPr="00DD01CB" w:rsidRDefault="008F1609" w:rsidP="00AB6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639FBD4C" w:rsidR="008F1609" w:rsidRDefault="00AB6F12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F1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AB6F12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B6F12">
        <w:rPr>
          <w:rFonts w:ascii="Times New Roman" w:hAnsi="Times New Roman" w:cs="Times New Roman"/>
          <w:color w:val="000000"/>
          <w:sz w:val="24"/>
          <w:szCs w:val="24"/>
        </w:rPr>
        <w:t>о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B6F12">
        <w:rPr>
          <w:rFonts w:ascii="Times New Roman" w:hAnsi="Times New Roman" w:cs="Times New Roman"/>
          <w:color w:val="000000"/>
          <w:sz w:val="24"/>
          <w:szCs w:val="24"/>
        </w:rPr>
        <w:t xml:space="preserve">:00 по адресу: г.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Москва, </w:t>
      </w:r>
      <w:r w:rsidRPr="00F753A5">
        <w:rPr>
          <w:rFonts w:ascii="Times New Roman" w:hAnsi="Times New Roman" w:cs="Times New Roman"/>
          <w:color w:val="000000"/>
          <w:sz w:val="24"/>
          <w:szCs w:val="24"/>
        </w:rPr>
        <w:t xml:space="preserve">Павелецкая набережная, д. 8, тел. 8(499)800-15-10, доб. 3554, а также </w:t>
      </w:r>
      <w:proofErr w:type="gramStart"/>
      <w:r w:rsidRPr="00F753A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753A5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F753A5" w:rsidRPr="00F753A5">
        <w:rPr>
          <w:rFonts w:ascii="Times New Roman" w:hAnsi="Times New Roman" w:cs="Times New Roman"/>
          <w:color w:val="000000"/>
          <w:sz w:val="24"/>
          <w:szCs w:val="24"/>
        </w:rPr>
        <w:t xml:space="preserve">novosibirsk@auction-house.ru Чупров </w:t>
      </w:r>
      <w:proofErr w:type="gramStart"/>
      <w:r w:rsidR="00F753A5" w:rsidRPr="00F753A5">
        <w:rPr>
          <w:rFonts w:ascii="Times New Roman" w:hAnsi="Times New Roman" w:cs="Times New Roman"/>
          <w:color w:val="000000"/>
          <w:sz w:val="24"/>
          <w:szCs w:val="24"/>
        </w:rPr>
        <w:t>Иван</w:t>
      </w:r>
      <w:proofErr w:type="gramEnd"/>
      <w:r w:rsidR="00F753A5" w:rsidRPr="00F753A5">
        <w:rPr>
          <w:rFonts w:ascii="Times New Roman" w:hAnsi="Times New Roman" w:cs="Times New Roman"/>
          <w:color w:val="000000"/>
          <w:sz w:val="24"/>
          <w:szCs w:val="24"/>
        </w:rPr>
        <w:t xml:space="preserve"> тел. 8 (961)998-27-12, 8(3852)539004</w:t>
      </w:r>
      <w:r w:rsidR="00DB25FB" w:rsidRPr="00F753A5">
        <w:rPr>
          <w:rFonts w:ascii="Times New Roman" w:hAnsi="Times New Roman" w:cs="Times New Roman"/>
          <w:color w:val="000000"/>
          <w:sz w:val="24"/>
          <w:szCs w:val="24"/>
        </w:rPr>
        <w:t xml:space="preserve"> (Лоты 1-</w:t>
      </w:r>
      <w:r w:rsidR="00F753A5" w:rsidRPr="00F753A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DB25FB" w:rsidRPr="00F753A5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r w:rsidRPr="00F753A5">
        <w:rPr>
          <w:rFonts w:ascii="Times New Roman" w:hAnsi="Times New Roman" w:cs="Times New Roman"/>
          <w:color w:val="000000"/>
          <w:sz w:val="24"/>
          <w:szCs w:val="24"/>
        </w:rPr>
        <w:t xml:space="preserve">тел. 8 (812)334-20-50 (с 9.00 до 18.00 по Московскому времени в будние дни), </w:t>
      </w:r>
      <w:hyperlink r:id="rId8" w:history="1">
        <w:r w:rsidR="00F753A5" w:rsidRPr="00F753A5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F753A5" w:rsidRPr="00F753A5">
        <w:rPr>
          <w:rFonts w:ascii="Times New Roman" w:hAnsi="Times New Roman" w:cs="Times New Roman"/>
          <w:color w:val="000000"/>
          <w:sz w:val="24"/>
          <w:szCs w:val="24"/>
        </w:rPr>
        <w:t xml:space="preserve"> (Лот 11)</w:t>
      </w:r>
      <w:r w:rsidRPr="00F753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4644A3A6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22849"/>
    <w:rsid w:val="0003404B"/>
    <w:rsid w:val="00101AB0"/>
    <w:rsid w:val="00203862"/>
    <w:rsid w:val="002C3A2C"/>
    <w:rsid w:val="00360DC6"/>
    <w:rsid w:val="003E2DAD"/>
    <w:rsid w:val="003E6C81"/>
    <w:rsid w:val="00495D59"/>
    <w:rsid w:val="005456D1"/>
    <w:rsid w:val="00555595"/>
    <w:rsid w:val="005742CC"/>
    <w:rsid w:val="005F1F68"/>
    <w:rsid w:val="00621553"/>
    <w:rsid w:val="007A10EE"/>
    <w:rsid w:val="007E3D68"/>
    <w:rsid w:val="008E452B"/>
    <w:rsid w:val="008F1609"/>
    <w:rsid w:val="00953DA4"/>
    <w:rsid w:val="009E68C2"/>
    <w:rsid w:val="009F0C4D"/>
    <w:rsid w:val="00A66CE9"/>
    <w:rsid w:val="00AB6F12"/>
    <w:rsid w:val="00B6648F"/>
    <w:rsid w:val="00B97A00"/>
    <w:rsid w:val="00C570B4"/>
    <w:rsid w:val="00D115EC"/>
    <w:rsid w:val="00D16130"/>
    <w:rsid w:val="00DB25FB"/>
    <w:rsid w:val="00DD01CB"/>
    <w:rsid w:val="00E645EC"/>
    <w:rsid w:val="00EE3F19"/>
    <w:rsid w:val="00F463FC"/>
    <w:rsid w:val="00F753A5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2450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17</cp:revision>
  <cp:lastPrinted>2020-12-25T11:03:00Z</cp:lastPrinted>
  <dcterms:created xsi:type="dcterms:W3CDTF">2019-07-23T07:53:00Z</dcterms:created>
  <dcterms:modified xsi:type="dcterms:W3CDTF">2020-12-25T11:03:00Z</dcterms:modified>
</cp:coreProperties>
</file>