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B8" w:rsidRPr="006312C9" w:rsidRDefault="00C768B8" w:rsidP="00C768B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768B8" w:rsidRDefault="00C768B8" w:rsidP="00C7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недвижимого имущества</w:t>
      </w:r>
    </w:p>
    <w:p w:rsidR="00A41B4B" w:rsidRPr="006312C9" w:rsidRDefault="00A41B4B" w:rsidP="00C7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0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202</w:t>
      </w:r>
      <w:r w:rsidR="001245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0C4090" w:rsidRDefault="000C338B" w:rsidP="000C338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Субботин Михаил Юрьевич</w:t>
      </w:r>
      <w:r w:rsidR="00C768B8" w:rsidRPr="000C4090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 w:rsidR="00C768B8" w:rsidRPr="000C4090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r w:rsidRPr="000C338B">
        <w:rPr>
          <w:rFonts w:ascii="Times New Roman" w:hAnsi="Times New Roman" w:cs="Times New Roman"/>
          <w:sz w:val="24"/>
          <w:szCs w:val="24"/>
        </w:rPr>
        <w:t>Тюлюнов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338B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338B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7D2A">
        <w:rPr>
          <w:rFonts w:ascii="Times New Roman" w:hAnsi="Times New Roman" w:cs="Times New Roman"/>
          <w:sz w:val="24"/>
          <w:szCs w:val="24"/>
        </w:rPr>
        <w:t>, действующий на основании решения Арбитражного суда Республики</w:t>
      </w:r>
      <w:r w:rsidRPr="000C338B">
        <w:rPr>
          <w:rFonts w:ascii="Times New Roman" w:hAnsi="Times New Roman" w:cs="Times New Roman"/>
          <w:sz w:val="24"/>
          <w:szCs w:val="24"/>
        </w:rPr>
        <w:t xml:space="preserve"> Карелия от </w:t>
      </w:r>
      <w:r w:rsidR="00947D2A">
        <w:rPr>
          <w:rFonts w:ascii="Times New Roman" w:hAnsi="Times New Roman" w:cs="Times New Roman"/>
          <w:sz w:val="24"/>
          <w:szCs w:val="24"/>
        </w:rPr>
        <w:t>05 сентября 2016 года</w:t>
      </w:r>
      <w:r w:rsidRPr="000C338B">
        <w:rPr>
          <w:rFonts w:ascii="Times New Roman" w:hAnsi="Times New Roman" w:cs="Times New Roman"/>
          <w:sz w:val="24"/>
          <w:szCs w:val="24"/>
        </w:rPr>
        <w:t xml:space="preserve"> по делу № А26-12090/2015</w:t>
      </w:r>
      <w:r w:rsidR="00C768B8" w:rsidRPr="000C4090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с одной стороны и </w:t>
      </w:r>
      <w:r w:rsidR="00A41B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47D2A">
        <w:rPr>
          <w:rFonts w:ascii="Times New Roman" w:hAnsi="Times New Roman" w:cs="Times New Roman"/>
          <w:sz w:val="24"/>
          <w:szCs w:val="24"/>
        </w:rPr>
        <w:t xml:space="preserve">, </w:t>
      </w:r>
      <w:r w:rsidR="00C768B8" w:rsidRPr="000C4090">
        <w:rPr>
          <w:rFonts w:ascii="Times New Roman" w:hAnsi="Times New Roman" w:cs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C768B8" w:rsidRPr="000C4090" w:rsidRDefault="00C768B8" w:rsidP="00C768B8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настоящему договору «Продавец» продает, а «Покупатель» принимает следующее имущест</w:t>
      </w:r>
      <w:r w:rsidRP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во: </w:t>
      </w:r>
      <w:r w:rsidR="002970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C768B8" w:rsidRPr="000C4090" w:rsidRDefault="00947D2A" w:rsidP="00C768B8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Указанное 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«Продавцу» на праве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твенности. Право собственности 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нежилое здание зарегистрировано Управлением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>Республике</w:t>
      </w:r>
      <w:r w:rsidR="000C338B" w:rsidRPr="000C338B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2970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768B8" w:rsidRPr="000C4090" w:rsidRDefault="00C768B8" w:rsidP="00C768B8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hAnsi="Times New Roman" w:cs="Times New Roman"/>
          <w:sz w:val="24"/>
          <w:szCs w:val="24"/>
        </w:rPr>
        <w:t xml:space="preserve">3.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выпиской из ЕГРН от</w:t>
      </w:r>
      <w:r w:rsidR="002970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прав и обременение не продаваемое имущество не зарегистрировано.</w:t>
      </w:r>
    </w:p>
    <w:p w:rsidR="00C768B8" w:rsidRPr="000C4090" w:rsidRDefault="00C768B8" w:rsidP="00C768B8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заключен с «Покупателем»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единственным участником/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победителем, по итогам электронных </w:t>
      </w:r>
      <w:r w:rsidR="00AF6F7A" w:rsidRPr="006272E8">
        <w:rPr>
          <w:rFonts w:ascii="Times New Roman" w:hAnsi="Times New Roman" w:cs="Times New Roman"/>
          <w:color w:val="000000" w:themeColor="text1"/>
          <w:sz w:val="24"/>
          <w:szCs w:val="24"/>
        </w:rPr>
        <w:t>торг</w:t>
      </w:r>
      <w:r w:rsidR="00AF6F7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AF6F7A" w:rsidRPr="00627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публичного предложения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 должника </w:t>
      </w:r>
      <w:r w:rsidR="000C338B">
        <w:rPr>
          <w:rFonts w:ascii="Times New Roman" w:hAnsi="Times New Roman" w:cs="Times New Roman"/>
          <w:sz w:val="24"/>
          <w:szCs w:val="24"/>
        </w:rPr>
        <w:t>Субботина Михаила Юрьевича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68B8" w:rsidRPr="00493CE4" w:rsidRDefault="00C768B8" w:rsidP="00C768B8">
      <w:pPr>
        <w:tabs>
          <w:tab w:val="left" w:pos="1134"/>
          <w:tab w:val="left" w:pos="127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имущества, передаваемого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Договору, составляет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Задаток, внесенный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приобретаемого недвижимого имущества.</w:t>
      </w:r>
    </w:p>
    <w:p w:rsidR="00C768B8" w:rsidRPr="006312C9" w:rsidRDefault="00C768B8" w:rsidP="00C768B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Покупателем производится  в течени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календарных дней с момента  подписания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расчетный счет «Продавца», по следующим реквизитам:</w:t>
      </w:r>
    </w:p>
    <w:p w:rsidR="00C768B8" w:rsidRPr="00947D2A" w:rsidRDefault="00947D2A" w:rsidP="00C76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2A">
        <w:rPr>
          <w:rFonts w:ascii="Times New Roman" w:hAnsi="Times New Roman" w:cs="Times New Roman"/>
          <w:sz w:val="24"/>
          <w:szCs w:val="24"/>
        </w:rPr>
        <w:t>Субботин Михаил Юрьевич</w:t>
      </w:r>
      <w:r w:rsidR="00C768B8" w:rsidRPr="00947D2A">
        <w:rPr>
          <w:rFonts w:ascii="Times New Roman" w:hAnsi="Times New Roman" w:cs="Times New Roman"/>
          <w:sz w:val="24"/>
          <w:szCs w:val="24"/>
        </w:rPr>
        <w:t>:</w:t>
      </w:r>
    </w:p>
    <w:p w:rsidR="00C768B8" w:rsidRPr="000C4090" w:rsidRDefault="00947D2A" w:rsidP="00C76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 7744000302, КПП 784143001, р/с 40817810103001357542</w:t>
      </w:r>
      <w:r w:rsidRPr="00947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947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Ф-Л «СЕВЕРНАЯ СТОЛИЦА» АО «РАЙФФАЙЗЕНБАНК» Г. САНКТ-ПЕТЕРБУРГ</w:t>
      </w:r>
      <w:r w:rsidRPr="00947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к/с </w:t>
      </w:r>
      <w:r w:rsidRPr="00947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30101810100000000723, БИК</w:t>
      </w:r>
      <w:r w:rsidRPr="00947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7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044030723</w:t>
      </w:r>
      <w:r w:rsidRPr="00947D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8B8" w:rsidRPr="00947D2A" w:rsidRDefault="00C768B8" w:rsidP="00C7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hAnsi="Times New Roman" w:cs="Times New Roman"/>
          <w:sz w:val="24"/>
          <w:szCs w:val="24"/>
        </w:rPr>
        <w:t xml:space="preserve">Назначение платежа: «Оплата </w:t>
      </w:r>
      <w:r>
        <w:rPr>
          <w:rFonts w:ascii="Times New Roman" w:hAnsi="Times New Roman" w:cs="Times New Roman"/>
          <w:sz w:val="24"/>
          <w:szCs w:val="24"/>
        </w:rPr>
        <w:t>по договору купли-продажи №</w:t>
      </w:r>
      <w:r w:rsidR="00191A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от</w:t>
      </w:r>
      <w:r w:rsidRPr="000C4090">
        <w:rPr>
          <w:rFonts w:ascii="Times New Roman" w:hAnsi="Times New Roman" w:cs="Times New Roman"/>
          <w:sz w:val="24"/>
          <w:szCs w:val="24"/>
        </w:rPr>
        <w:t>____________»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493CE4" w:rsidRDefault="00C768B8" w:rsidP="00C768B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имущество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 настоящего Договора передается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акту, 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подписываемому обеими Сторонами, в течение 3-х дней после полной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приобретения имущества должника, указанное в настоящем договоре, осуществляет права владения, пользования и распоряжения данными имуществом</w:t>
      </w: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назначением, принимает на себя обязанности  расходов по экспл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уатации, содержанию и ремонту.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.Смысл и содержание ст. 209, 288, 292, 460, 556  ГК РФ и настоящего договора сторонам ясны и полностью соответствуют их намерениям.</w:t>
      </w: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по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совершению настоящего договора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и связанные с ним документы, переданные по факсимильной, электронной связи имеют юридическую силу до момента предоставления оригиналов указанных документов. </w:t>
      </w:r>
    </w:p>
    <w:p w:rsidR="00C768B8" w:rsidRDefault="00C768B8" w:rsidP="00C768B8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E5584B" w:rsidRDefault="00C768B8" w:rsidP="00C768B8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и подписан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илу, 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Федеральной службы государственной регистрации, кадастра и картографии по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Карелия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экземпляр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экземпляр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C768B8" w:rsidTr="002369B1">
        <w:tc>
          <w:tcPr>
            <w:tcW w:w="5281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282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  <w:r w:rsidRPr="006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68B8" w:rsidTr="002369B1">
        <w:tc>
          <w:tcPr>
            <w:tcW w:w="5281" w:type="dxa"/>
          </w:tcPr>
          <w:p w:rsidR="00947D2A" w:rsidRPr="00947D2A" w:rsidRDefault="00947D2A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Организатор электронных торгов: финансовый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Тюлюнов Владимир Иванович, ИНН 100100807496, СНИЛС 07718253483. Адрес направления корреспонденции финансовому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управляющему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: 185010, Республика Карелия, г. Петрозаводск, а/я 21. Союз арбитражных управляющих «Саморегулируемая организация «Северная Столица», ОГРН 1027806876173, ИНН 7813175754, адрес: 194100, г. Санкт-Петербург, ул. Новолитовская, дом 15, лит. А.</w:t>
            </w:r>
          </w:p>
          <w:p w:rsidR="00947D2A" w:rsidRPr="00947D2A" w:rsidRDefault="00947D2A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B8" w:rsidRPr="007D76E3" w:rsidRDefault="00947D2A" w:rsidP="00947D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__________________________ (В.И. Тюлюнов)</w:t>
            </w:r>
            <w:r w:rsidR="00C768B8"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768B8" w:rsidRPr="007D76E3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C768B8" w:rsidRPr="007D76E3" w:rsidRDefault="00C768B8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М.п.                                                                                     М.п.</w:t>
      </w:r>
    </w:p>
    <w:p w:rsidR="0033664C" w:rsidRDefault="0033664C"/>
    <w:sectPr w:rsidR="0033664C" w:rsidSect="009831A4">
      <w:footerReference w:type="default" r:id="rId6"/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47" w:rsidRDefault="00F70347">
      <w:pPr>
        <w:spacing w:after="0" w:line="240" w:lineRule="auto"/>
      </w:pPr>
      <w:r>
        <w:separator/>
      </w:r>
    </w:p>
  </w:endnote>
  <w:endnote w:type="continuationSeparator" w:id="0">
    <w:p w:rsidR="00F70347" w:rsidRDefault="00F7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90" w:rsidRDefault="00C768B8">
    <w:pPr>
      <w:pStyle w:val="a4"/>
    </w:pPr>
    <w:r w:rsidRPr="002B5BA8">
      <w:rPr>
        <w:rFonts w:ascii="Times New Roman" w:eastAsia="Times New Roman" w:hAnsi="Times New Roman" w:cs="Times New Roman"/>
        <w:sz w:val="24"/>
        <w:szCs w:val="24"/>
        <w:lang w:eastAsia="ru-RU"/>
      </w:rPr>
      <w:t>Продавец: ______________________                        Покупатель: 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47" w:rsidRDefault="00F70347">
      <w:pPr>
        <w:spacing w:after="0" w:line="240" w:lineRule="auto"/>
      </w:pPr>
      <w:r>
        <w:separator/>
      </w:r>
    </w:p>
  </w:footnote>
  <w:footnote w:type="continuationSeparator" w:id="0">
    <w:p w:rsidR="00F70347" w:rsidRDefault="00F70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B8"/>
    <w:rsid w:val="000C338B"/>
    <w:rsid w:val="0012459D"/>
    <w:rsid w:val="00191A5E"/>
    <w:rsid w:val="00254B4F"/>
    <w:rsid w:val="00273830"/>
    <w:rsid w:val="002970E8"/>
    <w:rsid w:val="00314A7B"/>
    <w:rsid w:val="0033664C"/>
    <w:rsid w:val="00604C7C"/>
    <w:rsid w:val="006058F5"/>
    <w:rsid w:val="006E40B5"/>
    <w:rsid w:val="00711252"/>
    <w:rsid w:val="007343DC"/>
    <w:rsid w:val="007B6104"/>
    <w:rsid w:val="00947D2A"/>
    <w:rsid w:val="00996F9A"/>
    <w:rsid w:val="00A10557"/>
    <w:rsid w:val="00A41B4B"/>
    <w:rsid w:val="00AC5749"/>
    <w:rsid w:val="00AF6F7A"/>
    <w:rsid w:val="00B67EDE"/>
    <w:rsid w:val="00BA596A"/>
    <w:rsid w:val="00C768B8"/>
    <w:rsid w:val="00CE3B77"/>
    <w:rsid w:val="00D7536E"/>
    <w:rsid w:val="00F31906"/>
    <w:rsid w:val="00F70347"/>
    <w:rsid w:val="00F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76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 Mikhail</dc:creator>
  <cp:lastModifiedBy>Windows User</cp:lastModifiedBy>
  <cp:revision>2</cp:revision>
  <dcterms:created xsi:type="dcterms:W3CDTF">2021-01-28T20:52:00Z</dcterms:created>
  <dcterms:modified xsi:type="dcterms:W3CDTF">2021-01-28T20:52:00Z</dcterms:modified>
</cp:coreProperties>
</file>