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009AF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40008140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6E6B45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245DA884" w14:textId="1836FD10" w:rsidR="0019267F" w:rsidRPr="006F2244" w:rsidRDefault="001668F8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>Акционерное общество «Российский аукционный дом»,</w:t>
      </w:r>
      <w:r w:rsidRPr="006F2244">
        <w:rPr>
          <w:sz w:val="22"/>
          <w:szCs w:val="22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6F2244">
        <w:rPr>
          <w:sz w:val="22"/>
          <w:szCs w:val="22"/>
        </w:rPr>
        <w:t>Раева</w:t>
      </w:r>
      <w:proofErr w:type="spellEnd"/>
      <w:r w:rsidRPr="006F2244">
        <w:rPr>
          <w:sz w:val="22"/>
          <w:szCs w:val="22"/>
        </w:rPr>
        <w:t xml:space="preserve"> Константина Владимировича, действующего на основании №Д-001 от 09.01.2020, действующее на основании договора поручения</w:t>
      </w:r>
      <w:r w:rsidR="006F2244" w:rsidRPr="006F2244">
        <w:rPr>
          <w:sz w:val="22"/>
          <w:szCs w:val="22"/>
        </w:rPr>
        <w:t xml:space="preserve"> от 17.11.2020 № 887/2020</w:t>
      </w:r>
      <w:r w:rsidRPr="006F2244">
        <w:rPr>
          <w:sz w:val="22"/>
          <w:szCs w:val="22"/>
        </w:rPr>
        <w:t xml:space="preserve">,  заключенного с </w:t>
      </w:r>
      <w:r w:rsidR="006D0595" w:rsidRPr="006F2244">
        <w:rPr>
          <w:b/>
          <w:bCs/>
          <w:iCs/>
          <w:color w:val="000000" w:themeColor="text1"/>
          <w:sz w:val="22"/>
          <w:szCs w:val="22"/>
        </w:rPr>
        <w:t>Общество с ограниченной ответственностью «Комплексные энергетические решения»</w:t>
      </w:r>
      <w:r w:rsidR="0016148A" w:rsidRPr="006F2244">
        <w:rPr>
          <w:b/>
          <w:sz w:val="22"/>
          <w:szCs w:val="22"/>
        </w:rPr>
        <w:t xml:space="preserve"> </w:t>
      </w:r>
      <w:r w:rsidR="0016148A" w:rsidRPr="006F2244">
        <w:rPr>
          <w:sz w:val="22"/>
          <w:szCs w:val="22"/>
        </w:rPr>
        <w:t>(</w:t>
      </w:r>
      <w:r w:rsidR="006D0595" w:rsidRPr="006F2244">
        <w:rPr>
          <w:bCs/>
          <w:iCs/>
          <w:color w:val="000000" w:themeColor="text1"/>
          <w:sz w:val="22"/>
          <w:szCs w:val="22"/>
        </w:rPr>
        <w:t>192019, г. Санкт-Петербург, ул. Хрустальная, д. 18, лит. А</w:t>
      </w:r>
      <w:r w:rsidR="0016148A" w:rsidRPr="006F2244">
        <w:rPr>
          <w:sz w:val="22"/>
          <w:szCs w:val="22"/>
        </w:rPr>
        <w:t xml:space="preserve">, ОГРН: </w:t>
      </w:r>
      <w:r w:rsidR="006D0595" w:rsidRPr="006F2244">
        <w:rPr>
          <w:bCs/>
          <w:iCs/>
          <w:color w:val="000000" w:themeColor="text1"/>
          <w:sz w:val="22"/>
          <w:szCs w:val="22"/>
        </w:rPr>
        <w:t>5067847312484</w:t>
      </w:r>
      <w:r w:rsidR="0016148A" w:rsidRPr="006F2244">
        <w:rPr>
          <w:sz w:val="22"/>
          <w:szCs w:val="22"/>
        </w:rPr>
        <w:t xml:space="preserve">, ИНН: </w:t>
      </w:r>
      <w:r w:rsidR="006D0595" w:rsidRPr="006F2244">
        <w:rPr>
          <w:bCs/>
          <w:iCs/>
          <w:color w:val="000000" w:themeColor="text1"/>
          <w:sz w:val="22"/>
          <w:szCs w:val="22"/>
        </w:rPr>
        <w:t>7806344070</w:t>
      </w:r>
      <w:r w:rsidR="0016148A" w:rsidRPr="006F2244">
        <w:rPr>
          <w:sz w:val="22"/>
          <w:szCs w:val="22"/>
        </w:rPr>
        <w:t xml:space="preserve">), </w:t>
      </w:r>
      <w:r w:rsidR="0016148A" w:rsidRPr="006F2244">
        <w:rPr>
          <w:b/>
          <w:sz w:val="22"/>
          <w:szCs w:val="22"/>
        </w:rPr>
        <w:t>в лице конкурсного управляющего</w:t>
      </w:r>
      <w:r w:rsidR="0016148A" w:rsidRPr="006F2244">
        <w:rPr>
          <w:rFonts w:ascii="Arial" w:hAnsi="Arial" w:cs="Arial"/>
          <w:color w:val="333333"/>
          <w:sz w:val="22"/>
          <w:szCs w:val="22"/>
        </w:rPr>
        <w:t xml:space="preserve"> </w:t>
      </w:r>
      <w:r w:rsidR="006D0595" w:rsidRPr="006F2244">
        <w:rPr>
          <w:b/>
          <w:color w:val="000000" w:themeColor="text1"/>
          <w:sz w:val="22"/>
          <w:szCs w:val="22"/>
        </w:rPr>
        <w:t>Тарасова Алексея Николаевича</w:t>
      </w:r>
      <w:r w:rsidRPr="006F2244">
        <w:rPr>
          <w:sz w:val="22"/>
          <w:szCs w:val="22"/>
        </w:rPr>
        <w:t xml:space="preserve">,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де</w:t>
      </w:r>
      <w:r w:rsidR="0016148A" w:rsidRPr="006F2244">
        <w:rPr>
          <w:sz w:val="22"/>
          <w:szCs w:val="22"/>
        </w:rPr>
        <w:t>йствующего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</w:t>
      </w:r>
      <w:r w:rsidR="006D0595" w:rsidRPr="006F2244">
        <w:rPr>
          <w:color w:val="000000" w:themeColor="text1"/>
          <w:sz w:val="22"/>
          <w:szCs w:val="22"/>
        </w:rPr>
        <w:t xml:space="preserve">Санкт-Петербурга и Ленинградской области </w:t>
      </w:r>
      <w:r w:rsidR="0016148A" w:rsidRPr="006F2244">
        <w:rPr>
          <w:rFonts w:eastAsia="Calibri"/>
          <w:bCs/>
          <w:sz w:val="22"/>
          <w:szCs w:val="22"/>
          <w:lang w:eastAsia="en-US"/>
        </w:rPr>
        <w:t xml:space="preserve">от </w:t>
      </w:r>
      <w:r w:rsidR="006D0595" w:rsidRPr="006F2244">
        <w:rPr>
          <w:color w:val="000000" w:themeColor="text1"/>
          <w:sz w:val="22"/>
          <w:szCs w:val="22"/>
        </w:rPr>
        <w:t xml:space="preserve">05.06.2019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по делу №</w:t>
      </w:r>
      <w:r w:rsidR="0016148A" w:rsidRPr="006F2244">
        <w:rPr>
          <w:sz w:val="22"/>
          <w:szCs w:val="22"/>
        </w:rPr>
        <w:t xml:space="preserve"> </w:t>
      </w:r>
      <w:r w:rsidR="0016148A" w:rsidRPr="006F2244">
        <w:rPr>
          <w:rFonts w:eastAsia="Calibri"/>
          <w:bCs/>
          <w:sz w:val="22"/>
          <w:szCs w:val="22"/>
          <w:lang w:eastAsia="en-US"/>
        </w:rPr>
        <w:t>А</w:t>
      </w:r>
      <w:r w:rsidR="006D0595" w:rsidRPr="006F2244">
        <w:rPr>
          <w:color w:val="000000" w:themeColor="text1"/>
          <w:sz w:val="22"/>
          <w:szCs w:val="22"/>
        </w:rPr>
        <w:t>56-103383/2017</w:t>
      </w:r>
      <w:r w:rsidR="0019267F" w:rsidRPr="006F224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6F224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38168454" w14:textId="77777777" w:rsidR="0019267F" w:rsidRPr="006F2244" w:rsidRDefault="0019267F" w:rsidP="0019267F">
      <w:pPr>
        <w:ind w:firstLine="567"/>
        <w:jc w:val="both"/>
        <w:rPr>
          <w:sz w:val="22"/>
          <w:szCs w:val="22"/>
        </w:rPr>
      </w:pPr>
      <w:r w:rsidRPr="006F2244">
        <w:rPr>
          <w:b/>
          <w:sz w:val="22"/>
          <w:szCs w:val="22"/>
        </w:rPr>
        <w:t xml:space="preserve">претендент </w:t>
      </w:r>
      <w:r w:rsidRPr="006F224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52DF6314" w14:textId="77777777"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5EE8EAED" w14:textId="7F4E9FAC"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F20683">
        <w:rPr>
          <w:b/>
          <w:color w:val="auto"/>
          <w:sz w:val="22"/>
          <w:szCs w:val="22"/>
        </w:rPr>
        <w:t>02</w:t>
      </w:r>
      <w:r w:rsidR="00746843">
        <w:rPr>
          <w:b/>
          <w:color w:val="auto"/>
          <w:sz w:val="22"/>
          <w:szCs w:val="22"/>
        </w:rPr>
        <w:t>.</w:t>
      </w:r>
      <w:r w:rsidR="006D0595" w:rsidRPr="006D0595">
        <w:rPr>
          <w:b/>
          <w:color w:val="auto"/>
          <w:sz w:val="22"/>
          <w:szCs w:val="22"/>
        </w:rPr>
        <w:t>0</w:t>
      </w:r>
      <w:r w:rsidR="00F20683">
        <w:rPr>
          <w:b/>
          <w:color w:val="auto"/>
          <w:sz w:val="22"/>
          <w:szCs w:val="22"/>
        </w:rPr>
        <w:t>4</w:t>
      </w:r>
      <w:r>
        <w:rPr>
          <w:b/>
          <w:color w:val="auto"/>
          <w:sz w:val="22"/>
          <w:szCs w:val="22"/>
        </w:rPr>
        <w:t>.20</w:t>
      </w:r>
      <w:r w:rsidR="00F002EB">
        <w:rPr>
          <w:b/>
          <w:color w:val="auto"/>
          <w:sz w:val="22"/>
          <w:szCs w:val="22"/>
        </w:rPr>
        <w:t>2</w:t>
      </w:r>
      <w:r w:rsidR="006D0595" w:rsidRPr="006D0595">
        <w:rPr>
          <w:b/>
          <w:color w:val="auto"/>
          <w:sz w:val="22"/>
          <w:szCs w:val="22"/>
        </w:rPr>
        <w:t>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28897F2F" w14:textId="77777777"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3DE0F5EE" w14:textId="4B58228B"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 xml:space="preserve">в размере </w:t>
      </w:r>
      <w:r w:rsidR="006D0595" w:rsidRPr="006D0595">
        <w:rPr>
          <w:color w:val="auto"/>
          <w:sz w:val="22"/>
          <w:szCs w:val="22"/>
        </w:rPr>
        <w:t>5</w:t>
      </w:r>
      <w:r w:rsidRPr="00A666BB">
        <w:rPr>
          <w:color w:val="auto"/>
          <w:sz w:val="22"/>
          <w:szCs w:val="22"/>
        </w:rPr>
        <w:t xml:space="preserve"> (</w:t>
      </w:r>
      <w:r w:rsidR="006D0595">
        <w:rPr>
          <w:color w:val="auto"/>
          <w:sz w:val="22"/>
          <w:szCs w:val="22"/>
        </w:rPr>
        <w:t>пят</w:t>
      </w:r>
      <w:r>
        <w:rPr>
          <w:color w:val="auto"/>
          <w:sz w:val="22"/>
          <w:szCs w:val="22"/>
        </w:rPr>
        <w:t>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14:paraId="7A478CB7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14:paraId="25EE3FD8" w14:textId="77777777"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14:paraId="40140295" w14:textId="77777777"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14:paraId="5AB3E20C" w14:textId="77777777"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41F3D0FC" w14:textId="77777777"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1A5193B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75C5C36C" w14:textId="77777777"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14:paraId="3EE70204" w14:textId="77777777"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3F452FFD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5C4EE34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59715FD3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6D75FD5D" w14:textId="77777777"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6285BF36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40056025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29464A01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0891C4AF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5B332984" w14:textId="77777777"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C78FA97" w14:textId="77777777" w:rsidR="001668F8" w:rsidRDefault="0019267F" w:rsidP="001668F8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3BBA3B3D" w14:textId="7D6AFD01" w:rsidR="001668F8" w:rsidRPr="00144ADB" w:rsidRDefault="001668F8" w:rsidP="001668F8">
      <w:pPr>
        <w:ind w:firstLine="851"/>
        <w:jc w:val="both"/>
        <w:rPr>
          <w:color w:val="auto"/>
          <w:sz w:val="22"/>
          <w:szCs w:val="22"/>
        </w:rPr>
      </w:pPr>
      <w:r w:rsidRPr="007D1526">
        <w:rPr>
          <w:color w:val="auto"/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4727D6BA" w14:textId="183223A3" w:rsidR="0019267F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14:paraId="568DE135" w14:textId="77777777" w:rsidR="001668F8" w:rsidRPr="00144ADB" w:rsidRDefault="001668F8" w:rsidP="0019267F">
      <w:pPr>
        <w:ind w:firstLine="464"/>
        <w:jc w:val="both"/>
        <w:rPr>
          <w:color w:val="auto"/>
          <w:sz w:val="22"/>
          <w:szCs w:val="22"/>
        </w:rPr>
      </w:pPr>
    </w:p>
    <w:p w14:paraId="5E656FC4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14:paraId="747D9601" w14:textId="77777777"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14:paraId="4CE2EB5C" w14:textId="77777777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10F0A279" w14:textId="4D152BFF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       </w:t>
            </w:r>
            <w:r w:rsidR="0019267F"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14:paraId="7A95A40A" w14:textId="0B14A987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59C31AA7" w14:textId="69844815" w:rsidR="0019267F" w:rsidRPr="00366F2A" w:rsidRDefault="001668F8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="0019267F"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5B368561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(ОГРН 1097847233351, ИНН 7838430413,</w:t>
            </w:r>
          </w:p>
          <w:p w14:paraId="55A7ADEF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КПП 783801001)</w:t>
            </w:r>
          </w:p>
          <w:p w14:paraId="1CC87F8B" w14:textId="77777777" w:rsidR="001668F8" w:rsidRDefault="001668F8" w:rsidP="001668F8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52D1C98B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552DAF5D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>
              <w:rPr>
                <w:color w:val="auto"/>
                <w:sz w:val="22"/>
                <w:szCs w:val="22"/>
              </w:rPr>
              <w:t>, д.5, лит. В</w:t>
            </w:r>
          </w:p>
          <w:p w14:paraId="54AD62C4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тел. 8 (800) 777-57-57</w:t>
            </w:r>
          </w:p>
          <w:p w14:paraId="1AB2ED32" w14:textId="46C38A3A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Филиал «Центральный» Банка ВТБ (ПАО), г.</w:t>
            </w:r>
            <w:r>
              <w:rPr>
                <w:color w:val="auto"/>
                <w:sz w:val="22"/>
                <w:szCs w:val="22"/>
              </w:rPr>
              <w:t> </w:t>
            </w:r>
            <w:r w:rsidRPr="00477EB2">
              <w:rPr>
                <w:color w:val="auto"/>
                <w:sz w:val="22"/>
                <w:szCs w:val="22"/>
              </w:rPr>
              <w:t>Москва, БИК 044525411,</w:t>
            </w:r>
          </w:p>
          <w:p w14:paraId="5D425188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30101810145250000411</w:t>
            </w:r>
            <w:proofErr w:type="gramEnd"/>
            <w:r w:rsidRPr="00477EB2">
              <w:rPr>
                <w:color w:val="auto"/>
                <w:sz w:val="22"/>
                <w:szCs w:val="22"/>
              </w:rPr>
              <w:t>,</w:t>
            </w:r>
          </w:p>
          <w:p w14:paraId="543EBB5A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477EB2">
              <w:rPr>
                <w:color w:val="auto"/>
                <w:sz w:val="22"/>
                <w:szCs w:val="22"/>
              </w:rPr>
              <w:t>с  40702810726260000311</w:t>
            </w:r>
            <w:proofErr w:type="gramEnd"/>
          </w:p>
          <w:p w14:paraId="05A64996" w14:textId="77777777" w:rsidR="001668F8" w:rsidRPr="00477EB2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14:paraId="5761A375" w14:textId="77777777" w:rsidR="001668F8" w:rsidRDefault="001668F8" w:rsidP="001668F8">
            <w:pPr>
              <w:jc w:val="center"/>
              <w:rPr>
                <w:color w:val="auto"/>
                <w:sz w:val="22"/>
                <w:szCs w:val="22"/>
              </w:rPr>
            </w:pPr>
            <w:r w:rsidRPr="00477EB2">
              <w:rPr>
                <w:color w:val="auto"/>
                <w:sz w:val="22"/>
                <w:szCs w:val="22"/>
              </w:rPr>
              <w:t>КПП 783801001</w:t>
            </w:r>
          </w:p>
          <w:p w14:paraId="5182CC1E" w14:textId="7583C557" w:rsidR="0019267F" w:rsidRPr="00144ADB" w:rsidRDefault="0019267F" w:rsidP="00166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1DD8D2B" w14:textId="77777777"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4B7D5E2C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14:paraId="239296A0" w14:textId="77777777"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49A94D65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7F0AEA4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0CB077A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67EAB10E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319748D8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13D24962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14:paraId="0555EFF3" w14:textId="77777777"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14:paraId="386BF71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14:paraId="20F34949" w14:textId="77777777"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14:paraId="304F28C6" w14:textId="77777777"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14:paraId="67DBF0B2" w14:textId="77777777"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16148A"/>
    <w:rsid w:val="001668F8"/>
    <w:rsid w:val="001776ED"/>
    <w:rsid w:val="0019267F"/>
    <w:rsid w:val="001D6362"/>
    <w:rsid w:val="002D6541"/>
    <w:rsid w:val="006D0595"/>
    <w:rsid w:val="006F2244"/>
    <w:rsid w:val="00746843"/>
    <w:rsid w:val="00DB361C"/>
    <w:rsid w:val="00F002EB"/>
    <w:rsid w:val="00F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4FF9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2</cp:revision>
  <dcterms:created xsi:type="dcterms:W3CDTF">2021-01-29T12:54:00Z</dcterms:created>
  <dcterms:modified xsi:type="dcterms:W3CDTF">2021-01-29T12:54:00Z</dcterms:modified>
</cp:coreProperties>
</file>