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339087F" w:rsidR="00EA7238" w:rsidRPr="00F94AF8" w:rsidRDefault="002D0DCB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94AF8">
        <w:rPr>
          <w:rFonts w:ascii="Times New Roman" w:hAnsi="Times New Roman" w:cs="Times New Roman"/>
          <w:color w:val="2D2D2D"/>
          <w:sz w:val="24"/>
          <w:szCs w:val="24"/>
        </w:rPr>
        <w:t> +7 (495) 234-04-00 (доб. 336)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F94AF8">
        <w:rPr>
          <w:rFonts w:ascii="Times New Roman" w:hAnsi="Times New Roman" w:cs="Times New Roman"/>
          <w:sz w:val="24"/>
          <w:szCs w:val="24"/>
        </w:rPr>
        <w:t>o.ivanova@auction-house.ru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 конкурсным управляющим (ликвидатором) Обществом с ограниченной ответственностью Муниципальная страховая компания «СТРАЖ» им. С. Живаго (ООО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«СТРАЖ», адрес регистрации: 390000, Рязанская обл., г. Рязань, ул. Павлова, д. 12, ИНН 6234097920, ОГРН 1116234012718) </w:t>
      </w:r>
      <w:r w:rsidR="00C9585C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</w:t>
      </w:r>
      <w:r w:rsidR="00F94AF8" w:rsidRPr="00F94AF8">
        <w:rPr>
          <w:rFonts w:ascii="Times New Roman" w:hAnsi="Times New Roman" w:cs="Times New Roman"/>
          <w:color w:val="000000"/>
          <w:sz w:val="24"/>
          <w:szCs w:val="24"/>
        </w:rPr>
        <w:t>страховая</w:t>
      </w:r>
      <w:r w:rsidR="00C9585C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организация), проводит электронные </w:t>
      </w:r>
      <w:r w:rsidR="00C9585C" w:rsidRPr="00F94AF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94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F94AF8" w:rsidRPr="00F94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страховой</w:t>
      </w:r>
      <w:r w:rsidR="00EA7238" w:rsidRPr="00F94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(далее - Торги).</w:t>
      </w:r>
    </w:p>
    <w:p w14:paraId="71CF15C0" w14:textId="36BB03CF" w:rsidR="00EA7238" w:rsidRPr="00F94AF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1242886" w14:textId="77777777" w:rsidR="009D0300" w:rsidRPr="00F94AF8" w:rsidRDefault="009D0300" w:rsidP="009D030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300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98E5B83" w14:textId="0FFF7AED" w:rsidR="002D0DCB" w:rsidRPr="00F94AF8" w:rsidRDefault="002D0DCB" w:rsidP="002D0D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sz w:val="24"/>
          <w:szCs w:val="24"/>
        </w:rPr>
        <w:t>Лот 1 –</w:t>
      </w:r>
      <w:r w:rsidRPr="00F94A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D4FE0" w:rsidRPr="00FD4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строение - 118 кв. м, адрес: </w:t>
      </w:r>
      <w:proofErr w:type="gramStart"/>
      <w:r w:rsidR="00FD4FE0" w:rsidRPr="00FD4FE0">
        <w:rPr>
          <w:rFonts w:ascii="Times New Roman" w:eastAsia="Times New Roman" w:hAnsi="Times New Roman" w:cs="Times New Roman"/>
          <w:color w:val="000000"/>
          <w:sz w:val="24"/>
          <w:szCs w:val="24"/>
        </w:rPr>
        <w:t>Рязанская область, г. Кораблино, ул. Первомайская, д. 9, кадастровый номер 62:06:0010603:107, земельный участок под строением арендуется банком, договор аренды земельного участка № 01-20 от 08.04.2020г., срок аренды до 07.12.2021 г., ограничения и обременения: договор аренды части нежилого помещения площадью 30 кв. м. от 13.01.2020г., заключённый с ООО «Сотник».</w:t>
      </w:r>
      <w:proofErr w:type="gramEnd"/>
      <w:r w:rsidR="00FD4FE0" w:rsidRPr="00FD4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 аренды части нежилого помещения площадью 31,6 кв. м. от 12.11.2020г., зак</w:t>
      </w:r>
      <w:r w:rsidR="00FD4FE0"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люченный с АО "СК "</w:t>
      </w:r>
      <w:proofErr w:type="spellStart"/>
      <w:r w:rsidR="00FD4FE0"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</w:t>
      </w:r>
      <w:proofErr w:type="spellEnd"/>
      <w:r w:rsidR="00FD4FE0"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-Волга"</w:t>
      </w:r>
      <w:r w:rsidRPr="00F94AF8">
        <w:rPr>
          <w:rFonts w:ascii="Times New Roman" w:hAnsi="Times New Roman" w:cs="Times New Roman"/>
          <w:sz w:val="24"/>
          <w:szCs w:val="24"/>
        </w:rPr>
        <w:t>–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FE0" w:rsidRPr="00FD4FE0">
        <w:rPr>
          <w:rFonts w:ascii="Times New Roman" w:eastAsia="Times New Roman" w:hAnsi="Times New Roman" w:cs="Times New Roman"/>
          <w:color w:val="000000"/>
          <w:sz w:val="24"/>
          <w:szCs w:val="24"/>
        </w:rPr>
        <w:t>1 250 000,00</w:t>
      </w:r>
      <w:r w:rsidR="00CE2E3E"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1C38AF" w14:textId="77777777" w:rsidR="009D0300" w:rsidRPr="00F94AF8" w:rsidRDefault="009D0300" w:rsidP="009D030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300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55CB962C" w14:textId="571B9D34" w:rsidR="00FD4FE0" w:rsidRPr="00F94AF8" w:rsidRDefault="002D0DCB" w:rsidP="002D0D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sz w:val="24"/>
          <w:szCs w:val="24"/>
        </w:rPr>
        <w:t>Лот 2 –</w:t>
      </w:r>
      <w:r w:rsidRPr="00F94A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D4FE0" w:rsidRPr="00FD4FE0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Облигации АО "Открытие Холдинг", ИНН  7708730590, 382 шт., корпоративные, ISIN RU000A0JT3J2, номинальная стоимость 1 000 руб., ограничения и обременения: состояние выпуска - дефолт, г. Москва</w:t>
      </w:r>
      <w:r w:rsidR="00FD4FE0" w:rsidRPr="00F94AF8">
        <w:rPr>
          <w:rFonts w:ascii="Times New Roman" w:hAnsi="Times New Roman" w:cs="Times New Roman"/>
          <w:sz w:val="24"/>
          <w:szCs w:val="24"/>
        </w:rPr>
        <w:t xml:space="preserve"> </w:t>
      </w:r>
      <w:r w:rsidRPr="00F94AF8">
        <w:rPr>
          <w:rFonts w:ascii="Times New Roman" w:hAnsi="Times New Roman" w:cs="Times New Roman"/>
          <w:sz w:val="24"/>
          <w:szCs w:val="24"/>
        </w:rPr>
        <w:t>–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FE0" w:rsidRPr="00FD4FE0">
        <w:rPr>
          <w:rFonts w:ascii="Times New Roman" w:eastAsia="Times New Roman" w:hAnsi="Times New Roman" w:cs="Times New Roman"/>
          <w:color w:val="000000"/>
          <w:sz w:val="24"/>
          <w:szCs w:val="24"/>
        </w:rPr>
        <w:t>340 589,69</w:t>
      </w:r>
      <w:r w:rsidR="00FD4FE0"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4265424D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color w:val="000000"/>
        </w:rPr>
        <w:t xml:space="preserve">С подробной информацией о составе лотов </w:t>
      </w:r>
      <w:r w:rsidR="00F94AF8" w:rsidRPr="00F94AF8">
        <w:rPr>
          <w:color w:val="000000"/>
        </w:rPr>
        <w:t>страховой</w:t>
      </w:r>
      <w:r w:rsidRPr="00F94AF8">
        <w:rPr>
          <w:color w:val="000000"/>
        </w:rPr>
        <w:t xml:space="preserve"> организа</w:t>
      </w:r>
      <w:r w:rsidR="00C11EFF" w:rsidRPr="00F94AF8">
        <w:rPr>
          <w:color w:val="000000"/>
        </w:rPr>
        <w:t>ции можно ознакомиться на сайте</w:t>
      </w:r>
      <w:r w:rsidRPr="00F94AF8">
        <w:rPr>
          <w:color w:val="000000"/>
        </w:rPr>
        <w:t xml:space="preserve"> </w:t>
      </w:r>
      <w:r w:rsidR="00C11EFF" w:rsidRPr="00F94AF8">
        <w:rPr>
          <w:color w:val="000000"/>
        </w:rPr>
        <w:t>ОТ http://www.auction-house.ru/</w:t>
      </w:r>
      <w:r w:rsidRPr="00F94AF8">
        <w:rPr>
          <w:color w:val="000000"/>
        </w:rPr>
        <w:t xml:space="preserve">, также </w:t>
      </w:r>
      <w:hyperlink r:id="rId5" w:history="1">
        <w:r w:rsidR="00C11EFF" w:rsidRPr="00F94AF8">
          <w:rPr>
            <w:rStyle w:val="a4"/>
          </w:rPr>
          <w:t>www.asv.org.ru</w:t>
        </w:r>
      </w:hyperlink>
      <w:r w:rsidR="00C11EFF" w:rsidRPr="00F94AF8">
        <w:rPr>
          <w:color w:val="000000"/>
        </w:rPr>
        <w:t xml:space="preserve">, </w:t>
      </w:r>
      <w:hyperlink r:id="rId6" w:history="1">
        <w:r w:rsidR="00C11EFF" w:rsidRPr="00F94AF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94AF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CE0DFFA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4AF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D0DCB" w:rsidRPr="00F94AF8">
        <w:t>5 (пять)</w:t>
      </w:r>
      <w:r w:rsidRPr="00F94AF8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73ACC92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b/>
          <w:bCs/>
          <w:color w:val="000000"/>
        </w:rPr>
        <w:t>Торги</w:t>
      </w:r>
      <w:r w:rsidRPr="00F94AF8">
        <w:rPr>
          <w:color w:val="000000"/>
        </w:rPr>
        <w:t xml:space="preserve"> имуществом </w:t>
      </w:r>
      <w:r w:rsidR="00F94AF8" w:rsidRPr="00F94AF8">
        <w:rPr>
          <w:color w:val="000000"/>
        </w:rPr>
        <w:t>страховой</w:t>
      </w:r>
      <w:r w:rsidRPr="00F94AF8">
        <w:rPr>
          <w:color w:val="000000"/>
        </w:rPr>
        <w:t xml:space="preserve"> организации будут проведены в 14:00 часов по московскому времени</w:t>
      </w:r>
      <w:r w:rsidR="00E12685" w:rsidRPr="00F94AF8">
        <w:rPr>
          <w:color w:val="000000"/>
        </w:rPr>
        <w:t xml:space="preserve"> </w:t>
      </w:r>
      <w:r w:rsidR="002D0DCB" w:rsidRPr="00F94AF8">
        <w:rPr>
          <w:b/>
        </w:rPr>
        <w:t>24 марта</w:t>
      </w:r>
      <w:r w:rsidR="00E12685" w:rsidRPr="00F94AF8">
        <w:rPr>
          <w:b/>
          <w:color w:val="000000"/>
        </w:rPr>
        <w:t xml:space="preserve"> </w:t>
      </w:r>
      <w:r w:rsidR="00130BFB" w:rsidRPr="00F94AF8">
        <w:rPr>
          <w:b/>
        </w:rPr>
        <w:t>202</w:t>
      </w:r>
      <w:r w:rsidR="00E12685" w:rsidRPr="00F94AF8">
        <w:rPr>
          <w:b/>
        </w:rPr>
        <w:t>1</w:t>
      </w:r>
      <w:r w:rsidR="00564010" w:rsidRPr="00F94AF8">
        <w:rPr>
          <w:b/>
        </w:rPr>
        <w:t xml:space="preserve"> г</w:t>
      </w:r>
      <w:r w:rsidR="00C11EFF" w:rsidRPr="00F94AF8">
        <w:rPr>
          <w:b/>
        </w:rPr>
        <w:t>.</w:t>
      </w:r>
      <w:r w:rsidR="00467D6B" w:rsidRPr="00F94AF8">
        <w:t xml:space="preserve"> </w:t>
      </w:r>
      <w:r w:rsidRPr="00F94AF8">
        <w:rPr>
          <w:color w:val="000000"/>
        </w:rPr>
        <w:t xml:space="preserve">на электронной площадке </w:t>
      </w:r>
      <w:r w:rsidR="00C11EFF" w:rsidRPr="00F94AF8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F94AF8">
          <w:rPr>
            <w:rStyle w:val="a4"/>
          </w:rPr>
          <w:t>http://lot-online.ru</w:t>
        </w:r>
      </w:hyperlink>
      <w:r w:rsidR="00C11EFF" w:rsidRPr="00F94AF8">
        <w:rPr>
          <w:color w:val="000000"/>
        </w:rPr>
        <w:t xml:space="preserve"> (далее – ЭТП)</w:t>
      </w:r>
      <w:r w:rsidRPr="00F94AF8">
        <w:rPr>
          <w:color w:val="000000"/>
        </w:rPr>
        <w:t>.</w:t>
      </w:r>
    </w:p>
    <w:p w14:paraId="304B41CC" w14:textId="77777777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color w:val="000000"/>
        </w:rPr>
        <w:t>Время окончания Торгов:</w:t>
      </w:r>
    </w:p>
    <w:p w14:paraId="5227E954" w14:textId="77777777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67C6605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color w:val="000000"/>
        </w:rPr>
        <w:t xml:space="preserve">В </w:t>
      </w:r>
      <w:proofErr w:type="gramStart"/>
      <w:r w:rsidRPr="00F94AF8">
        <w:rPr>
          <w:color w:val="000000"/>
        </w:rPr>
        <w:t>случае</w:t>
      </w:r>
      <w:proofErr w:type="gramEnd"/>
      <w:r w:rsidRPr="00F94AF8">
        <w:rPr>
          <w:color w:val="000000"/>
        </w:rPr>
        <w:t>, если по итогам Торгов, назначенных на</w:t>
      </w:r>
      <w:r w:rsidR="00C11EFF" w:rsidRPr="00F94AF8">
        <w:rPr>
          <w:color w:val="000000"/>
        </w:rPr>
        <w:t xml:space="preserve"> </w:t>
      </w:r>
      <w:r w:rsidR="002D0DCB" w:rsidRPr="00F94AF8">
        <w:rPr>
          <w:b/>
        </w:rPr>
        <w:t>24 марта</w:t>
      </w:r>
      <w:r w:rsidR="00E12685" w:rsidRPr="00F94AF8">
        <w:rPr>
          <w:color w:val="000000"/>
        </w:rPr>
        <w:t xml:space="preserve"> </w:t>
      </w:r>
      <w:r w:rsidR="00E12685" w:rsidRPr="00F94AF8">
        <w:rPr>
          <w:b/>
        </w:rPr>
        <w:t>2021 г.</w:t>
      </w:r>
      <w:r w:rsidRPr="00F94AF8">
        <w:rPr>
          <w:color w:val="000000"/>
        </w:rPr>
        <w:t xml:space="preserve">, лоты не реализованы, то в 14:00 часов по московскому времени </w:t>
      </w:r>
      <w:r w:rsidR="002D0DCB" w:rsidRPr="00F94AF8">
        <w:rPr>
          <w:b/>
        </w:rPr>
        <w:t>11 мая</w:t>
      </w:r>
      <w:r w:rsidR="00E12685" w:rsidRPr="00F94AF8">
        <w:rPr>
          <w:color w:val="000000"/>
        </w:rPr>
        <w:t xml:space="preserve"> </w:t>
      </w:r>
      <w:r w:rsidR="00E12685" w:rsidRPr="00F94AF8">
        <w:rPr>
          <w:b/>
        </w:rPr>
        <w:t>2021 г.</w:t>
      </w:r>
      <w:r w:rsidR="00467D6B" w:rsidRPr="00F94AF8">
        <w:t xml:space="preserve"> </w:t>
      </w:r>
      <w:r w:rsidRPr="00F94AF8">
        <w:rPr>
          <w:color w:val="000000"/>
        </w:rPr>
        <w:t xml:space="preserve">на </w:t>
      </w:r>
      <w:r w:rsidR="00C11EFF" w:rsidRPr="00F94AF8">
        <w:rPr>
          <w:color w:val="000000"/>
        </w:rPr>
        <w:t>ЭТП</w:t>
      </w:r>
      <w:r w:rsidR="00467D6B" w:rsidRPr="00F94AF8">
        <w:t xml:space="preserve"> </w:t>
      </w:r>
      <w:r w:rsidRPr="00F94AF8">
        <w:rPr>
          <w:color w:val="000000"/>
        </w:rPr>
        <w:t>будут проведены</w:t>
      </w:r>
      <w:r w:rsidRPr="00F94AF8">
        <w:rPr>
          <w:b/>
          <w:bCs/>
          <w:color w:val="000000"/>
        </w:rPr>
        <w:t xml:space="preserve"> повторные Торги </w:t>
      </w:r>
      <w:r w:rsidRPr="00F94AF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color w:val="000000"/>
        </w:rPr>
        <w:t xml:space="preserve">Оператор </w:t>
      </w:r>
      <w:r w:rsidR="00F05E04" w:rsidRPr="00F94AF8">
        <w:rPr>
          <w:color w:val="000000"/>
        </w:rPr>
        <w:t>ЭТП</w:t>
      </w:r>
      <w:r w:rsidRPr="00F94AF8">
        <w:rPr>
          <w:color w:val="000000"/>
        </w:rPr>
        <w:t xml:space="preserve"> (далее – Оператор) обеспечивает проведение Торгов.</w:t>
      </w:r>
    </w:p>
    <w:p w14:paraId="415A5C5E" w14:textId="38060939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4AF8">
        <w:rPr>
          <w:color w:val="000000"/>
        </w:rPr>
        <w:t xml:space="preserve">Прием Оператором заявок и предложений о цене приобретения имущества </w:t>
      </w:r>
      <w:r w:rsidR="00F94AF8" w:rsidRPr="00F94AF8">
        <w:rPr>
          <w:color w:val="000000"/>
        </w:rPr>
        <w:t>страховой</w:t>
      </w:r>
      <w:r w:rsidRPr="00F94AF8">
        <w:rPr>
          <w:color w:val="000000"/>
        </w:rPr>
        <w:t xml:space="preserve"> организации на участие в первых Торгах начинается в 00:</w:t>
      </w:r>
      <w:r w:rsidR="00997993" w:rsidRPr="00F94AF8">
        <w:rPr>
          <w:color w:val="000000"/>
        </w:rPr>
        <w:t>00</w:t>
      </w:r>
      <w:r w:rsidRPr="00F94AF8">
        <w:rPr>
          <w:color w:val="000000"/>
        </w:rPr>
        <w:t xml:space="preserve"> часов по московскому времени</w:t>
      </w:r>
      <w:r w:rsidR="00E12685" w:rsidRPr="00F94AF8">
        <w:rPr>
          <w:color w:val="000000"/>
        </w:rPr>
        <w:t xml:space="preserve"> </w:t>
      </w:r>
      <w:r w:rsidR="002D0DCB" w:rsidRPr="00F94AF8">
        <w:t>09</w:t>
      </w:r>
      <w:r w:rsidR="002D0DCB" w:rsidRPr="00F94AF8">
        <w:rPr>
          <w:b/>
        </w:rPr>
        <w:t xml:space="preserve"> </w:t>
      </w:r>
      <w:r w:rsidR="002D0DCB" w:rsidRPr="00F94AF8">
        <w:t>февраля</w:t>
      </w:r>
      <w:r w:rsidR="00E12685" w:rsidRPr="00F94AF8">
        <w:rPr>
          <w:color w:val="000000"/>
        </w:rPr>
        <w:t xml:space="preserve"> </w:t>
      </w:r>
      <w:r w:rsidR="00E12685" w:rsidRPr="00F94AF8">
        <w:t>2021 г.</w:t>
      </w:r>
      <w:r w:rsidRPr="00F94AF8">
        <w:rPr>
          <w:color w:val="000000"/>
        </w:rPr>
        <w:t>, а на участие в повторных Торгах начинается в 00:</w:t>
      </w:r>
      <w:r w:rsidR="00997993" w:rsidRPr="00F94AF8">
        <w:rPr>
          <w:color w:val="000000"/>
        </w:rPr>
        <w:t>00</w:t>
      </w:r>
      <w:r w:rsidRPr="00F94AF8">
        <w:rPr>
          <w:color w:val="000000"/>
        </w:rPr>
        <w:t xml:space="preserve"> часов по московскому времени </w:t>
      </w:r>
      <w:r w:rsidR="002D0DCB" w:rsidRPr="00F94AF8">
        <w:t>29 марта</w:t>
      </w:r>
      <w:r w:rsidR="00E12685" w:rsidRPr="00F94AF8">
        <w:rPr>
          <w:color w:val="000000"/>
        </w:rPr>
        <w:t xml:space="preserve"> </w:t>
      </w:r>
      <w:r w:rsidR="00E12685" w:rsidRPr="00F94AF8">
        <w:t>2021 г.</w:t>
      </w:r>
      <w:r w:rsidRPr="00F94AF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94AF8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4435D328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4AF8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</w:t>
      </w:r>
      <w:r w:rsidR="00F94AF8" w:rsidRPr="00F94AF8">
        <w:rPr>
          <w:color w:val="000000"/>
        </w:rPr>
        <w:t>страховой</w:t>
      </w:r>
      <w:r w:rsidRPr="00F94AF8">
        <w:rPr>
          <w:color w:val="000000"/>
        </w:rPr>
        <w:t xml:space="preserve"> организации, не реализованное на повторных Торгах, </w:t>
      </w:r>
      <w:r w:rsidRPr="00F94AF8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2206531F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94AF8">
        <w:rPr>
          <w:b/>
          <w:bCs/>
          <w:color w:val="000000"/>
        </w:rPr>
        <w:t>Торги ППП</w:t>
      </w:r>
      <w:r w:rsidR="00C11EFF" w:rsidRPr="00F94AF8">
        <w:rPr>
          <w:color w:val="000000"/>
          <w:shd w:val="clear" w:color="auto" w:fill="FFFFFF"/>
        </w:rPr>
        <w:t xml:space="preserve"> будут проведены на ЭТП</w:t>
      </w:r>
      <w:r w:rsidRPr="00F94AF8">
        <w:rPr>
          <w:color w:val="000000"/>
          <w:shd w:val="clear" w:color="auto" w:fill="FFFFFF"/>
        </w:rPr>
        <w:t xml:space="preserve"> </w:t>
      </w:r>
      <w:r w:rsidRPr="00F94AF8">
        <w:rPr>
          <w:b/>
          <w:bCs/>
          <w:color w:val="000000"/>
        </w:rPr>
        <w:t>с</w:t>
      </w:r>
      <w:r w:rsidR="00E12685" w:rsidRPr="00F94AF8">
        <w:rPr>
          <w:b/>
          <w:bCs/>
          <w:color w:val="000000"/>
        </w:rPr>
        <w:t xml:space="preserve"> </w:t>
      </w:r>
      <w:r w:rsidR="002D0DCB" w:rsidRPr="00F94AF8">
        <w:rPr>
          <w:b/>
        </w:rPr>
        <w:t>17 мая</w:t>
      </w:r>
      <w:r w:rsidR="00E12685" w:rsidRPr="00F94AF8">
        <w:rPr>
          <w:b/>
          <w:color w:val="000000"/>
        </w:rPr>
        <w:t xml:space="preserve"> </w:t>
      </w:r>
      <w:r w:rsidR="00E12685" w:rsidRPr="00F94AF8">
        <w:rPr>
          <w:b/>
        </w:rPr>
        <w:t>2021 г.</w:t>
      </w:r>
      <w:r w:rsidRPr="00F94AF8">
        <w:rPr>
          <w:b/>
          <w:bCs/>
          <w:color w:val="000000"/>
        </w:rPr>
        <w:t xml:space="preserve"> по </w:t>
      </w:r>
      <w:r w:rsidR="002D0DCB" w:rsidRPr="00F94AF8">
        <w:rPr>
          <w:b/>
        </w:rPr>
        <w:t>30 августа</w:t>
      </w:r>
      <w:r w:rsidR="00E12685" w:rsidRPr="00F94AF8">
        <w:rPr>
          <w:b/>
          <w:color w:val="000000"/>
        </w:rPr>
        <w:t xml:space="preserve"> </w:t>
      </w:r>
      <w:r w:rsidR="00E12685" w:rsidRPr="00F94AF8">
        <w:rPr>
          <w:b/>
        </w:rPr>
        <w:t>2021 г.</w:t>
      </w:r>
    </w:p>
    <w:p w14:paraId="1AA4D8CB" w14:textId="1F0E0A04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4AF8">
        <w:rPr>
          <w:color w:val="000000"/>
        </w:rPr>
        <w:t>Заявки на участие в Торгах ППП приним</w:t>
      </w:r>
      <w:r w:rsidR="0015099D" w:rsidRPr="00F94AF8">
        <w:rPr>
          <w:color w:val="000000"/>
        </w:rPr>
        <w:t>а</w:t>
      </w:r>
      <w:r w:rsidR="00997993" w:rsidRPr="00F94AF8">
        <w:rPr>
          <w:color w:val="000000"/>
        </w:rPr>
        <w:t>ются Оператором, начиная с 00:00</w:t>
      </w:r>
      <w:r w:rsidRPr="00F94AF8">
        <w:rPr>
          <w:color w:val="000000"/>
        </w:rPr>
        <w:t xml:space="preserve"> часов по московскому времени</w:t>
      </w:r>
      <w:r w:rsidR="00E12685" w:rsidRPr="00F94AF8">
        <w:rPr>
          <w:color w:val="000000"/>
        </w:rPr>
        <w:t xml:space="preserve"> </w:t>
      </w:r>
      <w:r w:rsidR="002D0DCB" w:rsidRPr="00F94AF8">
        <w:rPr>
          <w:b/>
        </w:rPr>
        <w:t>17 мая</w:t>
      </w:r>
      <w:r w:rsidR="00E12685" w:rsidRPr="00F94AF8">
        <w:rPr>
          <w:b/>
          <w:color w:val="000000"/>
        </w:rPr>
        <w:t xml:space="preserve"> </w:t>
      </w:r>
      <w:r w:rsidR="00E12685" w:rsidRPr="00F94AF8">
        <w:rPr>
          <w:b/>
        </w:rPr>
        <w:t>2021 г.</w:t>
      </w:r>
      <w:r w:rsidRPr="00F94AF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4AF8">
        <w:rPr>
          <w:color w:val="000000"/>
        </w:rPr>
        <w:t xml:space="preserve">При наличии заявок на участие в Торгах ППП </w:t>
      </w:r>
      <w:r w:rsidR="00722ECA" w:rsidRPr="00F94AF8">
        <w:rPr>
          <w:color w:val="000000"/>
        </w:rPr>
        <w:t>ОТ</w:t>
      </w:r>
      <w:r w:rsidRPr="00F94AF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F94AF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F94AF8">
        <w:rPr>
          <w:color w:val="000000"/>
        </w:rPr>
        <w:t>:</w:t>
      </w:r>
    </w:p>
    <w:p w14:paraId="2E2051C0" w14:textId="2B6944AA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мая 2021 г. по 28 июня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ED1103" w14:textId="31140C11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июня 2021 г. по 05 июля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B266E6" w14:textId="7F77923F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июля 2021 г. по 12 июля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2251FB" w14:textId="12639F30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июля 2021 г. по 19 июля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AFEE84" w14:textId="0677442B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июля 2021 г. по 26 июля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5DF9BE" w14:textId="2843E443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июля 2021 г. по 02 августа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42EC46" w14:textId="2C13259B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августа 2021 г. по 09 августа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6F3C2F" w14:textId="29ACFDEB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августа 2021 г. по 16 августа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648934" w14:textId="4FB58669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августа 2021 г. по 23 августа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32F052" w14:textId="5628F50D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августа 2021 г. по 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августа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33E19E33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94AF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F94AF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AF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F94A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AF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F94AF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F94AF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F94AF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94A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94AF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F94AF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F94AF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F94AF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94A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F94AF8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F94AF8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F94AF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F94AF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94AF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94AF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AF8">
        <w:rPr>
          <w:rFonts w:ascii="Times New Roman" w:hAnsi="Times New Roman" w:cs="Times New Roman"/>
          <w:sz w:val="24"/>
          <w:szCs w:val="24"/>
        </w:rPr>
        <w:t>ОТ</w:t>
      </w:r>
      <w:r w:rsidR="00EA7238" w:rsidRPr="00F94AF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94AF8">
        <w:rPr>
          <w:rFonts w:ascii="Times New Roman" w:hAnsi="Times New Roman" w:cs="Times New Roman"/>
          <w:sz w:val="24"/>
          <w:szCs w:val="24"/>
        </w:rPr>
        <w:t>ОТ</w:t>
      </w:r>
      <w:r w:rsidR="00EA7238" w:rsidRPr="00F94AF8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F94AF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F94AF8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F94AF8">
        <w:rPr>
          <w:rFonts w:ascii="Times New Roman" w:hAnsi="Times New Roman" w:cs="Times New Roman"/>
          <w:sz w:val="24"/>
          <w:szCs w:val="24"/>
        </w:rPr>
        <w:t>ОТ</w:t>
      </w:r>
      <w:r w:rsidR="00EA7238" w:rsidRPr="00F94AF8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F94AF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F94AF8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F94AF8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F94AF8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F94AF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94AF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494769D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4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F94AF8" w:rsidRPr="00F94AF8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0E33C805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F94AF8" w:rsidRPr="00F94AF8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F94AF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94AF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94AF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F94AF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94A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94A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2B7F64BB" w:rsidR="00EA7238" w:rsidRPr="00F94AF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55320B" w:rsidRPr="0088527A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553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>в ГУ Банка России по ЦФО, г. Москва 35, БИК 044525000.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</w:t>
      </w:r>
      <w:r w:rsidR="00F94AF8" w:rsidRPr="00F94AF8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94A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F94AF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F94AF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09C658C3" w:rsidR="00EA7238" w:rsidRPr="00F94AF8" w:rsidRDefault="006B43E3" w:rsidP="00745E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F94A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94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F33C8" w:rsidRPr="00F94AF8">
        <w:rPr>
          <w:rFonts w:ascii="Times New Roman" w:hAnsi="Times New Roman" w:cs="Times New Roman"/>
          <w:sz w:val="24"/>
          <w:szCs w:val="24"/>
        </w:rPr>
        <w:t xml:space="preserve">9:00 до 18:00 часов по адресу: г. Рязань, ул. Щедрина, д. 43, тел. + 7(920)638-55-57, Владимир, а также </w:t>
      </w:r>
      <w:proofErr w:type="gramStart"/>
      <w:r w:rsidR="00FF33C8" w:rsidRPr="00F94AF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F33C8" w:rsidRPr="00F94AF8">
        <w:rPr>
          <w:rFonts w:ascii="Times New Roman" w:hAnsi="Times New Roman" w:cs="Times New Roman"/>
          <w:sz w:val="24"/>
          <w:szCs w:val="24"/>
        </w:rPr>
        <w:t xml:space="preserve"> ОТ: </w:t>
      </w:r>
      <w:r w:rsidR="00745EA5" w:rsidRPr="00F94AF8">
        <w:rPr>
          <w:rFonts w:ascii="Times New Roman" w:hAnsi="Times New Roman" w:cs="Times New Roman"/>
          <w:sz w:val="24"/>
          <w:szCs w:val="24"/>
        </w:rPr>
        <w:t xml:space="preserve">mfrad@auction-house.ru 8(495) 234-04-00 (доб. 324/346) (по лоту 1); </w:t>
      </w:r>
      <w:r w:rsidR="007064C7" w:rsidRPr="00F94AF8">
        <w:rPr>
          <w:rFonts w:ascii="Times New Roman" w:hAnsi="Times New Roman" w:cs="Times New Roman"/>
          <w:sz w:val="24"/>
          <w:szCs w:val="24"/>
        </w:rPr>
        <w:t>т</w:t>
      </w:r>
      <w:r w:rsidR="00745EA5" w:rsidRPr="00F94AF8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7064C7" w:rsidRPr="00F94AF8">
        <w:rPr>
          <w:rFonts w:ascii="Times New Roman" w:hAnsi="Times New Roman" w:cs="Times New Roman"/>
          <w:sz w:val="24"/>
          <w:szCs w:val="24"/>
        </w:rPr>
        <w:t>м</w:t>
      </w:r>
      <w:r w:rsidR="00745EA5" w:rsidRPr="00F94AF8">
        <w:rPr>
          <w:rFonts w:ascii="Times New Roman" w:hAnsi="Times New Roman" w:cs="Times New Roman"/>
          <w:sz w:val="24"/>
          <w:szCs w:val="24"/>
        </w:rPr>
        <w:t xml:space="preserve">осковскому времени в будние дни) </w:t>
      </w:r>
      <w:hyperlink r:id="rId8" w:history="1">
        <w:r w:rsidR="00745EA5" w:rsidRPr="00F94AF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45EA5" w:rsidRPr="00F94AF8">
        <w:rPr>
          <w:rFonts w:ascii="Times New Roman" w:hAnsi="Times New Roman" w:cs="Times New Roman"/>
          <w:sz w:val="24"/>
          <w:szCs w:val="24"/>
        </w:rPr>
        <w:t xml:space="preserve"> (по лоту 2).</w:t>
      </w:r>
    </w:p>
    <w:p w14:paraId="1C6C5A1C" w14:textId="02BBBB09" w:rsidR="00BE1559" w:rsidRPr="007A717E" w:rsidRDefault="007A717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E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</w:t>
      </w:r>
      <w:hyperlink r:id="rId9" w:history="1">
        <w:r w:rsidRPr="007A717E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7A717E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10" w:history="1">
        <w:r w:rsidRPr="007A717E">
          <w:rPr>
            <w:rFonts w:ascii="Times New Roman" w:hAnsi="Times New Roman" w:cs="Times New Roman"/>
            <w:sz w:val="24"/>
            <w:szCs w:val="24"/>
          </w:rPr>
          <w:t>https://www.torgiasv.ru/</w:t>
        </w:r>
      </w:hyperlink>
      <w:r w:rsidRPr="007A717E">
        <w:rPr>
          <w:rFonts w:ascii="Times New Roman" w:hAnsi="Times New Roman" w:cs="Times New Roman"/>
          <w:sz w:val="24"/>
          <w:szCs w:val="24"/>
        </w:rPr>
        <w:t xml:space="preserve"> в карточке заинтересовавшего лота. Подробнее с порядком осмотра имущества можно ознакомиться в </w:t>
      </w:r>
      <w:proofErr w:type="gramStart"/>
      <w:r w:rsidRPr="007A717E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7A717E">
        <w:rPr>
          <w:rFonts w:ascii="Times New Roman" w:hAnsi="Times New Roman" w:cs="Times New Roman"/>
          <w:sz w:val="24"/>
          <w:szCs w:val="24"/>
        </w:rPr>
        <w:t xml:space="preserve"> «Как купить имущ</w:t>
      </w:r>
      <w:bookmarkStart w:id="0" w:name="_GoBack"/>
      <w:bookmarkEnd w:id="0"/>
      <w:r w:rsidRPr="007A717E">
        <w:rPr>
          <w:rFonts w:ascii="Times New Roman" w:hAnsi="Times New Roman" w:cs="Times New Roman"/>
          <w:sz w:val="24"/>
          <w:szCs w:val="24"/>
        </w:rPr>
        <w:t xml:space="preserve">ество» на сайте </w:t>
      </w:r>
      <w:hyperlink r:id="rId11" w:history="1">
        <w:r w:rsidRPr="00BF176F">
          <w:rPr>
            <w:rFonts w:ascii="Times New Roman" w:hAnsi="Times New Roman" w:cs="Times New Roman"/>
            <w:sz w:val="24"/>
            <w:szCs w:val="24"/>
          </w:rPr>
          <w:t>https://www.torgiasv.ru/how-to-buy/</w:t>
        </w:r>
      </w:hyperlink>
      <w:r w:rsidR="00BE1559" w:rsidRPr="00BF17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F94AF8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F94AF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4D93"/>
    <w:rsid w:val="00130BFB"/>
    <w:rsid w:val="0015099D"/>
    <w:rsid w:val="001F039D"/>
    <w:rsid w:val="002C312D"/>
    <w:rsid w:val="002D0DCB"/>
    <w:rsid w:val="00365722"/>
    <w:rsid w:val="00467D6B"/>
    <w:rsid w:val="004A6797"/>
    <w:rsid w:val="0055320B"/>
    <w:rsid w:val="00564010"/>
    <w:rsid w:val="005B43E7"/>
    <w:rsid w:val="00637A0F"/>
    <w:rsid w:val="006B43E3"/>
    <w:rsid w:val="0070175B"/>
    <w:rsid w:val="007064C7"/>
    <w:rsid w:val="007229EA"/>
    <w:rsid w:val="00722ECA"/>
    <w:rsid w:val="00745EA5"/>
    <w:rsid w:val="007A717E"/>
    <w:rsid w:val="00865FD7"/>
    <w:rsid w:val="008A37E3"/>
    <w:rsid w:val="00914D34"/>
    <w:rsid w:val="00952ED1"/>
    <w:rsid w:val="009730D9"/>
    <w:rsid w:val="00997993"/>
    <w:rsid w:val="009C6E48"/>
    <w:rsid w:val="009D0300"/>
    <w:rsid w:val="009F0E7B"/>
    <w:rsid w:val="00A03865"/>
    <w:rsid w:val="00A115B3"/>
    <w:rsid w:val="00A14947"/>
    <w:rsid w:val="00B83E9D"/>
    <w:rsid w:val="00BE0BF1"/>
    <w:rsid w:val="00BE1559"/>
    <w:rsid w:val="00BF176F"/>
    <w:rsid w:val="00C11EFF"/>
    <w:rsid w:val="00C6141A"/>
    <w:rsid w:val="00C9585C"/>
    <w:rsid w:val="00CE2E3E"/>
    <w:rsid w:val="00CE6950"/>
    <w:rsid w:val="00D57DB3"/>
    <w:rsid w:val="00D62667"/>
    <w:rsid w:val="00DB0166"/>
    <w:rsid w:val="00E12685"/>
    <w:rsid w:val="00E614D3"/>
    <w:rsid w:val="00EA7238"/>
    <w:rsid w:val="00F05E04"/>
    <w:rsid w:val="00F94AF8"/>
    <w:rsid w:val="00FA3DE1"/>
    <w:rsid w:val="00FD4FE0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/how-to-buy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27</cp:revision>
  <dcterms:created xsi:type="dcterms:W3CDTF">2019-07-23T07:45:00Z</dcterms:created>
  <dcterms:modified xsi:type="dcterms:W3CDTF">2021-01-29T12:14:00Z</dcterms:modified>
</cp:coreProperties>
</file>