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77E6242" w:rsidR="00EE2718" w:rsidRPr="00B85E09" w:rsidRDefault="00EA521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</w:t>
      </w:r>
      <w:r w:rsidR="00662676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C58FD15" w:rsidR="00EE2718" w:rsidRPr="00B85E0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A5215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</w:t>
      </w: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4F193BB" w:rsidR="00EE2718" w:rsidRPr="00B85E0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A5215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85E09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B85E09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E77AFA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1 - Жилой дом - 160 кв. м, земельный участок - 1 548 кв. м, адрес: </w:t>
      </w:r>
      <w:proofErr w:type="gramStart"/>
      <w:r w:rsidRPr="00B85E09">
        <w:t>Московская</w:t>
      </w:r>
      <w:proofErr w:type="gramEnd"/>
      <w:r w:rsidRPr="00B85E09">
        <w:t xml:space="preserve"> обл., Серпуховской р-н, дом отдыха «Авангард», ДНП «Васильевские дачи», д. 44, 2-этажный, кадастровые номера, 50:32:0000000:37429, 50:32:0040229:1877, земли с/х назначения - для дачного строительства - 17 000 000,00 руб.</w:t>
      </w:r>
    </w:p>
    <w:p w14:paraId="5D65A07C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2 - Жилой дом - 160 кв. м, земельный участок - 1 548 кв. м, адрес: </w:t>
      </w:r>
      <w:proofErr w:type="gramStart"/>
      <w:r w:rsidRPr="00B85E09">
        <w:t>Московская</w:t>
      </w:r>
      <w:proofErr w:type="gramEnd"/>
      <w:r w:rsidRPr="00B85E09">
        <w:t xml:space="preserve"> обл., Серпуховской р-н, дом отдыха «Авангард», ДНП «Васильевские дачи», д. 45, 2-этажный, кадастровые номера, 50:32:0000000:37434, 50:32:0040229:1876, земли с/х назначения - для дачного строительства - 17 000 000,00 руб.</w:t>
      </w:r>
    </w:p>
    <w:p w14:paraId="1ECAA2D2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3 - Земельный участок - 490 000 +/- 6 125 кв. м, адрес: </w:t>
      </w:r>
      <w:proofErr w:type="gramStart"/>
      <w:r w:rsidRPr="00B85E09">
        <w:t>Брянская</w:t>
      </w:r>
      <w:proofErr w:type="gramEnd"/>
      <w:r w:rsidRPr="00B85E09">
        <w:t xml:space="preserve"> обл., </w:t>
      </w:r>
      <w:proofErr w:type="spellStart"/>
      <w:r w:rsidRPr="00B85E09">
        <w:t>Суражский</w:t>
      </w:r>
      <w:proofErr w:type="spellEnd"/>
      <w:r w:rsidRPr="00B85E09">
        <w:t xml:space="preserve"> р-н, коллективное хозяйство </w:t>
      </w:r>
      <w:proofErr w:type="spellStart"/>
      <w:r w:rsidRPr="00B85E09">
        <w:t>Суражское</w:t>
      </w:r>
      <w:proofErr w:type="spellEnd"/>
      <w:r w:rsidRPr="00B85E09">
        <w:t xml:space="preserve">, расположенный южнее </w:t>
      </w:r>
      <w:proofErr w:type="spellStart"/>
      <w:r w:rsidRPr="00B85E09">
        <w:t>н.п</w:t>
      </w:r>
      <w:proofErr w:type="spellEnd"/>
      <w:r w:rsidRPr="00B85E09">
        <w:t xml:space="preserve">. </w:t>
      </w:r>
      <w:proofErr w:type="gramStart"/>
      <w:r w:rsidRPr="00B85E09">
        <w:t xml:space="preserve">Новая </w:t>
      </w:r>
      <w:proofErr w:type="spellStart"/>
      <w:r w:rsidRPr="00B85E09">
        <w:t>Кашовка</w:t>
      </w:r>
      <w:proofErr w:type="spellEnd"/>
      <w:r w:rsidRPr="00B85E09">
        <w:t>, с северной стороны ограничен полосой отвода автомобильной дороги Сураж-</w:t>
      </w:r>
      <w:proofErr w:type="spellStart"/>
      <w:r w:rsidRPr="00B85E09">
        <w:t>Душатино</w:t>
      </w:r>
      <w:proofErr w:type="spellEnd"/>
      <w:r w:rsidRPr="00B85E09">
        <w:t>, с восточной стороны - землями г. Сураж (бывший аэродром), с западной стороны - полевой дорогой (часть поля номер 2, часть поля номер 4, севооборот 1), кадастровый номер 32:25:0400112:39, земли с/х назначения - для с/х производства - 1 032 750,00 руб.</w:t>
      </w:r>
      <w:proofErr w:type="gramEnd"/>
    </w:p>
    <w:p w14:paraId="39ED3290" w14:textId="2DE35B06" w:rsidR="00DA477E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4 - Нежилое помещение - 722,1 кв. м, адрес: </w:t>
      </w:r>
      <w:proofErr w:type="gramStart"/>
      <w:r w:rsidRPr="00B85E09">
        <w:t>Магаданская</w:t>
      </w:r>
      <w:proofErr w:type="gramEnd"/>
      <w:r w:rsidRPr="00B85E09">
        <w:t xml:space="preserve"> обл., г. Магадан, Пролетарская ул., д. 108, кадастровый номер 49:09:030704:746 - 5 508 000,00 руб.</w:t>
      </w:r>
    </w:p>
    <w:p w14:paraId="669376C5" w14:textId="5D2F78CD" w:rsidR="00CF152C" w:rsidRPr="00B85E09" w:rsidRDefault="00CF152C" w:rsidP="00CF15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bookmarkStart w:id="0" w:name="_GoBack"/>
      <w:r w:rsidRPr="00B85E09">
        <w:rPr>
          <w:rFonts w:ascii="Times New Roman CYR" w:hAnsi="Times New Roman CYR" w:cs="Times New Roman CYR"/>
          <w:color w:val="000000"/>
        </w:rPr>
        <w:t xml:space="preserve">Лот 3 реализуется с учетом ограничений, установленных Федеральным законом </w:t>
      </w:r>
      <w:proofErr w:type="gramStart"/>
      <w:r w:rsidRPr="00B85E09">
        <w:rPr>
          <w:rFonts w:ascii="Times New Roman CYR" w:hAnsi="Times New Roman CYR" w:cs="Times New Roman CYR"/>
          <w:color w:val="000000"/>
        </w:rPr>
        <w:t>от</w:t>
      </w:r>
      <w:proofErr w:type="gramEnd"/>
      <w:r w:rsidRPr="00B85E09">
        <w:rPr>
          <w:rFonts w:ascii="Times New Roman CYR" w:hAnsi="Times New Roman CYR" w:cs="Times New Roman CYR"/>
          <w:color w:val="000000"/>
        </w:rPr>
        <w:t xml:space="preserve">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bookmarkEnd w:id="0"/>
    <w:p w14:paraId="63AC13C9" w14:textId="6184ACFC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5E0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5E0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85E09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85E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5E0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91F5B8B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5E0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5215" w:rsidRPr="00B85E09">
        <w:t>5 (пять)</w:t>
      </w:r>
      <w:r w:rsidR="00003DFC" w:rsidRPr="00B85E09">
        <w:t xml:space="preserve"> </w:t>
      </w:r>
      <w:r w:rsidRPr="00B85E09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A6FE22D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5E0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5E09">
        <w:rPr>
          <w:rFonts w:ascii="Times New Roman CYR" w:hAnsi="Times New Roman CYR" w:cs="Times New Roman CYR"/>
          <w:color w:val="000000"/>
        </w:rPr>
        <w:t xml:space="preserve"> </w:t>
      </w:r>
      <w:r w:rsidR="00EA5215" w:rsidRPr="00B85E09">
        <w:rPr>
          <w:rFonts w:ascii="Times New Roman CYR" w:hAnsi="Times New Roman CYR" w:cs="Times New Roman CYR"/>
          <w:b/>
          <w:bCs/>
          <w:color w:val="000000"/>
        </w:rPr>
        <w:t>02 февраля 2021</w:t>
      </w:r>
      <w:r w:rsidR="00735EAD" w:rsidRPr="00B85E09">
        <w:rPr>
          <w:b/>
        </w:rPr>
        <w:t xml:space="preserve"> г</w:t>
      </w:r>
      <w:r w:rsidRPr="00B85E09">
        <w:rPr>
          <w:b/>
        </w:rPr>
        <w:t>.</w:t>
      </w:r>
      <w:r w:rsidRPr="00B85E09">
        <w:t xml:space="preserve"> </w:t>
      </w:r>
      <w:r w:rsidRPr="00B85E0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5E09">
        <w:rPr>
          <w:color w:val="000000"/>
        </w:rPr>
        <w:t xml:space="preserve">АО «Российский аукционный дом» по адресу: </w:t>
      </w:r>
      <w:hyperlink r:id="rId7" w:history="1">
        <w:r w:rsidRPr="00B85E09">
          <w:rPr>
            <w:rStyle w:val="a4"/>
          </w:rPr>
          <w:t>http://lot-online.ru</w:t>
        </w:r>
      </w:hyperlink>
      <w:r w:rsidRPr="00B85E09">
        <w:rPr>
          <w:color w:val="000000"/>
        </w:rPr>
        <w:t xml:space="preserve"> (далее – ЭТП)</w:t>
      </w:r>
      <w:r w:rsidRPr="00B85E09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Время окончания Торгов:</w:t>
      </w:r>
    </w:p>
    <w:p w14:paraId="2D38F7B1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2996F13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lastRenderedPageBreak/>
        <w:t>В случае</w:t>
      </w:r>
      <w:proofErr w:type="gramStart"/>
      <w:r w:rsidRPr="00B85E09">
        <w:rPr>
          <w:color w:val="000000"/>
        </w:rPr>
        <w:t>,</w:t>
      </w:r>
      <w:proofErr w:type="gramEnd"/>
      <w:r w:rsidRPr="00B85E09">
        <w:rPr>
          <w:color w:val="000000"/>
        </w:rPr>
        <w:t xml:space="preserve"> если по итогам Торгов, назначенных на </w:t>
      </w:r>
      <w:r w:rsidR="00EA5215" w:rsidRPr="00B85E09">
        <w:rPr>
          <w:color w:val="000000"/>
        </w:rPr>
        <w:t>02 февраля 2021</w:t>
      </w:r>
      <w:r w:rsidR="00735EAD" w:rsidRPr="00B85E09">
        <w:rPr>
          <w:color w:val="000000"/>
        </w:rPr>
        <w:t xml:space="preserve"> г</w:t>
      </w:r>
      <w:r w:rsidRPr="00B85E09">
        <w:rPr>
          <w:color w:val="000000"/>
        </w:rPr>
        <w:t xml:space="preserve">., лоты не реализованы, то в 14:00 часов по московскому времени </w:t>
      </w:r>
      <w:r w:rsidR="00EA5215" w:rsidRPr="00B85E09">
        <w:rPr>
          <w:b/>
          <w:bCs/>
          <w:color w:val="000000"/>
        </w:rPr>
        <w:t>23 марта 2021</w:t>
      </w:r>
      <w:r w:rsidR="00735EAD" w:rsidRPr="00B85E09">
        <w:rPr>
          <w:b/>
        </w:rPr>
        <w:t xml:space="preserve"> г</w:t>
      </w:r>
      <w:r w:rsidRPr="00B85E09">
        <w:rPr>
          <w:b/>
        </w:rPr>
        <w:t>.</w:t>
      </w:r>
      <w:r w:rsidRPr="00B85E09">
        <w:t xml:space="preserve"> </w:t>
      </w:r>
      <w:r w:rsidRPr="00B85E09">
        <w:rPr>
          <w:color w:val="000000"/>
        </w:rPr>
        <w:t>на ЭТП</w:t>
      </w:r>
      <w:r w:rsidRPr="00B85E09">
        <w:t xml:space="preserve"> </w:t>
      </w:r>
      <w:r w:rsidRPr="00B85E09">
        <w:rPr>
          <w:color w:val="000000"/>
        </w:rPr>
        <w:t>будут проведены</w:t>
      </w:r>
      <w:r w:rsidRPr="00B85E09">
        <w:rPr>
          <w:b/>
          <w:bCs/>
          <w:color w:val="000000"/>
        </w:rPr>
        <w:t xml:space="preserve"> повторные Торги </w:t>
      </w:r>
      <w:r w:rsidRPr="00B85E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Оператор ЭТП (далее – Оператор) обеспечивает проведение Торгов.</w:t>
      </w:r>
    </w:p>
    <w:p w14:paraId="1E345989" w14:textId="0BE1352A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E0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85E09">
        <w:rPr>
          <w:color w:val="000000"/>
        </w:rPr>
        <w:t>первых Торгах начинается в 00:00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14 декабря 2020</w:t>
      </w:r>
      <w:r w:rsidRPr="00B85E09">
        <w:t>г.</w:t>
      </w:r>
      <w:r w:rsidRPr="00B85E09">
        <w:rPr>
          <w:color w:val="000000"/>
        </w:rPr>
        <w:t>, а на участие в пов</w:t>
      </w:r>
      <w:r w:rsidR="00F104BD" w:rsidRPr="00B85E09">
        <w:rPr>
          <w:color w:val="000000"/>
        </w:rPr>
        <w:t>торных Торгах начинается в 00:00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08 февраля 2021</w:t>
      </w:r>
      <w:r w:rsidR="00735EAD" w:rsidRPr="00B85E09">
        <w:t xml:space="preserve"> г</w:t>
      </w:r>
      <w:r w:rsidRPr="00B85E09">
        <w:t>.</w:t>
      </w:r>
      <w:r w:rsidRPr="00B85E09">
        <w:rPr>
          <w:color w:val="000000"/>
        </w:rPr>
        <w:t xml:space="preserve"> Прием заявок на участие в Торгах и задатков прекращается в 14:00 часов по московскому</w:t>
      </w:r>
      <w:proofErr w:type="gramEnd"/>
      <w:r w:rsidRPr="00B85E09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04FB0574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EA5215" w:rsidRPr="00B85E09">
        <w:rPr>
          <w:b/>
          <w:color w:val="000000"/>
        </w:rPr>
        <w:t xml:space="preserve"> лоты 1, 2</w:t>
      </w:r>
      <w:r w:rsidRPr="00B85E09">
        <w:rPr>
          <w:color w:val="000000"/>
        </w:rPr>
        <w:t>, не реализованны</w:t>
      </w:r>
      <w:r w:rsidR="00EA5215" w:rsidRPr="00B85E09">
        <w:rPr>
          <w:color w:val="000000"/>
        </w:rPr>
        <w:t>е</w:t>
      </w:r>
      <w:r w:rsidRPr="00B85E09">
        <w:rPr>
          <w:color w:val="000000"/>
        </w:rPr>
        <w:t xml:space="preserve"> на повторных Торгах, а также</w:t>
      </w:r>
      <w:r w:rsidR="00EA5215" w:rsidRPr="00B85E09">
        <w:rPr>
          <w:b/>
          <w:color w:val="000000"/>
        </w:rPr>
        <w:t xml:space="preserve"> лоты 3, 4</w:t>
      </w:r>
      <w:r w:rsidRPr="00B85E09">
        <w:rPr>
          <w:color w:val="000000"/>
        </w:rPr>
        <w:t>, выставляются на Торги ППП.</w:t>
      </w:r>
    </w:p>
    <w:p w14:paraId="2BD8AE9C" w14:textId="77777777" w:rsidR="00EE2718" w:rsidRPr="00B85E0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Торги ППП</w:t>
      </w:r>
      <w:r w:rsidRPr="00B85E09">
        <w:rPr>
          <w:color w:val="000000"/>
          <w:shd w:val="clear" w:color="auto" w:fill="FFFFFF"/>
        </w:rPr>
        <w:t xml:space="preserve"> будут проведены на ЭТП</w:t>
      </w:r>
      <w:r w:rsidR="00EE2718" w:rsidRPr="00B85E09">
        <w:rPr>
          <w:color w:val="000000"/>
          <w:shd w:val="clear" w:color="auto" w:fill="FFFFFF"/>
        </w:rPr>
        <w:t>:</w:t>
      </w:r>
    </w:p>
    <w:p w14:paraId="32AF4EF2" w14:textId="57A354E8" w:rsidR="00EE2718" w:rsidRPr="00B85E0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по лот</w:t>
      </w:r>
      <w:r w:rsidR="00EA5215" w:rsidRPr="00B85E09">
        <w:rPr>
          <w:b/>
          <w:bCs/>
          <w:color w:val="000000"/>
        </w:rPr>
        <w:t>ам</w:t>
      </w:r>
      <w:r w:rsidRPr="00B85E09">
        <w:rPr>
          <w:b/>
          <w:bCs/>
          <w:color w:val="000000"/>
        </w:rPr>
        <w:t xml:space="preserve"> </w:t>
      </w:r>
      <w:r w:rsidR="00735EAD" w:rsidRPr="00B85E09">
        <w:rPr>
          <w:b/>
          <w:bCs/>
          <w:color w:val="000000"/>
        </w:rPr>
        <w:t>1</w:t>
      </w:r>
      <w:r w:rsidR="00EA5215" w:rsidRPr="00B85E09">
        <w:rPr>
          <w:b/>
          <w:bCs/>
          <w:color w:val="000000"/>
        </w:rPr>
        <w:t>, 2</w:t>
      </w:r>
      <w:r w:rsidRPr="00B85E09">
        <w:rPr>
          <w:b/>
          <w:bCs/>
          <w:color w:val="000000"/>
        </w:rPr>
        <w:t xml:space="preserve"> - с </w:t>
      </w:r>
      <w:r w:rsidR="00EA5215" w:rsidRPr="00B85E09">
        <w:rPr>
          <w:b/>
          <w:bCs/>
          <w:color w:val="000000"/>
        </w:rPr>
        <w:t>26 марта 2021</w:t>
      </w:r>
      <w:r w:rsidR="00735EAD" w:rsidRPr="00B85E09">
        <w:rPr>
          <w:b/>
          <w:bCs/>
          <w:color w:val="000000"/>
        </w:rPr>
        <w:t xml:space="preserve"> г</w:t>
      </w:r>
      <w:r w:rsidR="00EE2718" w:rsidRPr="00B85E09">
        <w:rPr>
          <w:b/>
          <w:bCs/>
          <w:color w:val="000000"/>
        </w:rPr>
        <w:t xml:space="preserve">. по </w:t>
      </w:r>
      <w:r w:rsidR="00EA5215" w:rsidRPr="00B85E09">
        <w:rPr>
          <w:b/>
          <w:bCs/>
          <w:color w:val="000000"/>
        </w:rPr>
        <w:t>11 июля 2021</w:t>
      </w:r>
      <w:r w:rsidR="00735EAD" w:rsidRPr="00B85E09">
        <w:rPr>
          <w:b/>
          <w:bCs/>
          <w:color w:val="000000"/>
        </w:rPr>
        <w:t xml:space="preserve"> г</w:t>
      </w:r>
      <w:r w:rsidR="00EE2718" w:rsidRPr="00B85E09">
        <w:rPr>
          <w:b/>
          <w:bCs/>
          <w:color w:val="000000"/>
        </w:rPr>
        <w:t>.;</w:t>
      </w:r>
    </w:p>
    <w:p w14:paraId="0A745D34" w14:textId="616E5B54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по лот</w:t>
      </w:r>
      <w:r w:rsidR="00EA5215" w:rsidRPr="00B85E09">
        <w:rPr>
          <w:b/>
          <w:bCs/>
          <w:color w:val="000000"/>
        </w:rPr>
        <w:t>ам 3, 4</w:t>
      </w:r>
      <w:r w:rsidRPr="00B85E09">
        <w:rPr>
          <w:b/>
          <w:bCs/>
          <w:color w:val="000000"/>
        </w:rPr>
        <w:t xml:space="preserve"> - с </w:t>
      </w:r>
      <w:r w:rsidR="00EA5215" w:rsidRPr="00B85E09">
        <w:rPr>
          <w:b/>
          <w:bCs/>
          <w:color w:val="000000"/>
        </w:rPr>
        <w:t>26 марта 2021</w:t>
      </w:r>
      <w:r w:rsidR="00735EAD" w:rsidRPr="00B85E09">
        <w:rPr>
          <w:b/>
          <w:bCs/>
          <w:color w:val="000000"/>
        </w:rPr>
        <w:t xml:space="preserve"> г</w:t>
      </w:r>
      <w:r w:rsidRPr="00B85E09">
        <w:rPr>
          <w:b/>
          <w:bCs/>
          <w:color w:val="000000"/>
        </w:rPr>
        <w:t xml:space="preserve">. по </w:t>
      </w:r>
      <w:r w:rsidR="00EA5215" w:rsidRPr="00B85E09">
        <w:rPr>
          <w:b/>
          <w:bCs/>
          <w:color w:val="000000"/>
        </w:rPr>
        <w:t>18 июля 2021</w:t>
      </w:r>
      <w:r w:rsidR="00735EAD" w:rsidRPr="00B85E09">
        <w:rPr>
          <w:b/>
          <w:bCs/>
          <w:color w:val="000000"/>
        </w:rPr>
        <w:t xml:space="preserve"> г</w:t>
      </w:r>
      <w:r w:rsidRPr="00B85E09">
        <w:rPr>
          <w:b/>
          <w:bCs/>
          <w:color w:val="000000"/>
        </w:rPr>
        <w:t>.</w:t>
      </w:r>
    </w:p>
    <w:p w14:paraId="2D284BB7" w14:textId="0CCECCE5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E09">
        <w:rPr>
          <w:color w:val="000000"/>
        </w:rPr>
        <w:t>Заявки на участие в Торгах ППП принимаются Оператором, начиная с 00:</w:t>
      </w:r>
      <w:r w:rsidR="00F104BD" w:rsidRPr="00B85E09">
        <w:rPr>
          <w:color w:val="000000"/>
        </w:rPr>
        <w:t>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26 марта 2021</w:t>
      </w:r>
      <w:r w:rsidR="00735EAD" w:rsidRPr="00B85E09">
        <w:rPr>
          <w:color w:val="000000"/>
        </w:rPr>
        <w:t xml:space="preserve"> г</w:t>
      </w:r>
      <w:r w:rsidRPr="00B85E0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B85E0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85E0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85E09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5E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85E09">
        <w:rPr>
          <w:color w:val="000000"/>
        </w:rPr>
        <w:t>:</w:t>
      </w:r>
    </w:p>
    <w:p w14:paraId="1E210FB7" w14:textId="4F5DA6E0" w:rsidR="00EE2718" w:rsidRPr="00B85E09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b/>
          <w:color w:val="000000"/>
        </w:rPr>
        <w:t xml:space="preserve">Для </w:t>
      </w:r>
      <w:r w:rsidR="007C6307" w:rsidRPr="00B85E09">
        <w:rPr>
          <w:b/>
          <w:color w:val="000000"/>
        </w:rPr>
        <w:t>лотов 1, 2</w:t>
      </w:r>
      <w:r w:rsidRPr="00B85E09">
        <w:rPr>
          <w:b/>
          <w:color w:val="000000"/>
        </w:rPr>
        <w:t>:</w:t>
      </w:r>
    </w:p>
    <w:p w14:paraId="691B8E4D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612F1B61" w14:textId="1F4FB4CB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10 мая 2021 г. по 1</w:t>
      </w:r>
      <w:r w:rsidR="00356190" w:rsidRPr="00B85E09">
        <w:rPr>
          <w:color w:val="000000"/>
        </w:rPr>
        <w:t>6 мая 2021 г. - в размере 95,1</w:t>
      </w:r>
      <w:r w:rsidRPr="00B85E09">
        <w:rPr>
          <w:color w:val="000000"/>
        </w:rPr>
        <w:t>0% от начальной цены продажи лота;</w:t>
      </w:r>
    </w:p>
    <w:p w14:paraId="673A384B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90,2,00% от начальной цены продажи лота;</w:t>
      </w:r>
    </w:p>
    <w:p w14:paraId="3F8E9034" w14:textId="789CA0BE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</w:t>
      </w:r>
      <w:r w:rsidR="00356190" w:rsidRPr="00B85E09">
        <w:rPr>
          <w:color w:val="000000"/>
        </w:rPr>
        <w:t>0 мая 2021 г. - в размере 85,3</w:t>
      </w:r>
      <w:r w:rsidRPr="00B85E09">
        <w:rPr>
          <w:color w:val="000000"/>
        </w:rPr>
        <w:t>0% от начальной цены продажи лота;</w:t>
      </w:r>
    </w:p>
    <w:p w14:paraId="5B3EF780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80,4,00% от начальной цены продажи лота;</w:t>
      </w:r>
    </w:p>
    <w:p w14:paraId="19A9D6D3" w14:textId="670AD9EF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</w:t>
      </w:r>
      <w:r w:rsidR="00356190" w:rsidRPr="00B85E09">
        <w:rPr>
          <w:color w:val="000000"/>
        </w:rPr>
        <w:t xml:space="preserve"> июня 2021 г. - в размере 75,5</w:t>
      </w:r>
      <w:r w:rsidRPr="00B85E09">
        <w:rPr>
          <w:color w:val="000000"/>
        </w:rPr>
        <w:t>0% от начальной цены продажи лота;</w:t>
      </w:r>
    </w:p>
    <w:p w14:paraId="23A310A8" w14:textId="34505216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</w:t>
      </w:r>
      <w:r w:rsidR="00356190" w:rsidRPr="00B85E09">
        <w:rPr>
          <w:color w:val="000000"/>
        </w:rPr>
        <w:t xml:space="preserve"> июня 2021 г. - в размере 70,6</w:t>
      </w:r>
      <w:r w:rsidRPr="00B85E09">
        <w:rPr>
          <w:color w:val="000000"/>
        </w:rPr>
        <w:t>0% от начальной цены продажи лота;</w:t>
      </w:r>
    </w:p>
    <w:p w14:paraId="41C2B2C1" w14:textId="49C58841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</w:t>
      </w:r>
      <w:r w:rsidR="00356190" w:rsidRPr="00B85E09">
        <w:rPr>
          <w:color w:val="000000"/>
        </w:rPr>
        <w:t xml:space="preserve"> июня 2021 г. - в размере 65,7</w:t>
      </w:r>
      <w:r w:rsidRPr="00B85E09">
        <w:rPr>
          <w:color w:val="000000"/>
        </w:rPr>
        <w:t>0% от начальной цены продажи лота;</w:t>
      </w:r>
    </w:p>
    <w:p w14:paraId="65507904" w14:textId="57A12EBA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</w:t>
      </w:r>
      <w:r w:rsidR="00356190" w:rsidRPr="00B85E09">
        <w:rPr>
          <w:color w:val="000000"/>
        </w:rPr>
        <w:t xml:space="preserve"> июля 2021 г. - в размере 60,8</w:t>
      </w:r>
      <w:r w:rsidRPr="00B85E09">
        <w:rPr>
          <w:color w:val="000000"/>
        </w:rPr>
        <w:t>0% от начальной цены продажи лота;</w:t>
      </w:r>
    </w:p>
    <w:p w14:paraId="350F1023" w14:textId="087227C5" w:rsidR="00C035F0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</w:t>
      </w:r>
      <w:r w:rsidR="00356190" w:rsidRPr="00B85E09">
        <w:rPr>
          <w:color w:val="000000"/>
        </w:rPr>
        <w:t xml:space="preserve"> июля 2021 г. - в размере 55,9</w:t>
      </w:r>
      <w:r w:rsidRPr="00B85E09">
        <w:rPr>
          <w:color w:val="000000"/>
        </w:rPr>
        <w:t>0% от начальной цены продажи лота;</w:t>
      </w:r>
    </w:p>
    <w:p w14:paraId="1DEAE197" w14:textId="2E90AC8D" w:rsidR="00EE2718" w:rsidRPr="00B85E09" w:rsidRDefault="000067AA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b/>
          <w:color w:val="000000"/>
        </w:rPr>
        <w:t>Для лот</w:t>
      </w:r>
      <w:r w:rsidR="00C035F0" w:rsidRPr="00B85E09">
        <w:rPr>
          <w:b/>
          <w:color w:val="000000"/>
        </w:rPr>
        <w:t>а</w:t>
      </w:r>
      <w:r w:rsidR="007C6307" w:rsidRPr="00B85E09">
        <w:rPr>
          <w:b/>
          <w:color w:val="000000"/>
        </w:rPr>
        <w:t xml:space="preserve"> 3</w:t>
      </w:r>
      <w:r w:rsidRPr="00B85E09">
        <w:rPr>
          <w:b/>
          <w:color w:val="000000"/>
        </w:rPr>
        <w:t>:</w:t>
      </w:r>
    </w:p>
    <w:p w14:paraId="6AC78688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0380FDB4" w14:textId="3127B941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 xml:space="preserve">с 10 мая 2021 г. по </w:t>
      </w:r>
      <w:r w:rsidR="00356190" w:rsidRPr="00B85E09">
        <w:rPr>
          <w:color w:val="000000"/>
        </w:rPr>
        <w:t xml:space="preserve">16 мая 2021 г. - в размере 91,5 </w:t>
      </w:r>
      <w:r w:rsidRPr="00B85E09">
        <w:rPr>
          <w:color w:val="000000"/>
        </w:rPr>
        <w:t>0% от начальной цены продажи лота;</w:t>
      </w:r>
    </w:p>
    <w:p w14:paraId="0691A442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83,00% от начальной цены продажи лота;</w:t>
      </w:r>
    </w:p>
    <w:p w14:paraId="1C571E7E" w14:textId="4B77DEB2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</w:t>
      </w:r>
      <w:r w:rsidR="00356190" w:rsidRPr="00B85E09">
        <w:rPr>
          <w:color w:val="000000"/>
        </w:rPr>
        <w:t>0 мая 2021 г. - в размере 74,5</w:t>
      </w:r>
      <w:r w:rsidRPr="00B85E09">
        <w:rPr>
          <w:color w:val="000000"/>
        </w:rPr>
        <w:t>0% от начальной цены продажи лота;</w:t>
      </w:r>
    </w:p>
    <w:p w14:paraId="5539892F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66,00% от начальной цены продажи лота;</w:t>
      </w:r>
    </w:p>
    <w:p w14:paraId="1B50BFDF" w14:textId="4E663B3A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</w:t>
      </w:r>
      <w:r w:rsidR="00356190" w:rsidRPr="00B85E09">
        <w:rPr>
          <w:color w:val="000000"/>
        </w:rPr>
        <w:t xml:space="preserve"> июня 2021 г. - в размере 57,5</w:t>
      </w:r>
      <w:r w:rsidRPr="00B85E09">
        <w:rPr>
          <w:color w:val="000000"/>
        </w:rPr>
        <w:t>0% от начальной цены продажи лота;</w:t>
      </w:r>
    </w:p>
    <w:p w14:paraId="03DD81CB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 июня 2021 г. - в размере 49,00% от начальной цены продажи лота;</w:t>
      </w:r>
    </w:p>
    <w:p w14:paraId="63C8E990" w14:textId="7FCDAB99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</w:t>
      </w:r>
      <w:r w:rsidR="00356190" w:rsidRPr="00B85E09">
        <w:rPr>
          <w:color w:val="000000"/>
        </w:rPr>
        <w:t xml:space="preserve"> июня 2021 г. - в размере 40,5</w:t>
      </w:r>
      <w:r w:rsidRPr="00B85E09">
        <w:rPr>
          <w:color w:val="000000"/>
        </w:rPr>
        <w:t>0% от начальной цены продажи лота;</w:t>
      </w:r>
    </w:p>
    <w:p w14:paraId="2DB52895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 июля 2021 г. - в размере 32,00% от начальной цены продажи лота;</w:t>
      </w:r>
    </w:p>
    <w:p w14:paraId="19E2ABDB" w14:textId="144D8282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</w:t>
      </w:r>
      <w:r w:rsidR="00356190" w:rsidRPr="00B85E09">
        <w:rPr>
          <w:color w:val="000000"/>
        </w:rPr>
        <w:t xml:space="preserve"> июля 2021 г. - в размере 23,5</w:t>
      </w:r>
      <w:r w:rsidRPr="00B85E09">
        <w:rPr>
          <w:color w:val="000000"/>
        </w:rPr>
        <w:t>0% от начальной цены продажи лота;</w:t>
      </w:r>
    </w:p>
    <w:p w14:paraId="63FE1A09" w14:textId="4A862319" w:rsidR="00C035F0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12 июля 2021 г. по 18 июля 2021 г. - в размере 15,00% от начальной цены продажи лота.</w:t>
      </w:r>
    </w:p>
    <w:p w14:paraId="75D0136D" w14:textId="78041E0D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5E09">
        <w:rPr>
          <w:b/>
          <w:color w:val="000000"/>
        </w:rPr>
        <w:lastRenderedPageBreak/>
        <w:t>Для лота 4:</w:t>
      </w:r>
    </w:p>
    <w:p w14:paraId="3F8348D3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2A8D9999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10 мая 2021 г. по 16 мая 2021 г. - в размере 95,00% от начальной цены продажи лота;</w:t>
      </w:r>
    </w:p>
    <w:p w14:paraId="154A5F59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90,00% от начальной цены продажи лота;</w:t>
      </w:r>
    </w:p>
    <w:p w14:paraId="613887DC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30 мая 2021 г. - в размере 85,00% от начальной цены продажи лота;</w:t>
      </w:r>
    </w:p>
    <w:p w14:paraId="50C0FB68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80,00% от начальной цены продажи лота;</w:t>
      </w:r>
    </w:p>
    <w:p w14:paraId="1679A19F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 июня 2021 г. - в размере 75,00% от начальной цены продажи лота;</w:t>
      </w:r>
    </w:p>
    <w:p w14:paraId="533A0642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 июня 2021 г. - в размере 70,00% от начальной цены продажи лота;</w:t>
      </w:r>
    </w:p>
    <w:p w14:paraId="740F0656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 июня 2021 г. - в размере 65,00% от начальной цены продажи лота;</w:t>
      </w:r>
    </w:p>
    <w:p w14:paraId="7F7314D0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 июля 2021 г. - в размере 60,00% от начальной цены продажи лота;</w:t>
      </w:r>
    </w:p>
    <w:p w14:paraId="7CF26E43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 июля 2021 г. - в размере 55,00% от начальной цены продажи лота;</w:t>
      </w:r>
    </w:p>
    <w:p w14:paraId="5101DD7F" w14:textId="7B7D0688" w:rsidR="007C6307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12 июля 2021 г. по 18 июля 2021 г. - в размере 50,00% от начальной цены продажи лота;</w:t>
      </w:r>
    </w:p>
    <w:p w14:paraId="2639B9A4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A40858D" w14:textId="4B2DB345" w:rsidR="008B21BC" w:rsidRPr="00B85E09" w:rsidRDefault="008B21BC" w:rsidP="008B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B85E09">
        <w:rPr>
          <w:rFonts w:ascii="Times New Roman CYR" w:hAnsi="Times New Roman CYR" w:cs="Times New Roman CYR"/>
          <w:color w:val="000000"/>
        </w:rPr>
        <w:t>Реализация лота 3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B85E09">
        <w:rPr>
          <w:rFonts w:ascii="Times New Roman CYR" w:hAnsi="Times New Roman CYR" w:cs="Times New Roman CYR"/>
          <w:color w:val="000000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B85E09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8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85E0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B85E0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85E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B85E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E0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74057FA" w:rsidR="00003DFC" w:rsidRPr="00B85E09" w:rsidRDefault="00AB030D" w:rsidP="00462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627E8" w:rsidRPr="00B85E09">
        <w:rPr>
          <w:rFonts w:ascii="Times New Roman" w:hAnsi="Times New Roman" w:cs="Times New Roman"/>
          <w:sz w:val="24"/>
          <w:szCs w:val="24"/>
        </w:rPr>
        <w:t>09:00</w:t>
      </w:r>
      <w:r w:rsidR="00003DFC" w:rsidRPr="00B85E09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627E8" w:rsidRPr="00B85E09">
        <w:rPr>
          <w:rFonts w:ascii="Times New Roman" w:hAnsi="Times New Roman" w:cs="Times New Roman"/>
          <w:sz w:val="24"/>
          <w:szCs w:val="24"/>
        </w:rPr>
        <w:t>17:00</w:t>
      </w:r>
      <w:r w:rsidR="00003DFC" w:rsidRPr="00B85E09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627E8" w:rsidRPr="00B85E09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корп. 1, тел. +7 (495) 961-25-26, доб. 65-98, 66-21, 66-33, у ОТ: по лотам 1,2: тел. 8 (812) 334-20-50 (с 9.00 до 18.00 по Московскому времени в будние дни), </w:t>
      </w:r>
      <w:hyperlink r:id="rId8" w:history="1">
        <w:r w:rsidR="004627E8" w:rsidRPr="00B85E0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627E8" w:rsidRPr="00B85E0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627E8" w:rsidRPr="00B85E09">
        <w:rPr>
          <w:rFonts w:ascii="Times New Roman" w:hAnsi="Times New Roman" w:cs="Times New Roman"/>
          <w:sz w:val="24"/>
          <w:szCs w:val="24"/>
        </w:rPr>
        <w:t xml:space="preserve"> по лоту 3: mfrad@auction-</w:t>
      </w:r>
      <w:r w:rsidR="005C4531" w:rsidRPr="00B85E09">
        <w:rPr>
          <w:rFonts w:ascii="Times New Roman" w:hAnsi="Times New Roman" w:cs="Times New Roman"/>
          <w:sz w:val="24"/>
          <w:szCs w:val="24"/>
        </w:rPr>
        <w:t xml:space="preserve">house.ru 8(495) 234-04-00 (доб. </w:t>
      </w:r>
      <w:r w:rsidR="004627E8" w:rsidRPr="00B85E09">
        <w:rPr>
          <w:rFonts w:ascii="Times New Roman" w:hAnsi="Times New Roman" w:cs="Times New Roman"/>
          <w:sz w:val="24"/>
          <w:szCs w:val="24"/>
        </w:rPr>
        <w:t xml:space="preserve">324/346); по лоту 4: dv@auction-house.ru, 8 (423) 265 23 87                         Дмитрий </w:t>
      </w:r>
      <w:proofErr w:type="spellStart"/>
      <w:r w:rsidR="004627E8" w:rsidRPr="00B85E09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4627E8" w:rsidRPr="00B85E09">
        <w:rPr>
          <w:rFonts w:ascii="Times New Roman" w:hAnsi="Times New Roman" w:cs="Times New Roman"/>
          <w:sz w:val="24"/>
          <w:szCs w:val="24"/>
        </w:rPr>
        <w:t xml:space="preserve"> тел.  8(914) 974 10 13, Юлия Зонова тел. 8(924)003 13 12.</w:t>
      </w:r>
    </w:p>
    <w:p w14:paraId="0A8F63DB" w14:textId="77777777" w:rsidR="00B41D69" w:rsidRPr="00B85E0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85E0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85E0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85E0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85E0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56190"/>
    <w:rsid w:val="00432832"/>
    <w:rsid w:val="004627E8"/>
    <w:rsid w:val="00467D6B"/>
    <w:rsid w:val="0059668F"/>
    <w:rsid w:val="005C4531"/>
    <w:rsid w:val="005F1F68"/>
    <w:rsid w:val="00662676"/>
    <w:rsid w:val="007229EA"/>
    <w:rsid w:val="00735EAD"/>
    <w:rsid w:val="007B575E"/>
    <w:rsid w:val="007C6307"/>
    <w:rsid w:val="00825B29"/>
    <w:rsid w:val="00865FD7"/>
    <w:rsid w:val="00882E21"/>
    <w:rsid w:val="008B21BC"/>
    <w:rsid w:val="00927CB6"/>
    <w:rsid w:val="00AB030D"/>
    <w:rsid w:val="00AF3005"/>
    <w:rsid w:val="00B41D69"/>
    <w:rsid w:val="00B85E09"/>
    <w:rsid w:val="00B953CE"/>
    <w:rsid w:val="00C035F0"/>
    <w:rsid w:val="00C11EFF"/>
    <w:rsid w:val="00C4244D"/>
    <w:rsid w:val="00C870BF"/>
    <w:rsid w:val="00CF06A5"/>
    <w:rsid w:val="00CF152C"/>
    <w:rsid w:val="00D62667"/>
    <w:rsid w:val="00DA477E"/>
    <w:rsid w:val="00E614D3"/>
    <w:rsid w:val="00EA5215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2582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2019-07-23T07:42:00Z</dcterms:created>
  <dcterms:modified xsi:type="dcterms:W3CDTF">2020-12-10T06:47:00Z</dcterms:modified>
</cp:coreProperties>
</file>