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1F653CBE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6F2244">
        <w:rPr>
          <w:sz w:val="22"/>
          <w:szCs w:val="22"/>
        </w:rPr>
        <w:t>Раева</w:t>
      </w:r>
      <w:proofErr w:type="spellEnd"/>
      <w:r w:rsidRPr="006F2244">
        <w:rPr>
          <w:sz w:val="22"/>
          <w:szCs w:val="22"/>
        </w:rPr>
        <w:t xml:space="preserve"> Константина Владимировича, действующего на основании</w:t>
      </w:r>
      <w:r w:rsidR="00310EF2">
        <w:rPr>
          <w:sz w:val="22"/>
          <w:szCs w:val="22"/>
        </w:rPr>
        <w:t xml:space="preserve"> доверенности</w:t>
      </w:r>
      <w:r w:rsidRPr="006F2244">
        <w:rPr>
          <w:sz w:val="22"/>
          <w:szCs w:val="22"/>
        </w:rPr>
        <w:t xml:space="preserve"> №Д-001 от </w:t>
      </w:r>
      <w:r w:rsidR="00310EF2">
        <w:rPr>
          <w:sz w:val="22"/>
          <w:szCs w:val="22"/>
        </w:rPr>
        <w:t>11</w:t>
      </w:r>
      <w:r w:rsidRPr="006F2244">
        <w:rPr>
          <w:sz w:val="22"/>
          <w:szCs w:val="22"/>
        </w:rPr>
        <w:t>.01.202</w:t>
      </w:r>
      <w:r w:rsidR="00310EF2">
        <w:rPr>
          <w:sz w:val="22"/>
          <w:szCs w:val="22"/>
        </w:rPr>
        <w:t>1</w:t>
      </w:r>
      <w:r w:rsidRPr="006F2244">
        <w:rPr>
          <w:sz w:val="22"/>
          <w:szCs w:val="22"/>
        </w:rPr>
        <w:t xml:space="preserve">, действующее на основании договора поручения, заключенного с </w:t>
      </w:r>
      <w:r w:rsidR="00180893">
        <w:rPr>
          <w:b/>
          <w:bCs/>
          <w:iCs/>
          <w:sz w:val="22"/>
          <w:szCs w:val="22"/>
        </w:rPr>
        <w:t>Общество</w:t>
      </w:r>
      <w:r w:rsidR="00310EF2">
        <w:rPr>
          <w:b/>
          <w:bCs/>
          <w:iCs/>
          <w:sz w:val="22"/>
          <w:szCs w:val="22"/>
        </w:rPr>
        <w:t>м</w:t>
      </w:r>
      <w:r w:rsidR="00180893">
        <w:rPr>
          <w:b/>
          <w:bCs/>
          <w:iCs/>
          <w:sz w:val="22"/>
          <w:szCs w:val="22"/>
        </w:rPr>
        <w:t xml:space="preserve"> с ограниченной ответственностью </w:t>
      </w:r>
      <w:r w:rsidR="00656927">
        <w:rPr>
          <w:b/>
          <w:bCs/>
          <w:sz w:val="22"/>
          <w:szCs w:val="22"/>
        </w:rPr>
        <w:t>«РЕГИОНАЛЬНОЕ РАЗВИТИЕ»</w:t>
      </w:r>
      <w:r w:rsidR="00656927">
        <w:rPr>
          <w:sz w:val="22"/>
          <w:szCs w:val="22"/>
        </w:rPr>
        <w:t xml:space="preserve"> (адрес: 121151, ул. Можайский вал, 8Б, ОГРН 5077746884177, ИНН 7730562750)</w:t>
      </w:r>
      <w:r w:rsidR="0016148A" w:rsidRPr="006F2244">
        <w:rPr>
          <w:sz w:val="22"/>
          <w:szCs w:val="22"/>
        </w:rPr>
        <w:t xml:space="preserve">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r w:rsidR="00180893">
        <w:rPr>
          <w:b/>
          <w:sz w:val="22"/>
          <w:szCs w:val="22"/>
        </w:rPr>
        <w:t>Павлова Дмитрия Эдуардовича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56927">
        <w:rPr>
          <w:rFonts w:eastAsia="Calibri"/>
          <w:bCs/>
          <w:sz w:val="22"/>
          <w:szCs w:val="22"/>
          <w:lang w:eastAsia="en-US"/>
        </w:rPr>
        <w:t>определения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Арбитражного суда города </w:t>
      </w:r>
      <w:r w:rsidR="00180893">
        <w:rPr>
          <w:color w:val="000000" w:themeColor="text1"/>
          <w:sz w:val="22"/>
          <w:szCs w:val="22"/>
        </w:rPr>
        <w:t>Москвы</w:t>
      </w:r>
      <w:r w:rsidR="006D0595" w:rsidRPr="006F2244">
        <w:rPr>
          <w:color w:val="000000" w:themeColor="text1"/>
          <w:sz w:val="22"/>
          <w:szCs w:val="22"/>
        </w:rPr>
        <w:t xml:space="preserve"> 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от </w:t>
      </w:r>
      <w:r w:rsidR="00656927">
        <w:rPr>
          <w:sz w:val="22"/>
          <w:szCs w:val="22"/>
        </w:rPr>
        <w:t>14.11.2019 года по делу А40-35533/18-178-48 «Б»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2ABB82DC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56927">
        <w:rPr>
          <w:b/>
          <w:color w:val="auto"/>
          <w:sz w:val="22"/>
          <w:szCs w:val="22"/>
        </w:rPr>
        <w:t>26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656927">
        <w:rPr>
          <w:b/>
          <w:color w:val="auto"/>
          <w:sz w:val="22"/>
          <w:szCs w:val="22"/>
        </w:rPr>
        <w:t>3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="00917649">
        <w:rPr>
          <w:color w:val="0000FF"/>
          <w:sz w:val="22"/>
          <w:szCs w:val="22"/>
          <w:u w:val="single"/>
        </w:rPr>
        <w:t>,</w:t>
      </w:r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1DAFD5F4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917649">
        <w:rPr>
          <w:color w:val="auto"/>
          <w:sz w:val="22"/>
          <w:szCs w:val="22"/>
        </w:rPr>
        <w:t>10</w:t>
      </w:r>
      <w:r w:rsidRPr="00A666BB">
        <w:rPr>
          <w:color w:val="auto"/>
          <w:sz w:val="22"/>
          <w:szCs w:val="22"/>
        </w:rPr>
        <w:t xml:space="preserve"> (</w:t>
      </w:r>
      <w:r w:rsidR="00917649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</w:t>
      </w:r>
      <w:r w:rsidR="00917649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4F0B6361" w:rsidR="0019267F" w:rsidRDefault="00917649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40702810855230001547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в Северо-Западном банке ПАО Сбербанк г. Санкт-Петербург, </w:t>
      </w:r>
      <w:r w:rsidRPr="0019267F">
        <w:rPr>
          <w:b/>
          <w:bCs/>
          <w:color w:val="auto"/>
          <w:sz w:val="22"/>
          <w:szCs w:val="22"/>
          <w:u w:val="single"/>
        </w:rPr>
        <w:t>БИК 044030653</w:t>
      </w:r>
      <w:r>
        <w:rPr>
          <w:b/>
          <w:bCs/>
          <w:color w:val="auto"/>
          <w:sz w:val="22"/>
          <w:szCs w:val="22"/>
          <w:u w:val="single"/>
        </w:rPr>
        <w:t xml:space="preserve">,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к/с</w:t>
      </w:r>
      <w:r>
        <w:rPr>
          <w:b/>
          <w:bCs/>
          <w:color w:val="auto"/>
          <w:sz w:val="22"/>
          <w:szCs w:val="22"/>
          <w:u w:val="single"/>
        </w:rPr>
        <w:t> 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№ 30101810500000000653</w:t>
      </w:r>
      <w:r>
        <w:rPr>
          <w:b/>
          <w:bCs/>
          <w:color w:val="auto"/>
          <w:sz w:val="22"/>
          <w:szCs w:val="22"/>
          <w:u w:val="single"/>
        </w:rPr>
        <w:t>;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5A3D6DB" w:rsidR="0019267F" w:rsidRPr="00144ADB" w:rsidRDefault="00917649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р/с </w:t>
      </w:r>
      <w:r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40702810100050004773</w:t>
      </w:r>
      <w:r>
        <w:rPr>
          <w:b/>
          <w:bCs/>
          <w:color w:val="auto"/>
          <w:sz w:val="22"/>
          <w:szCs w:val="22"/>
          <w:u w:val="single"/>
        </w:rPr>
        <w:t xml:space="preserve"> в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филиал</w:t>
      </w:r>
      <w:r>
        <w:rPr>
          <w:b/>
          <w:bCs/>
          <w:color w:val="auto"/>
          <w:sz w:val="22"/>
          <w:szCs w:val="22"/>
          <w:u w:val="single"/>
        </w:rPr>
        <w:t>е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 Северо-Западный ПАО Банк «ФК Открытие» г.</w:t>
      </w:r>
      <w:r>
        <w:rPr>
          <w:b/>
          <w:bCs/>
          <w:color w:val="auto"/>
          <w:sz w:val="22"/>
          <w:szCs w:val="22"/>
          <w:u w:val="single"/>
        </w:rPr>
        <w:t> 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Санкт-Петербург,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БИК 044030795, к/с</w:t>
      </w:r>
      <w:r>
        <w:rPr>
          <w:b/>
          <w:bCs/>
          <w:color w:val="auto"/>
          <w:sz w:val="22"/>
          <w:szCs w:val="22"/>
          <w:u w:val="single"/>
        </w:rPr>
        <w:t xml:space="preserve"> №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30101810540300000795.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к/с  30101810145250000411,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р/с  40702810726260000311</w:t>
            </w:r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80893"/>
    <w:rsid w:val="0019267F"/>
    <w:rsid w:val="001D6362"/>
    <w:rsid w:val="002D6541"/>
    <w:rsid w:val="00310EF2"/>
    <w:rsid w:val="00656927"/>
    <w:rsid w:val="006D0595"/>
    <w:rsid w:val="006F2244"/>
    <w:rsid w:val="00746843"/>
    <w:rsid w:val="00917649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10</cp:revision>
  <dcterms:created xsi:type="dcterms:W3CDTF">2019-05-22T11:29:00Z</dcterms:created>
  <dcterms:modified xsi:type="dcterms:W3CDTF">2021-02-08T12:42:00Z</dcterms:modified>
</cp:coreProperties>
</file>