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B7CA" w14:textId="0A5F1485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 по продаже объект</w:t>
      </w:r>
      <w:r w:rsidR="001D47E3">
        <w:rPr>
          <w:b/>
          <w:bCs/>
        </w:rPr>
        <w:t>ов</w:t>
      </w:r>
      <w:r w:rsidR="00CD3DE9">
        <w:rPr>
          <w:b/>
          <w:bCs/>
        </w:rPr>
        <w:t xml:space="preserve"> </w:t>
      </w:r>
      <w:r w:rsidR="00725EC7" w:rsidRPr="00F30D8B">
        <w:rPr>
          <w:b/>
          <w:bCs/>
        </w:rPr>
        <w:t xml:space="preserve">недвижимости, </w:t>
      </w:r>
      <w:r w:rsidR="007321A5">
        <w:rPr>
          <w:b/>
          <w:bCs/>
        </w:rPr>
        <w:t>расположенных в г. Артем, Приморского края.</w:t>
      </w:r>
      <w:r w:rsidR="004258C6">
        <w:rPr>
          <w:b/>
          <w:bCs/>
        </w:rPr>
        <w:t xml:space="preserve"> 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1E80935B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7321A5">
        <w:rPr>
          <w:rFonts w:eastAsia="Times New Roman"/>
          <w:b/>
          <w:bCs/>
          <w:color w:val="0070C0"/>
        </w:rPr>
        <w:t>3</w:t>
      </w:r>
      <w:r w:rsidR="000D2483" w:rsidRPr="00A871BB">
        <w:rPr>
          <w:rFonts w:eastAsia="Times New Roman"/>
          <w:b/>
          <w:bCs/>
          <w:color w:val="0070C0"/>
        </w:rPr>
        <w:t>1</w:t>
      </w:r>
      <w:r w:rsidR="007321A5">
        <w:rPr>
          <w:rFonts w:eastAsia="Times New Roman"/>
          <w:b/>
          <w:bCs/>
          <w:color w:val="0070C0"/>
        </w:rPr>
        <w:t xml:space="preserve"> марта</w:t>
      </w:r>
      <w:r w:rsidR="000D2483" w:rsidRPr="00A871BB">
        <w:rPr>
          <w:rFonts w:eastAsia="Times New Roman"/>
          <w:b/>
          <w:bCs/>
          <w:color w:val="0070C0"/>
        </w:rPr>
        <w:t xml:space="preserve"> 202</w:t>
      </w:r>
      <w:r w:rsidR="007321A5">
        <w:rPr>
          <w:rFonts w:eastAsia="Times New Roman"/>
          <w:b/>
          <w:bCs/>
          <w:color w:val="0070C0"/>
        </w:rPr>
        <w:t>1</w:t>
      </w:r>
      <w:r w:rsidR="000D2483" w:rsidRPr="00A871B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08:00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18A2748E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7321A5">
        <w:rPr>
          <w:b/>
          <w:bCs/>
          <w:color w:val="0070C0"/>
        </w:rPr>
        <w:t>15 февраля</w:t>
      </w:r>
      <w:r w:rsidR="000D2483" w:rsidRPr="00A5728B">
        <w:rPr>
          <w:b/>
          <w:bCs/>
          <w:color w:val="0070C0"/>
        </w:rPr>
        <w:t xml:space="preserve"> 202</w:t>
      </w:r>
      <w:r w:rsidR="007321A5">
        <w:rPr>
          <w:b/>
          <w:bCs/>
          <w:color w:val="0070C0"/>
        </w:rPr>
        <w:t>1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00:00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7321A5">
        <w:rPr>
          <w:b/>
          <w:bCs/>
          <w:color w:val="0070C0"/>
        </w:rPr>
        <w:t>29 марта 2021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09:00.</w:t>
      </w:r>
    </w:p>
    <w:p w14:paraId="2C6A38DC" w14:textId="71858D23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Организатора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торгов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09:00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7321A5">
        <w:rPr>
          <w:b/>
          <w:bCs/>
          <w:color w:val="0070C0"/>
        </w:rPr>
        <w:t>29 марта 2021</w:t>
      </w:r>
      <w:r w:rsidR="007321A5" w:rsidRPr="00A5728B">
        <w:rPr>
          <w:b/>
          <w:bCs/>
          <w:color w:val="0070C0"/>
        </w:rPr>
        <w:t xml:space="preserve"> </w:t>
      </w:r>
      <w:r w:rsidR="009E2256" w:rsidRPr="00A5728B">
        <w:rPr>
          <w:b/>
          <w:bCs/>
          <w:color w:val="0070C0"/>
        </w:rPr>
        <w:t xml:space="preserve"> 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28AA4DFA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9E2256" w:rsidRPr="009E2256">
        <w:rPr>
          <w:b/>
          <w:bCs/>
          <w:color w:val="0070C0"/>
        </w:rPr>
        <w:t>10:00</w:t>
      </w:r>
      <w:r w:rsidR="009E2256" w:rsidRPr="009E2256">
        <w:rPr>
          <w:b/>
          <w:bCs/>
        </w:rPr>
        <w:t xml:space="preserve"> </w:t>
      </w:r>
      <w:r w:rsidR="007321A5">
        <w:rPr>
          <w:b/>
          <w:bCs/>
          <w:color w:val="0070C0"/>
        </w:rPr>
        <w:t>29 марта 2021</w:t>
      </w:r>
      <w:r w:rsidR="007321A5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77777777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6976CD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68DB2226" w14:textId="77777777" w:rsidR="00A5728B" w:rsidRPr="00DE7CB9" w:rsidRDefault="00A5728B" w:rsidP="00A5728B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Зонова Юлия Дмитриевна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46574A80" w14:textId="77777777" w:rsidR="000D2483" w:rsidRPr="00A90C57" w:rsidRDefault="000D2483" w:rsidP="00A81372">
      <w:pPr>
        <w:ind w:firstLine="720"/>
        <w:jc w:val="both"/>
        <w:rPr>
          <w:rFonts w:eastAsia="Times New Roman"/>
        </w:rPr>
      </w:pPr>
    </w:p>
    <w:p w14:paraId="1DD1FA9A" w14:textId="54A52A0E" w:rsidR="000D2483" w:rsidRPr="007321A5" w:rsidRDefault="000D2483" w:rsidP="00A81372">
      <w:pPr>
        <w:ind w:firstLine="720"/>
        <w:jc w:val="both"/>
        <w:rPr>
          <w:b/>
          <w:bCs/>
          <w:color w:val="4F81BD" w:themeColor="accent1"/>
        </w:rPr>
      </w:pPr>
      <w:r w:rsidRPr="007321A5">
        <w:rPr>
          <w:b/>
          <w:bCs/>
          <w:color w:val="4F81BD" w:themeColor="accent1"/>
        </w:rPr>
        <w:t>Лот №1:</w:t>
      </w:r>
    </w:p>
    <w:p w14:paraId="0DA6CDC3" w14:textId="77777777" w:rsidR="007321A5" w:rsidRPr="007321A5" w:rsidRDefault="007321A5" w:rsidP="007321A5">
      <w:pPr>
        <w:ind w:right="-57" w:firstLine="540"/>
        <w:jc w:val="both"/>
        <w:rPr>
          <w:color w:val="4F81BD" w:themeColor="accent1"/>
          <w:shd w:val="clear" w:color="auto" w:fill="FFFFFF"/>
        </w:rPr>
      </w:pPr>
      <w:r w:rsidRPr="007321A5">
        <w:rPr>
          <w:color w:val="4F81BD" w:themeColor="accent1"/>
        </w:rPr>
        <w:t xml:space="preserve">имущественный комплекс -база отдыха, расположенная по адресу: </w:t>
      </w:r>
      <w:r w:rsidRPr="007321A5">
        <w:rPr>
          <w:b/>
          <w:bCs/>
          <w:color w:val="4F81BD" w:themeColor="accent1"/>
          <w:shd w:val="clear" w:color="auto" w:fill="FFFFFF"/>
        </w:rPr>
        <w:t>Приморский край, г.Артем, бухта Муравьиная, д.9</w:t>
      </w:r>
      <w:r w:rsidRPr="007321A5">
        <w:rPr>
          <w:color w:val="4F81BD" w:themeColor="accent1"/>
          <w:shd w:val="clear" w:color="auto" w:fill="FFFFFF"/>
        </w:rPr>
        <w:t>, состоящий из:</w:t>
      </w:r>
    </w:p>
    <w:p w14:paraId="53306F81" w14:textId="670B6384" w:rsidR="007321A5" w:rsidRPr="007321A5" w:rsidRDefault="007321A5" w:rsidP="007321A5">
      <w:pPr>
        <w:ind w:right="-57" w:firstLine="540"/>
        <w:jc w:val="both"/>
        <w:rPr>
          <w:color w:val="4F81BD" w:themeColor="accent1"/>
        </w:rPr>
      </w:pPr>
      <w:r w:rsidRPr="007321A5">
        <w:rPr>
          <w:color w:val="4F81BD" w:themeColor="accent1"/>
          <w:shd w:val="clear" w:color="auto" w:fill="FFFFFF"/>
        </w:rPr>
        <w:t xml:space="preserve"> - Здание (Нежилое здание, здание - база отдыха "Ольга"), этажность – 5 этажей, общая площадь 1022,4 кв.м., кадастровый номер 25:27:020102:870</w:t>
      </w:r>
      <w:r w:rsidR="00333CAB">
        <w:rPr>
          <w:color w:val="4F81BD" w:themeColor="accent1"/>
          <w:shd w:val="clear" w:color="auto" w:fill="FFFFFF"/>
        </w:rPr>
        <w:t>.</w:t>
      </w:r>
      <w:r w:rsidRPr="007321A5">
        <w:rPr>
          <w:color w:val="4F81BD" w:themeColor="accent1"/>
          <w:shd w:val="clear" w:color="auto" w:fill="FFFFFF"/>
        </w:rPr>
        <w:t xml:space="preserve"> </w:t>
      </w:r>
      <w:r w:rsidRPr="007321A5">
        <w:rPr>
          <w:color w:val="4F81BD" w:themeColor="accent1"/>
        </w:rPr>
        <w:t>Ограничения (обременения): не зарегистрировано.</w:t>
      </w:r>
    </w:p>
    <w:p w14:paraId="04329483" w14:textId="7F4F6EC4" w:rsidR="007321A5" w:rsidRPr="007321A5" w:rsidRDefault="007321A5" w:rsidP="007321A5">
      <w:pPr>
        <w:ind w:right="-57" w:firstLine="540"/>
        <w:jc w:val="both"/>
        <w:rPr>
          <w:color w:val="4F81BD" w:themeColor="accent1"/>
        </w:rPr>
      </w:pPr>
      <w:r w:rsidRPr="007321A5">
        <w:rPr>
          <w:color w:val="4F81BD" w:themeColor="accent1"/>
        </w:rPr>
        <w:t xml:space="preserve">- </w:t>
      </w:r>
      <w:r w:rsidRPr="007321A5">
        <w:rPr>
          <w:color w:val="4F81BD" w:themeColor="accent1"/>
          <w:shd w:val="clear" w:color="auto" w:fill="FFFFFF"/>
        </w:rPr>
        <w:t>Здание (Нежилое здание, здание - домик обслуживающего персонала), этажность – 2 этажа, общая площадь 82,4 кв.м., кадастровый номер 25:27:020102:866.</w:t>
      </w:r>
      <w:r w:rsidRPr="007321A5">
        <w:rPr>
          <w:color w:val="4F81BD" w:themeColor="accent1"/>
        </w:rPr>
        <w:t xml:space="preserve"> Ограничения (обременения): не зарегистрировано.</w:t>
      </w:r>
    </w:p>
    <w:p w14:paraId="2378279B" w14:textId="25594E4A" w:rsidR="007321A5" w:rsidRPr="007321A5" w:rsidRDefault="007321A5" w:rsidP="007321A5">
      <w:pPr>
        <w:ind w:right="-57" w:firstLine="540"/>
        <w:jc w:val="both"/>
        <w:rPr>
          <w:color w:val="4F81BD" w:themeColor="accent1"/>
        </w:rPr>
      </w:pPr>
      <w:r w:rsidRPr="007321A5">
        <w:rPr>
          <w:color w:val="4F81BD" w:themeColor="accent1"/>
        </w:rPr>
        <w:t xml:space="preserve">- </w:t>
      </w:r>
      <w:r w:rsidRPr="007321A5">
        <w:rPr>
          <w:color w:val="4F81BD" w:themeColor="accent1"/>
          <w:shd w:val="clear" w:color="auto" w:fill="FFFFFF"/>
        </w:rPr>
        <w:t>Здание (Нежилое здание, здание), этажность – 1 этаж, общая площадь 100,2 кв.м., кадастровый номер 25:27:020102:839.</w:t>
      </w:r>
      <w:r w:rsidRPr="007321A5">
        <w:rPr>
          <w:color w:val="4F81BD" w:themeColor="accent1"/>
        </w:rPr>
        <w:t xml:space="preserve"> Ограничения (обременения): не зарегистрировано.</w:t>
      </w:r>
    </w:p>
    <w:p w14:paraId="539419C2" w14:textId="6E1D34BD" w:rsidR="007321A5" w:rsidRPr="007321A5" w:rsidRDefault="007321A5" w:rsidP="007321A5">
      <w:pPr>
        <w:ind w:right="-57" w:firstLine="540"/>
        <w:jc w:val="both"/>
        <w:rPr>
          <w:color w:val="4F81BD" w:themeColor="accent1"/>
        </w:rPr>
      </w:pPr>
      <w:r w:rsidRPr="007321A5">
        <w:rPr>
          <w:color w:val="4F81BD" w:themeColor="accent1"/>
        </w:rPr>
        <w:t xml:space="preserve">- </w:t>
      </w:r>
      <w:r w:rsidRPr="007321A5">
        <w:rPr>
          <w:color w:val="4F81BD" w:themeColor="accent1"/>
          <w:shd w:val="clear" w:color="auto" w:fill="FFFFFF"/>
        </w:rPr>
        <w:t>земельный участок, общей площадью 4542 кв.м., категория земель земли населенных пунктов, вид разрешенного использования для размещения объектов (территорий) рекреационного назначения, кадастровый номер 25:27:020102:43.</w:t>
      </w:r>
      <w:r w:rsidRPr="007321A5">
        <w:rPr>
          <w:color w:val="4F81BD" w:themeColor="accent1"/>
        </w:rPr>
        <w:t xml:space="preserve"> Ограничения (обременения): не зарегистрировано.</w:t>
      </w:r>
    </w:p>
    <w:p w14:paraId="3D408875" w14:textId="4E96E39D" w:rsidR="00253586" w:rsidRDefault="005571AF" w:rsidP="005E1AAC">
      <w:pPr>
        <w:ind w:firstLine="567"/>
        <w:jc w:val="both"/>
      </w:pPr>
      <w:r>
        <w:rPr>
          <w:rFonts w:eastAsia="Times New Roman"/>
          <w:color w:val="0070C0"/>
        </w:rPr>
        <w:t xml:space="preserve">; </w:t>
      </w:r>
    </w:p>
    <w:bookmarkEnd w:id="0"/>
    <w:p w14:paraId="2AB42FCD" w14:textId="77777777" w:rsidR="00F675EE" w:rsidRPr="00E34EFA" w:rsidRDefault="00F675EE" w:rsidP="00F675EE">
      <w:pPr>
        <w:ind w:right="-57" w:firstLine="567"/>
        <w:jc w:val="both"/>
      </w:pPr>
      <w:r w:rsidRPr="00936C26">
        <w:t>До совершения Договора Объект никому не продан, не является предметом судебного разбирательства, не находится под арестом</w:t>
      </w:r>
      <w:r w:rsidR="00E34EFA">
        <w:t>.</w:t>
      </w:r>
    </w:p>
    <w:p w14:paraId="0B837C43" w14:textId="3E67606A" w:rsidR="00F675EE" w:rsidRDefault="00F675EE" w:rsidP="00F675EE">
      <w:pPr>
        <w:rPr>
          <w:b/>
          <w:bCs/>
        </w:rPr>
      </w:pPr>
      <w:r>
        <w:rPr>
          <w:b/>
          <w:bCs/>
        </w:rPr>
        <w:t xml:space="preserve">Начальная цена: </w:t>
      </w:r>
      <w:r w:rsidR="007321A5">
        <w:rPr>
          <w:b/>
          <w:bCs/>
          <w:color w:val="0070C0"/>
        </w:rPr>
        <w:t>45 000 000</w:t>
      </w:r>
      <w:r w:rsidR="000073FE" w:rsidRPr="000073FE">
        <w:rPr>
          <w:b/>
          <w:bCs/>
          <w:color w:val="0070C0"/>
        </w:rPr>
        <w:t xml:space="preserve"> (</w:t>
      </w:r>
      <w:r w:rsidR="007321A5">
        <w:rPr>
          <w:b/>
          <w:bCs/>
          <w:color w:val="0070C0"/>
        </w:rPr>
        <w:t>сорок пять миллионов рублей</w:t>
      </w:r>
      <w:r w:rsidR="000073FE" w:rsidRPr="000073FE">
        <w:rPr>
          <w:b/>
          <w:bCs/>
          <w:color w:val="0070C0"/>
        </w:rPr>
        <w:t>) рублей</w:t>
      </w:r>
      <w:r w:rsidRPr="00EC2D7C">
        <w:rPr>
          <w:b/>
          <w:bCs/>
        </w:rPr>
        <w:t>,</w:t>
      </w:r>
      <w:r>
        <w:rPr>
          <w:b/>
          <w:bCs/>
        </w:rPr>
        <w:t xml:space="preserve"> </w:t>
      </w:r>
      <w:r w:rsidR="007321A5">
        <w:rPr>
          <w:bCs/>
        </w:rPr>
        <w:t>НДС не облагается</w:t>
      </w:r>
      <w:r>
        <w:rPr>
          <w:bCs/>
        </w:rPr>
        <w:t>.</w:t>
      </w:r>
    </w:p>
    <w:p w14:paraId="4E42D3DB" w14:textId="4CEAB0EE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7321A5">
        <w:rPr>
          <w:b/>
          <w:bCs/>
          <w:color w:val="0070C0"/>
        </w:rPr>
        <w:t>2 300</w:t>
      </w:r>
      <w:r w:rsidR="000073FE" w:rsidRPr="00A5728B">
        <w:rPr>
          <w:b/>
          <w:bCs/>
          <w:color w:val="0070C0"/>
        </w:rPr>
        <w:t xml:space="preserve"> 000 (Дв</w:t>
      </w:r>
      <w:r w:rsidR="007321A5">
        <w:rPr>
          <w:b/>
          <w:bCs/>
          <w:color w:val="0070C0"/>
        </w:rPr>
        <w:t>а миллиона триста тысяч</w:t>
      </w:r>
      <w:r w:rsidR="000073FE" w:rsidRPr="00A5728B">
        <w:rPr>
          <w:b/>
          <w:bCs/>
          <w:color w:val="0070C0"/>
        </w:rPr>
        <w:t>) рублей</w:t>
      </w:r>
    </w:p>
    <w:p w14:paraId="74C65744" w14:textId="0114CDFB" w:rsidR="00053263" w:rsidRPr="000073FE" w:rsidRDefault="00F675EE" w:rsidP="006976CD">
      <w:pPr>
        <w:rPr>
          <w:bCs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7321A5">
        <w:rPr>
          <w:b/>
          <w:bCs/>
          <w:color w:val="0070C0"/>
        </w:rPr>
        <w:t>450</w:t>
      </w:r>
      <w:r w:rsidR="000073FE" w:rsidRPr="000073FE">
        <w:rPr>
          <w:b/>
          <w:bCs/>
          <w:color w:val="0070C0"/>
        </w:rPr>
        <w:t xml:space="preserve"> 000 (</w:t>
      </w:r>
      <w:r w:rsidR="007321A5">
        <w:rPr>
          <w:b/>
          <w:bCs/>
          <w:color w:val="0070C0"/>
        </w:rPr>
        <w:t>четыреста пятьдесят тысяч</w:t>
      </w:r>
      <w:r w:rsidR="000073FE" w:rsidRPr="000073FE">
        <w:rPr>
          <w:b/>
          <w:bCs/>
          <w:color w:val="0070C0"/>
        </w:rPr>
        <w:t>) рублей</w:t>
      </w: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1753E5E5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08A74BED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</w:t>
      </w:r>
      <w:r w:rsidRPr="00534145">
        <w:rPr>
          <w:rFonts w:eastAsia="Times New Roman"/>
          <w:bCs/>
        </w:rPr>
        <w:lastRenderedPageBreak/>
        <w:t xml:space="preserve">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15186C63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6502C8A9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36D8EC2A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AE8C8E5" w14:textId="77777777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0F6FD788" w14:textId="77777777"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0AC23D1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76E6F798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5B566ED" w14:textId="77777777" w:rsidR="00725EC7" w:rsidRPr="00E2163C" w:rsidRDefault="00725EC7" w:rsidP="00DE7550">
      <w:pPr>
        <w:ind w:firstLine="567"/>
      </w:pPr>
    </w:p>
    <w:p w14:paraId="6B3A4A5E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643E1CC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53A2D71" w14:textId="77777777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</w:p>
    <w:p w14:paraId="03EE3C32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587EC1B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A79AC84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18DBFC3A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4A68005B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2E2813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6850DB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96C691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1F0987DB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BAD9BD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5E41A682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9DA3A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159C93D1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32DF715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410C348E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14:paraId="0C49018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67CC7EFE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2B30C625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92E343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4C94D87F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05426FC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директора(-ов);</w:t>
      </w:r>
    </w:p>
    <w:p w14:paraId="60C717D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0EB225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6791787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</w:t>
      </w:r>
      <w:r w:rsidR="003525A2" w:rsidRPr="00E2163C">
        <w:t>ood standing) не старше 30 дней;</w:t>
      </w:r>
    </w:p>
    <w:p w14:paraId="52C82A2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6406E739" w14:textId="77777777" w:rsidR="00245818" w:rsidRPr="00E2163C" w:rsidRDefault="00245818" w:rsidP="00245818">
      <w:pPr>
        <w:ind w:firstLine="567"/>
        <w:jc w:val="both"/>
      </w:pPr>
    </w:p>
    <w:p w14:paraId="77E15E9B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1BF7458A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83381E4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6B0B01F5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0571735" w14:textId="77777777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82201D4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4DE3A234" w14:textId="77777777" w:rsidR="00A5728B" w:rsidRDefault="00A5728B" w:rsidP="00A5728B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</w:t>
      </w:r>
      <w:r w:rsidRPr="003D20C2">
        <w:rPr>
          <w:bCs/>
          <w:highlight w:val="yellow"/>
        </w:rPr>
        <w:t>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30D27836" w14:textId="77777777" w:rsidR="00A5728B" w:rsidRPr="00F0435B" w:rsidRDefault="00A5728B" w:rsidP="00A5728B">
      <w:pPr>
        <w:pStyle w:val="21"/>
        <w:numPr>
          <w:ilvl w:val="0"/>
          <w:numId w:val="11"/>
        </w:numPr>
        <w:suppressAutoHyphens w:val="0"/>
        <w:ind w:left="567" w:hanging="567"/>
        <w:jc w:val="both"/>
      </w:pPr>
      <w:r w:rsidRPr="003D20C2">
        <w:t>№ 4070281010005000</w:t>
      </w:r>
      <w:r w:rsidRPr="003D20C2">
        <w:rPr>
          <w:highlight w:val="yellow"/>
        </w:rPr>
        <w:t>4773</w:t>
      </w:r>
      <w:r w:rsidRPr="003D20C2">
        <w:t xml:space="preserve"> в Северо-западном филиале ПАО «Банк «ФК Открытие» в г. Санкт-Петербург, к/с30101810540300000795, БИК 044030795</w:t>
      </w:r>
      <w:r w:rsidRPr="00F0435B">
        <w:t>;</w:t>
      </w:r>
    </w:p>
    <w:p w14:paraId="361B17EE" w14:textId="73FB6BF3" w:rsidR="00725EC7" w:rsidRPr="000073FE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09:00</w:t>
      </w:r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МСК </w:t>
      </w:r>
      <w:r w:rsidR="007321A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29 марта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202</w:t>
      </w:r>
      <w:r w:rsidR="007321A5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1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года</w:t>
      </w:r>
    </w:p>
    <w:p w14:paraId="4871E1B3" w14:textId="77777777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53EC5A81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2D58F5D5" w14:textId="77777777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48DBC698" w14:textId="77777777" w:rsidR="00725EC7" w:rsidRPr="00F30D8B" w:rsidRDefault="00725EC7" w:rsidP="00D578E4">
      <w:pPr>
        <w:ind w:firstLine="567"/>
        <w:jc w:val="both"/>
      </w:pPr>
      <w:r w:rsidRPr="00F30D8B">
        <w:lastRenderedPageBreak/>
        <w:t>Задаток перечисляется непосредственно стороной по договору о задатке (договору присоединения).</w:t>
      </w:r>
    </w:p>
    <w:p w14:paraId="325E835F" w14:textId="77777777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6EE2984B" w14:textId="77777777"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05F96BB6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4CA5DF56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1275C541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B1D0E60" w14:textId="77777777" w:rsidR="008751C7" w:rsidRPr="008751C7" w:rsidRDefault="008751C7" w:rsidP="008751C7">
      <w:pPr>
        <w:rPr>
          <w:lang w:eastAsia="en-US"/>
        </w:rPr>
      </w:pPr>
    </w:p>
    <w:p w14:paraId="34BD68D2" w14:textId="67C72A28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30D8B">
        <w:rPr>
          <w:b/>
          <w:bCs/>
          <w:u w:val="single"/>
        </w:rPr>
        <w:t xml:space="preserve">с </w:t>
      </w:r>
      <w:r w:rsidR="007321A5">
        <w:rPr>
          <w:b/>
          <w:bCs/>
          <w:color w:val="0070C0"/>
          <w:u w:val="single"/>
        </w:rPr>
        <w:t>15 февраля</w:t>
      </w:r>
      <w:r w:rsidR="000073FE" w:rsidRPr="000073FE">
        <w:rPr>
          <w:b/>
          <w:bCs/>
          <w:color w:val="0070C0"/>
          <w:u w:val="single"/>
        </w:rPr>
        <w:t xml:space="preserve"> 202</w:t>
      </w:r>
      <w:r w:rsidR="007321A5">
        <w:rPr>
          <w:b/>
          <w:bCs/>
          <w:color w:val="0070C0"/>
          <w:u w:val="single"/>
        </w:rPr>
        <w:t>1</w:t>
      </w:r>
      <w:r w:rsidR="000073FE" w:rsidRPr="000073FE">
        <w:rPr>
          <w:b/>
          <w:bCs/>
          <w:color w:val="0070C0"/>
          <w:u w:val="single"/>
        </w:rPr>
        <w:t xml:space="preserve"> г.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616B0200" w14:textId="77777777" w:rsidR="00725EC7" w:rsidRDefault="00725EC7" w:rsidP="00D578E4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 w:rsidR="009B5C21"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 w:rsidR="00D1796F"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 w:rsidR="008751C7">
        <w:rPr>
          <w:b/>
          <w:bCs/>
        </w:rPr>
        <w:t>.</w:t>
      </w:r>
    </w:p>
    <w:p w14:paraId="61389F4D" w14:textId="77777777"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14:paraId="54443CFD" w14:textId="77777777" w:rsidR="00725EC7" w:rsidRPr="00F30D8B" w:rsidRDefault="00725EC7" w:rsidP="00D578E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8E4A4F4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569905D2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478139AE" w14:textId="77777777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438EB3BC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491FFD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120048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4DA17DB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7606165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5785429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E58B86E" w14:textId="77777777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lastRenderedPageBreak/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14:paraId="1CA82D6E" w14:textId="77777777"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7AE383CA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>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14:paraId="0543CA62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4B7B798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670AF937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14:paraId="2B079942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5D8F507E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14:paraId="5E0FD19B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1FE90D5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4AB26B65" w14:textId="77777777"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14:paraId="39CEEDE3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52890264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D2DA9D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BDA86F0" w14:textId="77777777" w:rsidR="00FF2B22" w:rsidRPr="00A90C57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59775E35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365F9DC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 w:rsidR="009B5C21">
        <w:t xml:space="preserve">е </w:t>
      </w:r>
      <w:r w:rsidRPr="00F30D8B">
        <w:t>либо ни один из Претендентов не признан Участником аукциона;</w:t>
      </w:r>
    </w:p>
    <w:p w14:paraId="0A2F4843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 w:rsidR="00D1796F">
        <w:t xml:space="preserve"> </w:t>
      </w:r>
      <w:r w:rsidRPr="00F30D8B">
        <w:t>допущен только один</w:t>
      </w:r>
      <w:r w:rsidR="00D1796F">
        <w:t xml:space="preserve"> </w:t>
      </w:r>
      <w:r w:rsidRPr="00F30D8B">
        <w:t>Претендент;</w:t>
      </w:r>
    </w:p>
    <w:p w14:paraId="52F3F5ED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42E58CA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14:paraId="31113977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14:paraId="7CD65C46" w14:textId="77777777" w:rsidR="006B31F4" w:rsidRPr="00F30D8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469EE5A9" w14:textId="5CE66721" w:rsidR="00A1498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купли-продажи заключается между </w:t>
      </w:r>
      <w:r w:rsidR="007321A5">
        <w:rPr>
          <w:rFonts w:ascii="Times New Roman" w:hAnsi="Times New Roman" w:cs="Times New Roman"/>
          <w:b/>
          <w:bCs/>
          <w:color w:val="auto"/>
          <w:sz w:val="22"/>
          <w:szCs w:val="22"/>
        </w:rPr>
        <w:t>физическими лицами – собственниками объекта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и победителем аукциона </w:t>
      </w:r>
      <w:r w:rsidR="00A572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(покупателем) 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пяти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>) рабочих дней после подведения итогов аукциона.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8DD6487" w14:textId="77777777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F30D8B">
        <w:rPr>
          <w:b/>
          <w:bCs/>
          <w:sz w:val="22"/>
          <w:szCs w:val="22"/>
        </w:rPr>
        <w:t>В случае признания аукциона несостоявшимся по причине допуска к участию</w:t>
      </w:r>
      <w:r>
        <w:rPr>
          <w:b/>
          <w:bCs/>
          <w:sz w:val="22"/>
          <w:szCs w:val="22"/>
        </w:rPr>
        <w:t xml:space="preserve"> </w:t>
      </w:r>
      <w:r w:rsidRPr="00F30D8B">
        <w:rPr>
          <w:b/>
          <w:bCs/>
          <w:sz w:val="22"/>
          <w:szCs w:val="22"/>
        </w:rPr>
        <w:t>только одного участника, договор купли-продажи может быть заключен</w:t>
      </w:r>
      <w:r>
        <w:rPr>
          <w:b/>
          <w:bCs/>
          <w:sz w:val="22"/>
          <w:szCs w:val="22"/>
        </w:rPr>
        <w:t xml:space="preserve"> </w:t>
      </w:r>
      <w:r w:rsidRPr="00F30D8B">
        <w:rPr>
          <w:b/>
          <w:bCs/>
          <w:sz w:val="22"/>
          <w:szCs w:val="22"/>
        </w:rPr>
        <w:t xml:space="preserve">с единственным участником аукциона, по </w:t>
      </w:r>
      <w:r w:rsidRPr="00F30D8B">
        <w:rPr>
          <w:b/>
          <w:bCs/>
          <w:sz w:val="22"/>
          <w:szCs w:val="22"/>
        </w:rPr>
        <w:lastRenderedPageBreak/>
        <w:t>начальной цене лота, в течение 10 (десяти) рабочих дней</w:t>
      </w:r>
      <w:r>
        <w:rPr>
          <w:b/>
          <w:bCs/>
          <w:sz w:val="22"/>
          <w:szCs w:val="22"/>
        </w:rPr>
        <w:t>,</w:t>
      </w:r>
      <w:r w:rsidRPr="00F30D8B">
        <w:rPr>
          <w:b/>
          <w:bCs/>
          <w:sz w:val="22"/>
          <w:szCs w:val="22"/>
        </w:rPr>
        <w:t xml:space="preserve"> с даты признания аукциона несостоявшимс</w:t>
      </w:r>
      <w:r>
        <w:rPr>
          <w:b/>
          <w:bCs/>
          <w:sz w:val="22"/>
          <w:szCs w:val="22"/>
        </w:rPr>
        <w:t>я.</w:t>
      </w:r>
    </w:p>
    <w:p w14:paraId="40666A9B" w14:textId="4CB59124" w:rsidR="006B31F4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color w:val="auto"/>
          <w:sz w:val="22"/>
          <w:szCs w:val="22"/>
        </w:rPr>
        <w:t>Оплата оставшейся части цены Объекта по Договору купли-продажи осуществляется Покупателем в полном объеме в течение 5 (пят</w:t>
      </w:r>
      <w:r w:rsidR="00A5728B">
        <w:rPr>
          <w:rFonts w:ascii="Times New Roman" w:hAnsi="Times New Roman" w:cs="Times New Roman"/>
          <w:b/>
          <w:color w:val="auto"/>
          <w:sz w:val="22"/>
          <w:szCs w:val="22"/>
        </w:rPr>
        <w:t>и)</w:t>
      </w:r>
      <w:r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рабочих дней с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даты заключения Договора. Если иное не указало в описании лота/проекте договора купли-продажи.</w:t>
      </w:r>
    </w:p>
    <w:p w14:paraId="341494CD" w14:textId="77777777" w:rsidR="00354A2A" w:rsidRPr="00D84290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4A2A" w:rsidRPr="00D8429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0DA37" w14:textId="77777777" w:rsidR="00673532" w:rsidRDefault="00673532" w:rsidP="008C3E4E">
      <w:r>
        <w:separator/>
      </w:r>
    </w:p>
  </w:endnote>
  <w:endnote w:type="continuationSeparator" w:id="0">
    <w:p w14:paraId="0B5EE5EA" w14:textId="77777777" w:rsidR="00673532" w:rsidRDefault="0067353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1D700" w14:textId="77777777" w:rsidR="00673532" w:rsidRDefault="00673532" w:rsidP="008C3E4E">
      <w:r>
        <w:separator/>
      </w:r>
    </w:p>
  </w:footnote>
  <w:footnote w:type="continuationSeparator" w:id="0">
    <w:p w14:paraId="438F941E" w14:textId="77777777" w:rsidR="00673532" w:rsidRDefault="0067353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9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4"/>
  </w:num>
  <w:num w:numId="12">
    <w:abstractNumId w:val="7"/>
  </w:num>
  <w:num w:numId="13">
    <w:abstractNumId w:val="11"/>
  </w:num>
  <w:num w:numId="14">
    <w:abstractNumId w:val="18"/>
  </w:num>
  <w:num w:numId="15">
    <w:abstractNumId w:val="12"/>
  </w:num>
  <w:num w:numId="16">
    <w:abstractNumId w:val="2"/>
  </w:num>
  <w:num w:numId="17">
    <w:abstractNumId w:val="20"/>
  </w:num>
  <w:num w:numId="18">
    <w:abstractNumId w:val="16"/>
  </w:num>
  <w:num w:numId="19">
    <w:abstractNumId w:val="14"/>
  </w:num>
  <w:num w:numId="20">
    <w:abstractNumId w:val="23"/>
  </w:num>
  <w:num w:numId="21">
    <w:abstractNumId w:val="3"/>
  </w:num>
  <w:num w:numId="22">
    <w:abstractNumId w:val="10"/>
  </w:num>
  <w:num w:numId="23">
    <w:abstractNumId w:val="2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53263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3A77"/>
    <w:rsid w:val="00200239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586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3F33"/>
    <w:rsid w:val="006524F6"/>
    <w:rsid w:val="00653BDA"/>
    <w:rsid w:val="00664340"/>
    <w:rsid w:val="006653B9"/>
    <w:rsid w:val="00673532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25FE"/>
    <w:rsid w:val="006B31F4"/>
    <w:rsid w:val="006B6EB0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21A5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17C50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46EB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3367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17617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Пуриков Дмитрий Вячеславович</cp:lastModifiedBy>
  <cp:revision>3</cp:revision>
  <cp:lastPrinted>2017-11-23T14:19:00Z</cp:lastPrinted>
  <dcterms:created xsi:type="dcterms:W3CDTF">2021-01-28T06:41:00Z</dcterms:created>
  <dcterms:modified xsi:type="dcterms:W3CDTF">2021-01-28T06:43:00Z</dcterms:modified>
</cp:coreProperties>
</file>