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6FE9270" w:rsidR="0003404B" w:rsidRPr="00BB1ABC" w:rsidRDefault="001B41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1A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1A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1AB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B1AB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B1AB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B1AB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марта 2016 г. по делу №А40-226053/15-86-220</w:t>
      </w:r>
      <w:proofErr w:type="gramStart"/>
      <w:r w:rsidRPr="00BB1ABC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BB1AB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«БАНК ГОРОД» (Акционерное общество) («БАНК ГОРОД» (АО)), ИНН 1103017551, ОГРН 1021100000030, адрес: 115280, г. Москва, 1-й Автозаводский проезд, д. 4, корп. 1)</w:t>
      </w:r>
      <w:r w:rsidR="00555595" w:rsidRPr="00BB1AB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BB1AB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BB1A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BB1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BB1A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BB1ABC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AB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00727F" w14:textId="06DC10AC" w:rsidR="00555595" w:rsidRPr="00BB1ABC" w:rsidRDefault="001B41A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ABC">
        <w:rPr>
          <w:rFonts w:ascii="Times New Roman" w:hAnsi="Times New Roman" w:cs="Times New Roman"/>
          <w:color w:val="000000"/>
          <w:sz w:val="24"/>
          <w:szCs w:val="24"/>
        </w:rPr>
        <w:t>Лот 1 - Административно-бытовой корпус (2-этажный) - 542,2 кв. м, нежилое здание (</w:t>
      </w:r>
      <w:proofErr w:type="gramStart"/>
      <w:r w:rsidRPr="00BB1ABC">
        <w:rPr>
          <w:rFonts w:ascii="Times New Roman" w:hAnsi="Times New Roman" w:cs="Times New Roman"/>
          <w:color w:val="000000"/>
          <w:sz w:val="24"/>
          <w:szCs w:val="24"/>
        </w:rPr>
        <w:t>топочная</w:t>
      </w:r>
      <w:proofErr w:type="gramEnd"/>
      <w:r w:rsidRPr="00BB1ABC">
        <w:rPr>
          <w:rFonts w:ascii="Times New Roman" w:hAnsi="Times New Roman" w:cs="Times New Roman"/>
          <w:color w:val="000000"/>
          <w:sz w:val="24"/>
          <w:szCs w:val="24"/>
        </w:rPr>
        <w:t xml:space="preserve">, 1-этажное) - 10 кв. м, адрес: </w:t>
      </w:r>
      <w:proofErr w:type="gramStart"/>
      <w:r w:rsidRPr="00BB1ABC">
        <w:rPr>
          <w:rFonts w:ascii="Times New Roman" w:hAnsi="Times New Roman" w:cs="Times New Roman"/>
          <w:color w:val="000000"/>
          <w:sz w:val="24"/>
          <w:szCs w:val="24"/>
        </w:rPr>
        <w:t>Республика Татарстан, г. Альметьевск, ул. Базовая, д. 7А, земельный участок - 1 580 +/- 14 кв. м, земельный участок - 16 +/- 1 кв. м, адрес: установлено относительно ориентира, расположенного в границах участка.</w:t>
      </w:r>
      <w:proofErr w:type="gramEnd"/>
      <w:r w:rsidRPr="00BB1ABC">
        <w:rPr>
          <w:rFonts w:ascii="Times New Roman" w:hAnsi="Times New Roman" w:cs="Times New Roman"/>
          <w:color w:val="000000"/>
          <w:sz w:val="24"/>
          <w:szCs w:val="24"/>
        </w:rPr>
        <w:t xml:space="preserve"> Почтовый адрес ориентира: </w:t>
      </w:r>
      <w:proofErr w:type="gramStart"/>
      <w:r w:rsidRPr="00BB1ABC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Татарстан, </w:t>
      </w:r>
      <w:proofErr w:type="spellStart"/>
      <w:r w:rsidRPr="00BB1ABC">
        <w:rPr>
          <w:rFonts w:ascii="Times New Roman" w:hAnsi="Times New Roman" w:cs="Times New Roman"/>
          <w:color w:val="000000"/>
          <w:sz w:val="24"/>
          <w:szCs w:val="24"/>
        </w:rPr>
        <w:t>Альметьевский</w:t>
      </w:r>
      <w:proofErr w:type="spellEnd"/>
      <w:r w:rsidRPr="00BB1AB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район, г. Альметьевск, ул. Базовая, з/у 36Г, д. 36, кадастровые номера 16:45:040101:3819, 16:45:040104:3347, 16:45:040104:3612, 16:45:040104:3611, земли населенных пунктов - для размещения коммунально-складских и производственных предприятий IV класса вредности, предприятий оптовой, мелкооптовой торговли, офисов – 8 829 971,64 руб.;</w:t>
      </w:r>
      <w:proofErr w:type="gramEnd"/>
    </w:p>
    <w:p w14:paraId="4378495C" w14:textId="0B2A5860" w:rsidR="001B41A0" w:rsidRPr="001B41A0" w:rsidRDefault="001B41A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BB1ABC">
        <w:rPr>
          <w:rFonts w:ascii="Times New Roman" w:hAnsi="Times New Roman" w:cs="Times New Roman"/>
          <w:color w:val="000000"/>
          <w:sz w:val="24"/>
          <w:szCs w:val="24"/>
        </w:rPr>
        <w:t>Лот 2 - Нежилое здание (2-этажное) - 517 кв. м, гараж (1-этажный)</w:t>
      </w:r>
      <w:r w:rsidRPr="001B41A0">
        <w:rPr>
          <w:rFonts w:ascii="Times New Roman" w:hAnsi="Times New Roman" w:cs="Times New Roman"/>
          <w:color w:val="000000"/>
          <w:sz w:val="24"/>
          <w:szCs w:val="24"/>
        </w:rPr>
        <w:t xml:space="preserve"> - 88,2 кв. м, гостевая автостоянка - 225 кв. м, земельные участки - 446 +/- 7 кв. м, 505 кв. м, 304 +/- 6 кв. м, адрес:</w:t>
      </w:r>
      <w:proofErr w:type="gramEnd"/>
      <w:r w:rsidRPr="001B4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41A0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г. Лобня, ул. </w:t>
      </w:r>
      <w:proofErr w:type="spellStart"/>
      <w:r w:rsidRPr="001B41A0">
        <w:rPr>
          <w:rFonts w:ascii="Times New Roman" w:hAnsi="Times New Roman" w:cs="Times New Roman"/>
          <w:color w:val="000000"/>
          <w:sz w:val="24"/>
          <w:szCs w:val="24"/>
        </w:rPr>
        <w:t>Букинское</w:t>
      </w:r>
      <w:proofErr w:type="spellEnd"/>
      <w:r w:rsidRPr="001B41A0">
        <w:rPr>
          <w:rFonts w:ascii="Times New Roman" w:hAnsi="Times New Roman" w:cs="Times New Roman"/>
          <w:color w:val="000000"/>
          <w:sz w:val="24"/>
          <w:szCs w:val="24"/>
        </w:rPr>
        <w:t xml:space="preserve"> шоссе, д. 15А, кадастровые номера 50:41:0000000:39210, 50:41:0020614:141, 50:41:0020614:144, 50:41:0020614:66, 50:41:0020614:63, 50:41:0020614:65, земли населенных пунктов - размещение административно-офисного здания, размещение гостевой автостоянки, ограничения и обременения: ипотека с 26.11.2015 по 19.07.2023, договор залога б/н от 30.10.2015 в пользу</w:t>
      </w:r>
      <w:proofErr w:type="gramEnd"/>
      <w:r w:rsidRPr="001B41A0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Pr="001B41A0">
        <w:rPr>
          <w:rFonts w:ascii="Times New Roman" w:hAnsi="Times New Roman" w:cs="Times New Roman"/>
          <w:color w:val="000000"/>
          <w:sz w:val="24"/>
          <w:szCs w:val="24"/>
        </w:rPr>
        <w:t>Газмашпроект</w:t>
      </w:r>
      <w:proofErr w:type="spellEnd"/>
      <w:r w:rsidRPr="001B41A0">
        <w:rPr>
          <w:rFonts w:ascii="Times New Roman" w:hAnsi="Times New Roman" w:cs="Times New Roman"/>
          <w:color w:val="000000"/>
          <w:sz w:val="24"/>
          <w:szCs w:val="24"/>
        </w:rPr>
        <w:t>», ИНН 7725843681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B41A0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1A0">
        <w:rPr>
          <w:rFonts w:ascii="Times New Roman" w:hAnsi="Times New Roman" w:cs="Times New Roman"/>
          <w:color w:val="000000"/>
          <w:sz w:val="24"/>
          <w:szCs w:val="24"/>
        </w:rPr>
        <w:t>527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1A0">
        <w:rPr>
          <w:rFonts w:ascii="Times New Roman" w:hAnsi="Times New Roman" w:cs="Times New Roman"/>
          <w:color w:val="000000"/>
          <w:sz w:val="24"/>
          <w:szCs w:val="24"/>
        </w:rPr>
        <w:t>785,61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7777777" w:rsidR="00555595" w:rsidRPr="00FF618C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618C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F618C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F618C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FF618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F618C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A8F2E66" w:rsidR="0003404B" w:rsidRPr="00FF618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F6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F618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FF618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F618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F6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F6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B1ABC" w:rsidRPr="00FF61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 февраля</w:t>
      </w:r>
      <w:r w:rsidR="005742CC" w:rsidRPr="00FF61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F61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F61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F6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B1ABC" w:rsidRPr="00FF61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12 мая</w:t>
      </w:r>
      <w:r w:rsidR="0003404B" w:rsidRPr="00FF61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F61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F61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F6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FF618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18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1AAE781" w:rsidR="0003404B" w:rsidRPr="00FF618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618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F6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F6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F618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3446B" w:rsidRPr="00FF6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15 февраля </w:t>
      </w:r>
      <w:r w:rsidR="00F92A8F" w:rsidRPr="00FF61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FF61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FF61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F618C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FF618C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FF618C" w:rsidRPr="00FF618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F6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FF618C" w:rsidRPr="00FF6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FF6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FF618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F618C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  <w:proofErr w:type="gramEnd"/>
    </w:p>
    <w:p w14:paraId="73CE8F98" w14:textId="77777777" w:rsidR="008F1609" w:rsidRPr="00FF618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618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FF618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FF618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3A500D4" w14:textId="77777777" w:rsidR="00C16639" w:rsidRPr="00C16639" w:rsidRDefault="00F92BEC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C16639">
        <w:rPr>
          <w:b/>
        </w:rPr>
        <w:t>Для лота 1:</w:t>
      </w:r>
    </w:p>
    <w:p w14:paraId="05997BEB" w14:textId="21EF8D9E" w:rsidR="00C16639" w:rsidRPr="00C16639" w:rsidRDefault="00F92BEC" w:rsidP="00C166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C16639">
        <w:t xml:space="preserve"> </w:t>
      </w:r>
      <w:r w:rsidR="00C16639" w:rsidRPr="00C16639">
        <w:t>с 15 февраля 2021 г. по 31 марта 2021 г. - в размере начальной цены продажи лота;</w:t>
      </w:r>
    </w:p>
    <w:p w14:paraId="6C33A5C2" w14:textId="23527DA2" w:rsidR="00C16639" w:rsidRDefault="00C16639" w:rsidP="00C166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C16639">
        <w:t>с 01 апреля 2021</w:t>
      </w:r>
      <w:r>
        <w:t xml:space="preserve"> г. по 07 апреля 2021 г. - в размере 90,00% от начальной цены продажи </w:t>
      </w:r>
      <w:r w:rsidRPr="00C16639">
        <w:t>лота</w:t>
      </w:r>
      <w:r>
        <w:t>;</w:t>
      </w:r>
    </w:p>
    <w:p w14:paraId="146AF6F2" w14:textId="67DAA59B" w:rsidR="00C16639" w:rsidRDefault="00C16639" w:rsidP="00C166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08 апреля 2021 г. по 14 апреля 2021 г. - в размере 80,00% от начальной цены продажи </w:t>
      </w:r>
      <w:r w:rsidRPr="00C16639">
        <w:t>лота</w:t>
      </w:r>
      <w:r>
        <w:t>;</w:t>
      </w:r>
    </w:p>
    <w:p w14:paraId="669051F1" w14:textId="24D8D022" w:rsidR="00C16639" w:rsidRDefault="00C16639" w:rsidP="00C166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с 15 апреля 2021 г. по 21 апреля 2021 г. - в размере 70,00% от начальной цены продажи </w:t>
      </w:r>
      <w:r w:rsidRPr="00C16639">
        <w:t>лота</w:t>
      </w:r>
      <w:r>
        <w:t>;</w:t>
      </w:r>
    </w:p>
    <w:p w14:paraId="49A474F3" w14:textId="6A6F3F39" w:rsidR="00C16639" w:rsidRDefault="00C16639" w:rsidP="00C166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22 апреля 2021 г. по 28 апреля 2021 г. - в размере 60,00% от начальной цены продажи </w:t>
      </w:r>
      <w:r w:rsidRPr="00C16639">
        <w:t>лота</w:t>
      </w:r>
      <w:r>
        <w:t>;</w:t>
      </w:r>
    </w:p>
    <w:p w14:paraId="4527656B" w14:textId="06E90459" w:rsidR="00C16639" w:rsidRDefault="00C16639" w:rsidP="00C166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с 29 апреля 2021 г. по 05 мая 2021 г. - в размере 50,00% от начальной цены продажи </w:t>
      </w:r>
      <w:r w:rsidRPr="00C16639">
        <w:t>лота</w:t>
      </w:r>
      <w:r>
        <w:t>;</w:t>
      </w:r>
    </w:p>
    <w:p w14:paraId="4435B550" w14:textId="6705A382" w:rsidR="00F92A8F" w:rsidRPr="001B41A0" w:rsidRDefault="00C16639" w:rsidP="00C166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>
        <w:t xml:space="preserve">с 06 мая 2021 г. по 12 мая 2021 г. - в размере 40,00% от начальной цены продажи </w:t>
      </w:r>
      <w:r w:rsidRPr="00C16639">
        <w:t>лота</w:t>
      </w:r>
      <w:r>
        <w:t>.</w:t>
      </w:r>
    </w:p>
    <w:p w14:paraId="1F232BCA" w14:textId="7D280529" w:rsidR="00C16639" w:rsidRPr="00C16639" w:rsidRDefault="00C16639" w:rsidP="00C16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6639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084947A5" w14:textId="77777777" w:rsidR="00C16639" w:rsidRPr="00C16639" w:rsidRDefault="00C16639" w:rsidP="00C16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 с 15 февраля 2021 г. по 31 марта 2021 г. - в размере начальной цены продажи лотов;</w:t>
      </w:r>
    </w:p>
    <w:p w14:paraId="7E4E47C6" w14:textId="77777777" w:rsidR="00C16639" w:rsidRPr="00C16639" w:rsidRDefault="00C16639" w:rsidP="00C16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639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95,00% от начальной цены продажи лотов;</w:t>
      </w:r>
    </w:p>
    <w:p w14:paraId="1C247809" w14:textId="77777777" w:rsidR="00C16639" w:rsidRPr="00C16639" w:rsidRDefault="00C16639" w:rsidP="00C16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639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90,00% от начальной цены продажи лотов;</w:t>
      </w:r>
    </w:p>
    <w:p w14:paraId="3E1DA38C" w14:textId="77777777" w:rsidR="00C16639" w:rsidRPr="00C16639" w:rsidRDefault="00C16639" w:rsidP="00C16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639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85,00% от начальной цены продажи лотов;</w:t>
      </w:r>
    </w:p>
    <w:p w14:paraId="12180722" w14:textId="77777777" w:rsidR="00C16639" w:rsidRPr="00C16639" w:rsidRDefault="00C16639" w:rsidP="00C16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639">
        <w:rPr>
          <w:rFonts w:ascii="Times New Roman" w:hAnsi="Times New Roman" w:cs="Times New Roman"/>
          <w:color w:val="000000"/>
          <w:sz w:val="24"/>
          <w:szCs w:val="24"/>
        </w:rPr>
        <w:t>с 22 апреля 2021 г. по 28 апреля 2021 г. - в размере 80,00% от начальной цены продажи лотов;</w:t>
      </w:r>
    </w:p>
    <w:p w14:paraId="3ED64B97" w14:textId="77777777" w:rsidR="00C16639" w:rsidRPr="00C16639" w:rsidRDefault="00C16639" w:rsidP="00C16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639">
        <w:rPr>
          <w:rFonts w:ascii="Times New Roman" w:hAnsi="Times New Roman" w:cs="Times New Roman"/>
          <w:color w:val="000000"/>
          <w:sz w:val="24"/>
          <w:szCs w:val="24"/>
        </w:rPr>
        <w:t>с 29 апреля 2021 г. по 05 мая 2021 г. - в размере 75,00% от начальной цены продажи лотов;</w:t>
      </w:r>
    </w:p>
    <w:p w14:paraId="1DF7D052" w14:textId="52150848" w:rsidR="0003404B" w:rsidRPr="001B41A0" w:rsidRDefault="00C16639" w:rsidP="00C16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с 06 мая 2021 г. по 12 мая 2021 г. - в размере 70,00%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46FF98F4" w14:textId="77777777" w:rsidR="008F1609" w:rsidRPr="00C1663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16639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C16639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639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C16639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C1663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C1663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1663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16639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C1663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C16639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1663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C1663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C1663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C166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C1663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1663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1663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166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C1663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63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1663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63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1663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1663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16639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16639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16639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C16639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C1663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16639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C16639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1663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1663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639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1663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1663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639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1663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1663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6639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1663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16639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C1663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16639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C1663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1663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1663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1663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8B6BD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663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C1663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16639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</w:t>
      </w:r>
      <w:r w:rsidRPr="008B6BD1">
        <w:rPr>
          <w:rFonts w:ascii="Times New Roman" w:hAnsi="Times New Roman" w:cs="Times New Roman"/>
          <w:color w:val="000000"/>
          <w:sz w:val="24"/>
          <w:szCs w:val="24"/>
        </w:rPr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8B6BD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B6BD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B6BD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8B6BD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B6BD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6E4413D0" w:rsidR="008F1609" w:rsidRPr="00A06895" w:rsidRDefault="007E3D68" w:rsidP="00A06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8B6BD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8B6BD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8B6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B2CFC" w:rsidRPr="008B6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8F1609" w:rsidRPr="008B6BD1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8B6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B2CFC" w:rsidRPr="008B6BD1">
        <w:rPr>
          <w:rFonts w:ascii="Times New Roman" w:hAnsi="Times New Roman" w:cs="Times New Roman"/>
          <w:sz w:val="24"/>
          <w:szCs w:val="24"/>
        </w:rPr>
        <w:t>1</w:t>
      </w:r>
      <w:r w:rsidR="008B6BD1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9B2CFC" w:rsidRPr="008B6BD1">
        <w:rPr>
          <w:rFonts w:ascii="Times New Roman" w:hAnsi="Times New Roman" w:cs="Times New Roman"/>
          <w:sz w:val="24"/>
          <w:szCs w:val="24"/>
        </w:rPr>
        <w:t>:00</w:t>
      </w:r>
      <w:r w:rsidR="008F1609" w:rsidRPr="008B6BD1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8B6BD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B2CFC" w:rsidRPr="008B6BD1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8(495) 984-19-70, доб. 62-45, 63-89, у ОТ: </w:t>
      </w:r>
      <w:r w:rsidR="00A06895" w:rsidRPr="008B6BD1">
        <w:rPr>
          <w:rFonts w:ascii="Times New Roman" w:hAnsi="Times New Roman" w:cs="Times New Roman"/>
          <w:sz w:val="24"/>
          <w:szCs w:val="24"/>
        </w:rPr>
        <w:t xml:space="preserve">по лоту 1: </w:t>
      </w:r>
      <w:proofErr w:type="spellStart"/>
      <w:r w:rsidR="00A06895" w:rsidRPr="008B6BD1">
        <w:rPr>
          <w:rFonts w:ascii="Times New Roman" w:hAnsi="Times New Roman" w:cs="Times New Roman"/>
          <w:sz w:val="24"/>
          <w:szCs w:val="24"/>
          <w:lang w:val="en-US"/>
        </w:rPr>
        <w:t>kazan</w:t>
      </w:r>
      <w:proofErr w:type="spellEnd"/>
      <w:r w:rsidR="00A06895" w:rsidRPr="008B6BD1">
        <w:rPr>
          <w:rFonts w:ascii="Times New Roman" w:hAnsi="Times New Roman" w:cs="Times New Roman"/>
          <w:sz w:val="24"/>
          <w:szCs w:val="24"/>
        </w:rPr>
        <w:t>@</w:t>
      </w:r>
      <w:r w:rsidR="00A06895" w:rsidRPr="008B6BD1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A06895" w:rsidRPr="008B6BD1">
        <w:rPr>
          <w:rFonts w:ascii="Times New Roman" w:hAnsi="Times New Roman" w:cs="Times New Roman"/>
          <w:sz w:val="24"/>
          <w:szCs w:val="24"/>
        </w:rPr>
        <w:t>-</w:t>
      </w:r>
      <w:r w:rsidR="00A06895" w:rsidRPr="008B6BD1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A06895" w:rsidRPr="008B6B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06895" w:rsidRPr="008B6BD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06895" w:rsidRPr="008B6BD1">
        <w:rPr>
          <w:rFonts w:ascii="Times New Roman" w:hAnsi="Times New Roman" w:cs="Times New Roman"/>
          <w:sz w:val="24"/>
          <w:szCs w:val="24"/>
        </w:rPr>
        <w:t>, Леван Шакая 8(920)051-08-41, Рождественский Дмитрий тел.</w:t>
      </w:r>
      <w:r w:rsidR="00A06895" w:rsidRPr="00A06895">
        <w:rPr>
          <w:rFonts w:ascii="Times New Roman" w:hAnsi="Times New Roman" w:cs="Times New Roman"/>
          <w:sz w:val="24"/>
          <w:szCs w:val="24"/>
        </w:rPr>
        <w:t xml:space="preserve"> </w:t>
      </w:r>
      <w:r w:rsidR="00A06895" w:rsidRPr="00A06895">
        <w:rPr>
          <w:rFonts w:ascii="Times New Roman" w:hAnsi="Times New Roman" w:cs="Times New Roman"/>
          <w:sz w:val="24"/>
          <w:szCs w:val="24"/>
        </w:rPr>
        <w:lastRenderedPageBreak/>
        <w:t>8(930)805-20-00</w:t>
      </w:r>
      <w:r w:rsidR="00A06895">
        <w:rPr>
          <w:rFonts w:ascii="Times New Roman" w:hAnsi="Times New Roman" w:cs="Times New Roman"/>
          <w:sz w:val="24"/>
          <w:szCs w:val="24"/>
        </w:rPr>
        <w:t>, по лоту 2</w:t>
      </w:r>
      <w:r w:rsidR="00A06895" w:rsidRPr="00A0689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06895" w:rsidRPr="00A06895">
        <w:rPr>
          <w:rFonts w:ascii="Times New Roman" w:hAnsi="Times New Roman" w:cs="Times New Roman"/>
          <w:sz w:val="24"/>
          <w:szCs w:val="24"/>
        </w:rPr>
        <w:t xml:space="preserve"> </w:t>
      </w:r>
      <w:r w:rsidR="00A06895" w:rsidRPr="00A06895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 informmsk@auction-house.ru.</w:t>
      </w:r>
    </w:p>
    <w:p w14:paraId="56B881ED" w14:textId="55DB7200" w:rsidR="007A10EE" w:rsidRPr="00A06895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9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9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0689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06895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B41A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A10EE"/>
    <w:rsid w:val="007E3D68"/>
    <w:rsid w:val="008B6BD1"/>
    <w:rsid w:val="008C4892"/>
    <w:rsid w:val="008F1609"/>
    <w:rsid w:val="00953DA4"/>
    <w:rsid w:val="009B2CFC"/>
    <w:rsid w:val="009E68C2"/>
    <w:rsid w:val="009F0C4D"/>
    <w:rsid w:val="00A06895"/>
    <w:rsid w:val="00B97A00"/>
    <w:rsid w:val="00BB1ABC"/>
    <w:rsid w:val="00C15400"/>
    <w:rsid w:val="00C16639"/>
    <w:rsid w:val="00C3446B"/>
    <w:rsid w:val="00D115EC"/>
    <w:rsid w:val="00D16130"/>
    <w:rsid w:val="00DD01CB"/>
    <w:rsid w:val="00E645EC"/>
    <w:rsid w:val="00EE3F19"/>
    <w:rsid w:val="00F463FC"/>
    <w:rsid w:val="00F92A8F"/>
    <w:rsid w:val="00F92BEC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1689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21</cp:revision>
  <dcterms:created xsi:type="dcterms:W3CDTF">2019-07-23T07:53:00Z</dcterms:created>
  <dcterms:modified xsi:type="dcterms:W3CDTF">2021-02-05T09:33:00Z</dcterms:modified>
</cp:coreProperties>
</file>