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A4DF82F" w:rsidR="009247FF" w:rsidRPr="00791681" w:rsidRDefault="000A549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4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A549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549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A549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A549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A549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 w:rsidR="00400E05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0A549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</w:t>
      </w:r>
      <w:proofErr w:type="gramStart"/>
      <w:r w:rsidRPr="000A549A">
        <w:rPr>
          <w:rFonts w:ascii="Times New Roman" w:hAnsi="Times New Roman" w:cs="Times New Roman"/>
          <w:color w:val="000000"/>
          <w:sz w:val="24"/>
          <w:szCs w:val="24"/>
        </w:rPr>
        <w:t>г. 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(ООО), адрес регистрации: 625003, г. Тюмень, ул. Клары Цеткин, д. 61, корп. 1/2, ИНН 2125002247, ОГРН 1022100008336)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76C4F8D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0A5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5C2DA5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0A5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4A16BD83" w14:textId="7134BDD1" w:rsidR="00400E05" w:rsidRPr="00400E05" w:rsidRDefault="009247FF" w:rsidP="00400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400E05" w:rsidRPr="00400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E05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="00400E05" w:rsidRPr="00400E05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лицам: </w:t>
      </w:r>
    </w:p>
    <w:p w14:paraId="56FDE2B0" w14:textId="62463E5F" w:rsidR="009247FF" w:rsidRDefault="00400E05" w:rsidP="00400E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E05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400E0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00E0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47F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86611A" w14:textId="119A30E0" w:rsidR="00400E05" w:rsidRDefault="00400E05" w:rsidP="00400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Нежилое помещение - 144,8 кв. м, адрес: </w:t>
      </w:r>
      <w:proofErr w:type="gramStart"/>
      <w:r>
        <w:t xml:space="preserve">Тюменская обл., г. Тюмень, ул. </w:t>
      </w:r>
      <w:proofErr w:type="spellStart"/>
      <w:r>
        <w:t>Червишевский</w:t>
      </w:r>
      <w:proofErr w:type="spellEnd"/>
      <w:r>
        <w:t xml:space="preserve"> тракт, д. 94, корп. 1/4, цокольный этаж, кадастровый номер 72:23:0428002:9515 - 3 493 222,39 руб.;</w:t>
      </w:r>
      <w:proofErr w:type="gramEnd"/>
    </w:p>
    <w:p w14:paraId="4C36585E" w14:textId="3BD3BC7F" w:rsidR="00400E05" w:rsidRPr="00400E05" w:rsidRDefault="00400E05" w:rsidP="00400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Сооружение (телефонная канализация) - протяженность 448 м, адрес: Тюменская обл., г. Тюмень, ул. 50 лет ВЛКСМ - эп</w:t>
      </w:r>
      <w:proofErr w:type="gramStart"/>
      <w:r>
        <w:t>7</w:t>
      </w:r>
      <w:proofErr w:type="gramEnd"/>
      <w:r>
        <w:t>, кадастровый номер 72:23:0218006:21099 - 236</w:t>
      </w:r>
      <w:r>
        <w:t xml:space="preserve"> 377,44 руб.;</w:t>
      </w:r>
    </w:p>
    <w:p w14:paraId="1AD9872A" w14:textId="77777777" w:rsidR="00400E05" w:rsidRDefault="00400E05" w:rsidP="00400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УК «</w:t>
      </w:r>
      <w:proofErr w:type="spellStart"/>
      <w:r>
        <w:t>Ямалкомэнерго</w:t>
      </w:r>
      <w:proofErr w:type="spellEnd"/>
      <w:r>
        <w:t>», ИНН 8901018978, постановление Восьмого арбитражного апелляционного суда г. Омска от 24.12.2019 по делу A70-1842/2018, находится в стадии добровольной ликвидации, г. Тюмень (2 760 650,00 руб.) - 2 760 650,00 руб.;</w:t>
      </w:r>
    </w:p>
    <w:p w14:paraId="556C55D5" w14:textId="7769D4C6" w:rsidR="000A549A" w:rsidRPr="00400E05" w:rsidRDefault="00400E05" w:rsidP="00400E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«СК «</w:t>
      </w:r>
      <w:proofErr w:type="spellStart"/>
      <w:r>
        <w:t>РегионСтрой</w:t>
      </w:r>
      <w:proofErr w:type="spellEnd"/>
      <w:r>
        <w:t>», ИНН 7627027967, постановление Восьмого арбитражного апелляционного суда г. Омска от 24.12.2019 по делу A70-1842/2018, постановление АС Западно-Сибирского округа г. Тюмень от 09.06.2020 по делу A70-1842/2018, г. Тюмень (4 171 1</w:t>
      </w:r>
      <w:r>
        <w:t>90,00 руб.) - 4 171 190,00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1B9BE3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A549A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D6D5DC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A549A">
        <w:rPr>
          <w:b/>
        </w:rPr>
        <w:t>21</w:t>
      </w:r>
      <w:r w:rsidRPr="00791681">
        <w:rPr>
          <w:b/>
        </w:rPr>
        <w:t xml:space="preserve"> </w:t>
      </w:r>
      <w:r w:rsidR="000A549A">
        <w:rPr>
          <w:b/>
        </w:rPr>
        <w:t>дека</w:t>
      </w:r>
      <w:r w:rsidRPr="00791681">
        <w:rPr>
          <w:b/>
        </w:rPr>
        <w:t xml:space="preserve">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2E5D2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0A549A">
        <w:rPr>
          <w:color w:val="000000"/>
        </w:rPr>
        <w:t>21</w:t>
      </w:r>
      <w:r w:rsidRPr="00791681">
        <w:rPr>
          <w:color w:val="000000"/>
        </w:rPr>
        <w:t xml:space="preserve"> </w:t>
      </w:r>
      <w:r w:rsidR="000A549A">
        <w:rPr>
          <w:color w:val="000000"/>
        </w:rPr>
        <w:t>дека</w:t>
      </w:r>
      <w:r w:rsidRPr="00791681">
        <w:rPr>
          <w:color w:val="000000"/>
        </w:rPr>
        <w:t xml:space="preserve">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0A549A">
        <w:rPr>
          <w:b/>
        </w:rPr>
        <w:t>16</w:t>
      </w:r>
      <w:r w:rsidRPr="00791681">
        <w:rPr>
          <w:b/>
        </w:rPr>
        <w:t xml:space="preserve"> </w:t>
      </w:r>
      <w:r w:rsidR="000A549A">
        <w:rPr>
          <w:b/>
        </w:rPr>
        <w:t>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A549A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646949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A549A">
        <w:t>09</w:t>
      </w:r>
      <w:r w:rsidRPr="00791681">
        <w:t xml:space="preserve"> </w:t>
      </w:r>
      <w:r w:rsidR="000A549A">
        <w:t>ноября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A549A">
        <w:t>28</w:t>
      </w:r>
      <w:r w:rsidRPr="00791681">
        <w:t xml:space="preserve"> </w:t>
      </w:r>
      <w:r w:rsidR="000A549A">
        <w:t>дека</w:t>
      </w:r>
      <w:r w:rsidRPr="00791681">
        <w:t xml:space="preserve">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0FAEFB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0A549A">
        <w:rPr>
          <w:b/>
          <w:color w:val="000000"/>
        </w:rPr>
        <w:t>3, 4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0A549A">
        <w:rPr>
          <w:b/>
          <w:color w:val="000000"/>
        </w:rPr>
        <w:t>2</w:t>
      </w:r>
      <w:r w:rsidRPr="00791681">
        <w:rPr>
          <w:color w:val="000000"/>
        </w:rPr>
        <w:t>, выставляются на Торги ППП.</w:t>
      </w:r>
    </w:p>
    <w:p w14:paraId="2856BB37" w14:textId="7AA1E86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Pr="00791681">
        <w:rPr>
          <w:b/>
        </w:rPr>
        <w:t>1</w:t>
      </w:r>
      <w:r w:rsidR="000A549A">
        <w:rPr>
          <w:b/>
        </w:rPr>
        <w:t>9</w:t>
      </w:r>
      <w:r w:rsidRPr="00791681">
        <w:rPr>
          <w:b/>
        </w:rPr>
        <w:t xml:space="preserve"> </w:t>
      </w:r>
      <w:r w:rsidR="000A549A">
        <w:rPr>
          <w:b/>
        </w:rPr>
        <w:t>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A549A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0A549A">
        <w:rPr>
          <w:b/>
          <w:bCs/>
          <w:color w:val="000000"/>
        </w:rPr>
        <w:t>3</w:t>
      </w:r>
      <w:r w:rsidRPr="00791681">
        <w:rPr>
          <w:b/>
        </w:rPr>
        <w:t xml:space="preserve"> </w:t>
      </w:r>
      <w:r w:rsidR="000A549A">
        <w:rPr>
          <w:b/>
        </w:rPr>
        <w:t>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A549A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D68073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A549A">
        <w:t>19</w:t>
      </w:r>
      <w:r w:rsidRPr="00791681">
        <w:t xml:space="preserve"> </w:t>
      </w:r>
      <w:r w:rsidR="000A549A">
        <w:t>февраля</w:t>
      </w:r>
      <w:r w:rsidRPr="00791681">
        <w:t xml:space="preserve"> 20</w:t>
      </w:r>
      <w:r w:rsidR="00E1326B">
        <w:t>2</w:t>
      </w:r>
      <w:r w:rsidR="000A549A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1A42F5D" w14:textId="7D6CEB2B" w:rsidR="00B46A69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81FD8">
        <w:rPr>
          <w:b/>
          <w:color w:val="000000"/>
        </w:rPr>
        <w:t>Для лотов 1-2:</w:t>
      </w:r>
    </w:p>
    <w:p w14:paraId="798EED63" w14:textId="77777777" w:rsidR="00400E05" w:rsidRP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>с 19 февраля 2021 г. по 10 апреля 2021 г. - в размере начальной цены продажи лотов;</w:t>
      </w:r>
    </w:p>
    <w:p w14:paraId="7B35D89C" w14:textId="77777777" w:rsidR="00400E05" w:rsidRP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>с 11 апреля 2021 г. по 20 апреля 2021 г. - в размере 93,50% от начальной цены продажи лотов;</w:t>
      </w:r>
    </w:p>
    <w:p w14:paraId="5BC3DD5E" w14:textId="77777777" w:rsidR="00400E05" w:rsidRP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>с 21 апреля 2021 г. по 01 мая 2021 г. - в размере 87,00% от начальной цены продажи лотов;</w:t>
      </w:r>
    </w:p>
    <w:p w14:paraId="0410535E" w14:textId="77777777" w:rsidR="00400E05" w:rsidRP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>с 02 мая 2021 г. по 11 мая 2021 г. - в размере 80,50% от начальной цены продажи лотов;</w:t>
      </w:r>
    </w:p>
    <w:p w14:paraId="015AE610" w14:textId="77777777" w:rsidR="00400E05" w:rsidRP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>с 12 мая 2021 г. по 22 мая 2021 г. - в размере 74,00% от начальной цены продажи лотов;</w:t>
      </w:r>
    </w:p>
    <w:p w14:paraId="1738AE09" w14:textId="77777777" w:rsidR="00400E05" w:rsidRP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>с 23 мая 2021 г. по 01 июня 2021 г. - в размере 67,50% от начальной цены продажи лотов;</w:t>
      </w:r>
    </w:p>
    <w:p w14:paraId="747947EA" w14:textId="77777777" w:rsidR="00400E05" w:rsidRP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>с 02 июня 2021 г. по 12 июня 2021 г. - в размере 61,00% от начальной цены продажи лотов;</w:t>
      </w:r>
    </w:p>
    <w:p w14:paraId="6BC8CDA2" w14:textId="77777777" w:rsidR="00400E05" w:rsidRP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>с 13 июня 2021 г. по 22 июня 2021 г. - в размере 54,50% от начальной цены продажи лотов;</w:t>
      </w:r>
    </w:p>
    <w:p w14:paraId="1185BE8F" w14:textId="77777777" w:rsidR="00400E05" w:rsidRP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>с 23 июня 2021 г. по 03 июля 2021 г. - в размере 48,00% от начальной цены продажи лотов;</w:t>
      </w:r>
    </w:p>
    <w:p w14:paraId="3E8E34A2" w14:textId="164738F4" w:rsidR="00400E05" w:rsidRDefault="00400E05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E05">
        <w:rPr>
          <w:color w:val="000000"/>
        </w:rPr>
        <w:t xml:space="preserve">с 04 июля 2021 г. по 13 июля 2021 г. - в размере 41,50% </w:t>
      </w:r>
      <w:r>
        <w:rPr>
          <w:color w:val="000000"/>
        </w:rPr>
        <w:t>от начальной цены продажи лотов.</w:t>
      </w:r>
    </w:p>
    <w:p w14:paraId="70860058" w14:textId="229439E7" w:rsidR="00400E05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81FD8">
        <w:rPr>
          <w:b/>
          <w:color w:val="000000"/>
        </w:rPr>
        <w:t>Для лотов 3-4:</w:t>
      </w:r>
    </w:p>
    <w:p w14:paraId="674D492F" w14:textId="77777777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>с 19 февраля 2021 г. по 10 апреля 2021 г. - в размере начальной цены продажи лотов;</w:t>
      </w:r>
    </w:p>
    <w:p w14:paraId="1AFD7D52" w14:textId="77777777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>с 11 апреля 2021 г. по 20 апреля 2021 г. - в размере 95,00% от начальной цены продажи лотов;</w:t>
      </w:r>
    </w:p>
    <w:p w14:paraId="09BD8630" w14:textId="77777777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>с 21 апреля 2021 г. по 01 мая 2021 г. - в размере 90,00% от начальной цены продажи лотов;</w:t>
      </w:r>
    </w:p>
    <w:p w14:paraId="46D19948" w14:textId="77777777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>с 02 мая 2021 г. по 11 мая 2021 г. - в размере 85,00% от начальной цены продажи лотов;</w:t>
      </w:r>
    </w:p>
    <w:p w14:paraId="71F241AF" w14:textId="77777777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>с 12 мая 2021 г. по 22 мая 2021 г. - в размере 80,00% от начальной цены продажи лотов;</w:t>
      </w:r>
    </w:p>
    <w:p w14:paraId="75CED14E" w14:textId="77777777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>с 23 мая 2021 г. по 01 июня 2021 г. - в размере 75,00% от начальной цены продажи лотов;</w:t>
      </w:r>
    </w:p>
    <w:p w14:paraId="1A408B8F" w14:textId="77777777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>с 02 июня 2021 г. по 12 июня 2021 г. - в размере 70,00% от начальной цены продажи лотов;</w:t>
      </w:r>
    </w:p>
    <w:p w14:paraId="3936A7EB" w14:textId="77777777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>с 13 июня 2021 г. по 22 июня 2021 г. - в размере 65,00% от начальной цены продажи лотов;</w:t>
      </w:r>
    </w:p>
    <w:p w14:paraId="00D4BA57" w14:textId="77777777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>с 23 июня 2021 г. по 03 июля 2021 г. - в размере 60,00% от начальной цены продажи лотов;</w:t>
      </w:r>
    </w:p>
    <w:p w14:paraId="2B7E0B91" w14:textId="738154A4" w:rsidR="00A81FD8" w:rsidRPr="00A81FD8" w:rsidRDefault="00A81FD8" w:rsidP="00A81F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1FD8">
        <w:rPr>
          <w:color w:val="000000"/>
        </w:rPr>
        <w:t xml:space="preserve">с 04 июля 2021 г. по 13 июля 2021 г. - в размере 55,00%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5D398628" w:rsidR="005E4CB0" w:rsidRDefault="000A549A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549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549A">
        <w:rPr>
          <w:rFonts w:ascii="Times New Roman" w:hAnsi="Times New Roman" w:cs="Times New Roman"/>
          <w:color w:val="000000"/>
          <w:sz w:val="24"/>
          <w:szCs w:val="24"/>
        </w:rPr>
        <w:t xml:space="preserve"> с 8:30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A549A">
        <w:rPr>
          <w:rFonts w:ascii="Times New Roman" w:hAnsi="Times New Roman" w:cs="Times New Roman"/>
          <w:color w:val="000000"/>
          <w:sz w:val="24"/>
          <w:szCs w:val="24"/>
        </w:rPr>
        <w:t>о 17:30 часов по адресу: г. Тюмень, ул. Некрасова, д. 11, тел. 8(3452)46-30-52, 8(3452)39-87-81, доб. 347, а также у ОТ: tf@auction-house.ru Татьяна Бокова, тел 8(908)874-76-49, 8(3452)691929, 8(919)939-93-63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190BAC8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A549A"/>
    <w:rsid w:val="000F097C"/>
    <w:rsid w:val="00102FAF"/>
    <w:rsid w:val="0015099D"/>
    <w:rsid w:val="001F039D"/>
    <w:rsid w:val="002002A1"/>
    <w:rsid w:val="00243BE2"/>
    <w:rsid w:val="0026109D"/>
    <w:rsid w:val="002643BE"/>
    <w:rsid w:val="00400E05"/>
    <w:rsid w:val="00467D6B"/>
    <w:rsid w:val="004A3B01"/>
    <w:rsid w:val="005C1A18"/>
    <w:rsid w:val="005E4CB0"/>
    <w:rsid w:val="005F1F68"/>
    <w:rsid w:val="006A20DF"/>
    <w:rsid w:val="007229EA"/>
    <w:rsid w:val="00791681"/>
    <w:rsid w:val="00865FD7"/>
    <w:rsid w:val="009247FF"/>
    <w:rsid w:val="009F6D6C"/>
    <w:rsid w:val="00A81FD8"/>
    <w:rsid w:val="00B015AA"/>
    <w:rsid w:val="00B07D8B"/>
    <w:rsid w:val="00B46A69"/>
    <w:rsid w:val="00B92635"/>
    <w:rsid w:val="00BC3590"/>
    <w:rsid w:val="00C11EFF"/>
    <w:rsid w:val="00CB7E08"/>
    <w:rsid w:val="00CC60A2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2115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15</cp:revision>
  <cp:lastPrinted>2020-10-30T06:41:00Z</cp:lastPrinted>
  <dcterms:created xsi:type="dcterms:W3CDTF">2019-07-23T07:40:00Z</dcterms:created>
  <dcterms:modified xsi:type="dcterms:W3CDTF">2020-10-30T06:41:00Z</dcterms:modified>
</cp:coreProperties>
</file>