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2DC7576" w:rsidR="0003404B" w:rsidRPr="0057105F" w:rsidRDefault="002A4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</w:t>
      </w:r>
      <w:proofErr w:type="gram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г. 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</w:t>
      </w:r>
      <w:r w:rsidR="00555595"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57105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71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71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71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57105F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E7DEEF4" w14:textId="77777777" w:rsidR="002A406C" w:rsidRPr="0057105F" w:rsidRDefault="002A406C" w:rsidP="002A4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Лот 1 - Стойка банковская, г. Краснодар - 1 614,94 руб.;</w:t>
      </w:r>
    </w:p>
    <w:p w14:paraId="5044F562" w14:textId="77777777" w:rsidR="002A406C" w:rsidRPr="0057105F" w:rsidRDefault="002A406C" w:rsidP="002A4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Лот 2 - Аппаратно-программный комплекс шифрования "Континент", комплекс средств технической защиты информации (2 шт.), г. Краснодар - 4 869,00 руб.;</w:t>
      </w:r>
    </w:p>
    <w:p w14:paraId="00869C47" w14:textId="77777777" w:rsidR="002A406C" w:rsidRPr="0057105F" w:rsidRDefault="002A406C" w:rsidP="002A4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Лот 3 - Стойка, г. Краснодар - 1 374,98 руб.;</w:t>
      </w:r>
    </w:p>
    <w:p w14:paraId="472603F1" w14:textId="77777777" w:rsidR="002A406C" w:rsidRPr="0057105F" w:rsidRDefault="002A406C" w:rsidP="002A4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Лот 4 - Операционный зал (мебель в разобранном виде), г. </w:t>
      </w:r>
      <w:proofErr w:type="gram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 - 2 694,12 руб.;</w:t>
      </w:r>
    </w:p>
    <w:p w14:paraId="64F528A7" w14:textId="77777777" w:rsidR="002A406C" w:rsidRPr="0057105F" w:rsidRDefault="002A406C" w:rsidP="002A4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819297" w14:textId="77777777" w:rsidR="002A406C" w:rsidRPr="0057105F" w:rsidRDefault="002A406C" w:rsidP="002A40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7105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2D7E29DE" w14:textId="5FE16539" w:rsidR="002A406C" w:rsidRPr="0057105F" w:rsidRDefault="002A406C" w:rsidP="002A40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Нобилис</w:t>
      </w:r>
      <w:proofErr w:type="spellEnd"/>
      <w:r w:rsidRPr="0057105F">
        <w:rPr>
          <w:rFonts w:ascii="Times New Roman" w:hAnsi="Times New Roman" w:cs="Times New Roman"/>
          <w:color w:val="000000"/>
          <w:sz w:val="24"/>
          <w:szCs w:val="24"/>
        </w:rPr>
        <w:t>", ИНН 9729005109, определение АС Краснодарского края от 28.09.2018 по делу А32-33874/2017 56/160-Б/17-76-С о признании сделки недействительной, принято решение об исключении недействующего ЮЛ из ЕГРЮЛ (33 617 500,00 руб.) - 16 640 662,50 руб.;</w:t>
      </w:r>
    </w:p>
    <w:p w14:paraId="5C1907AF" w14:textId="77777777" w:rsidR="002A406C" w:rsidRPr="0057105F" w:rsidRDefault="002A406C" w:rsidP="002A4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Лот 6 - ООО "ЛИЛИТ", ИНН 7704422611, определение АС Краснодарского края от 27.06.2018 по делу А32-33874/2017 56/160-Б/17-77-С о признании сделки недействительной, принято решение об исключении недействующего ЮЛ из ЕГРЮЛ (44 318 500,00 руб.) - 21 937 657,50 руб.;</w:t>
      </w:r>
    </w:p>
    <w:p w14:paraId="47489CD7" w14:textId="77777777" w:rsidR="002A406C" w:rsidRPr="0057105F" w:rsidRDefault="002A406C" w:rsidP="002A4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Лот 7 - ООО "Миндаль", ИНН 9718069580, определение АС Краснодарского края от 03.08.2018 по делу А32-33874/2017 56/160-Б/17-83-С о признании сделки недействительной, принято решение об исключении недействующего ЮЛ из ЕГРЮЛ  (30 077 350,00 руб.) - 14 888 288,25 руб.;</w:t>
      </w:r>
    </w:p>
    <w:p w14:paraId="47B5BCE5" w14:textId="77777777" w:rsidR="002A406C" w:rsidRPr="0057105F" w:rsidRDefault="002A406C" w:rsidP="002A4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Лот 8 - ООО "Магма", ИНН 9729079164, определение АС Краснодарского края от 31.10.2018 по делу А32-33874/2017 56/160-Б/17-80-С о признании сделки недействительной (49 915 500,00 руб.) - 24 708 172,50 руб.;</w:t>
      </w:r>
    </w:p>
    <w:p w14:paraId="221C8066" w14:textId="77777777" w:rsidR="002A406C" w:rsidRPr="0057105F" w:rsidRDefault="002A406C" w:rsidP="002A4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Лот 9 - ООО "Престиж-МСК", ИНН 9705099549, определение АС Краснодарского края от 24.10.2018 по делу А32-33874/2017 56/160-Б/17-79-С о признании сделки недействительной, принято решение об исключении недействующего ЮЛ из ЕГРЮЛ (46 537 500,00 руб.) - 23 036 062,50 руб.;</w:t>
      </w:r>
    </w:p>
    <w:p w14:paraId="3A768F6A" w14:textId="77777777" w:rsidR="002A406C" w:rsidRPr="0057105F" w:rsidRDefault="002A406C" w:rsidP="002A4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Лот 10 - ООО "</w:t>
      </w:r>
      <w:proofErr w:type="spell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ГорТехСтрой</w:t>
      </w:r>
      <w:proofErr w:type="spellEnd"/>
      <w:r w:rsidRPr="0057105F">
        <w:rPr>
          <w:rFonts w:ascii="Times New Roman" w:hAnsi="Times New Roman" w:cs="Times New Roman"/>
          <w:color w:val="000000"/>
          <w:sz w:val="24"/>
          <w:szCs w:val="24"/>
        </w:rPr>
        <w:t>", ИНН 7725373940, определение АС Краснодарского края от 31.10.2018 по делу А32-33874/2017 56/160-Б/17-78-С о признании сделки недействительной (36 343 000,00 руб.) - 17 989 785,00 руб.;</w:t>
      </w:r>
    </w:p>
    <w:p w14:paraId="71689E7C" w14:textId="77777777" w:rsidR="002A406C" w:rsidRPr="0057105F" w:rsidRDefault="002A406C" w:rsidP="002A4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Лот 11 - ООО "</w:t>
      </w:r>
      <w:proofErr w:type="spell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proofErr w:type="spellEnd"/>
      <w:r w:rsidRPr="0057105F">
        <w:rPr>
          <w:rFonts w:ascii="Times New Roman" w:hAnsi="Times New Roman" w:cs="Times New Roman"/>
          <w:color w:val="000000"/>
          <w:sz w:val="24"/>
          <w:szCs w:val="24"/>
        </w:rPr>
        <w:t>-логистик", ИНН 7708300533, 01/2017/СА от 25.01.2017, 02/2017-СА от 01.02.2017, решение АС г. Москвы от 29.04.2019 по делу А40-13548/19-176-121 о возврате денежных средств по договорам субаренды, принято решение об исключении недействующего ЮЛ из ЕГРЮЛ (1 476 200,50 руб.) - 730 719,25 руб.;</w:t>
      </w:r>
    </w:p>
    <w:p w14:paraId="0800727F" w14:textId="32C24DEA" w:rsidR="00555595" w:rsidRPr="0057105F" w:rsidRDefault="002A406C" w:rsidP="002A40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Лот 12 - Лошаков Александр Викторович, КД 285кф от 23.06.2017, заочное решение Дмитровского городского суда Московской обл. от 07.11.2018 по делу 2-3757/18, </w:t>
      </w:r>
      <w:proofErr w:type="spell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Можаева</w:t>
      </w:r>
      <w:proofErr w:type="spellEnd"/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 Антонина Александровна, КД 0003/51-П от 30.10.2014, судебный приказ судебного участка № </w:t>
      </w:r>
      <w:r w:rsidRPr="005710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294 </w:t>
      </w:r>
      <w:proofErr w:type="spell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Балашихинского</w:t>
      </w:r>
      <w:proofErr w:type="spellEnd"/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 судебного р-на Московской обл. б/н от 26.10.2018, Пономаренко Тамара Николаевна, КД 0010/21-П от 21.04.2015, судебный приказ судебного участка № 230 Сергиево-Посадского судебного р-на</w:t>
      </w:r>
      <w:proofErr w:type="gramEnd"/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обл. 2-353/2018 от 10.04.2018, </w:t>
      </w:r>
      <w:proofErr w:type="spell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Рулева</w:t>
      </w:r>
      <w:proofErr w:type="spellEnd"/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 Любовь Андреевна, КД 0021/27-П от 11.08.2015, судебный приказ судебного участка № 234 Сергиево-Посадского судебного р-на Московской </w:t>
      </w:r>
      <w:proofErr w:type="gram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обл. б</w:t>
      </w:r>
      <w:proofErr w:type="gramEnd"/>
      <w:r w:rsidRPr="0057105F">
        <w:rPr>
          <w:rFonts w:ascii="Times New Roman" w:hAnsi="Times New Roman" w:cs="Times New Roman"/>
          <w:color w:val="000000"/>
          <w:sz w:val="24"/>
          <w:szCs w:val="24"/>
        </w:rPr>
        <w:t>/н от 15.03.2019, г. Краснодар (741 954,88 руб.) - 367 267,66 руб.</w:t>
      </w:r>
    </w:p>
    <w:p w14:paraId="14351655" w14:textId="77777777" w:rsidR="00555595" w:rsidRPr="0057105F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7105F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7105F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57105F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57105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7105F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3E2ADE6" w:rsidR="0003404B" w:rsidRPr="0057105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71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57105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571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804AB" w:rsidRPr="005710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 февраля</w:t>
      </w:r>
      <w:r w:rsidR="005742CC" w:rsidRPr="005710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710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710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71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804AB" w:rsidRPr="005710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01 июня</w:t>
      </w:r>
      <w:r w:rsidR="0003404B" w:rsidRPr="005710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5710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5710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571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57105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A934AF6" w:rsidR="0003404B" w:rsidRPr="0057105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71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71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E318B" w:rsidRPr="00571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февраля 2021 </w:t>
      </w:r>
      <w:r w:rsidRPr="0057105F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57105F">
        <w:rPr>
          <w:rFonts w:ascii="Times New Roman" w:hAnsi="Times New Roman" w:cs="Times New Roman"/>
          <w:color w:val="000000"/>
          <w:sz w:val="24"/>
          <w:szCs w:val="24"/>
        </w:rPr>
        <w:t>. Прием заявок на участие в Торгах ППП и задатков прекращается в 14:00 часов по московскому времени за</w:t>
      </w:r>
      <w:r w:rsidR="00DE318B"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 w:rsidRPr="00571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DE318B" w:rsidRPr="00571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571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571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571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57105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57105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56C9C0E" w14:textId="513DA9BE" w:rsidR="001450B8" w:rsidRPr="0057105F" w:rsidRDefault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7105F">
        <w:rPr>
          <w:rFonts w:ascii="Times New Roman" w:hAnsi="Times New Roman" w:cs="Times New Roman"/>
          <w:b/>
          <w:color w:val="000000"/>
          <w:sz w:val="24"/>
          <w:szCs w:val="24"/>
        </w:rPr>
        <w:t>Для лотов 1-4:</w:t>
      </w:r>
    </w:p>
    <w:p w14:paraId="0BA5ED5A" w14:textId="77777777" w:rsidR="001450B8" w:rsidRPr="0057105F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с 25 февраля 2021 г. по 10 апреля 2021 г. - в размере начальной цены продажи лотов;</w:t>
      </w:r>
    </w:p>
    <w:p w14:paraId="778F481E" w14:textId="77777777" w:rsidR="001450B8" w:rsidRPr="0057105F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апреля 2021 г. - в размере 87,00% от начальной цены продажи лотов;</w:t>
      </w:r>
    </w:p>
    <w:p w14:paraId="4ECEB077" w14:textId="77777777" w:rsidR="001450B8" w:rsidRPr="0057105F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с 18 апреля 2021 г. по 25 апреля 2021 г. - в размере 74,00% от начальной цены продажи лотов;</w:t>
      </w:r>
    </w:p>
    <w:p w14:paraId="6A54B1F3" w14:textId="77777777" w:rsidR="001450B8" w:rsidRPr="0057105F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61,00% от начальной цены продажи лотов;</w:t>
      </w:r>
    </w:p>
    <w:p w14:paraId="4E3BA69F" w14:textId="77777777" w:rsidR="001450B8" w:rsidRPr="0057105F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с 03 мая 2021 г. по 11 мая 2021 г. - в размере 48,00% от начальной цены продажи лотов;</w:t>
      </w:r>
    </w:p>
    <w:p w14:paraId="6173F874" w14:textId="77777777" w:rsidR="001450B8" w:rsidRPr="0057105F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с 12 мая 2021 г. по 18 мая 2021 г. - в размере 35,00% от начальной цены продажи лотов;</w:t>
      </w:r>
    </w:p>
    <w:p w14:paraId="390F5A0D" w14:textId="77777777" w:rsidR="001450B8" w:rsidRPr="0057105F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с 19 мая 2021 г. по 25 мая 2021 г. - в размере 22,00% от начальной цены продажи лотов;</w:t>
      </w:r>
    </w:p>
    <w:p w14:paraId="33951CA4" w14:textId="77777777" w:rsidR="001450B8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с 26 мая 2021 г. по 01 июня 2021 г. - в размере 9,00% </w:t>
      </w:r>
      <w:r w:rsidRPr="0057105F">
        <w:rPr>
          <w:rFonts w:ascii="Times New Roman" w:hAnsi="Times New Roman" w:cs="Times New Roman"/>
          <w:color w:val="000000"/>
          <w:sz w:val="24"/>
          <w:szCs w:val="24"/>
        </w:rPr>
        <w:t>от началь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цены продажи лотов.</w:t>
      </w:r>
    </w:p>
    <w:p w14:paraId="34D0703A" w14:textId="372CE20D" w:rsidR="001450B8" w:rsidRPr="001450B8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0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1450B8">
        <w:rPr>
          <w:rFonts w:ascii="Times New Roman" w:hAnsi="Times New Roman" w:cs="Times New Roman"/>
          <w:b/>
          <w:color w:val="000000"/>
          <w:sz w:val="24"/>
          <w:szCs w:val="24"/>
        </w:rPr>
        <w:t>5-12</w:t>
      </w:r>
      <w:r w:rsidRPr="001450B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53BB99C" w14:textId="77777777" w:rsidR="001450B8" w:rsidRPr="001450B8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0B8">
        <w:rPr>
          <w:rFonts w:ascii="Times New Roman" w:hAnsi="Times New Roman" w:cs="Times New Roman"/>
          <w:color w:val="000000"/>
          <w:sz w:val="24"/>
          <w:szCs w:val="24"/>
        </w:rPr>
        <w:t>с 25 февраля 2021 г. по 10 апреля 2021 г. - в размере начальной цены продажи лотов;</w:t>
      </w:r>
    </w:p>
    <w:p w14:paraId="1F4C6626" w14:textId="77777777" w:rsidR="001450B8" w:rsidRPr="001450B8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0B8">
        <w:rPr>
          <w:rFonts w:ascii="Times New Roman" w:hAnsi="Times New Roman" w:cs="Times New Roman"/>
          <w:color w:val="000000"/>
          <w:sz w:val="24"/>
          <w:szCs w:val="24"/>
        </w:rPr>
        <w:t>с 11 апреля 2021 г. по 17 апреля 2021 г. - в размере 95,00% от начальной цены продажи лотов;</w:t>
      </w:r>
    </w:p>
    <w:p w14:paraId="50F7766D" w14:textId="77777777" w:rsidR="001450B8" w:rsidRPr="001450B8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0B8">
        <w:rPr>
          <w:rFonts w:ascii="Times New Roman" w:hAnsi="Times New Roman" w:cs="Times New Roman"/>
          <w:color w:val="000000"/>
          <w:sz w:val="24"/>
          <w:szCs w:val="24"/>
        </w:rPr>
        <w:t>с 18 апреля 2021 г. по 25 апреля 2021 г. - в размере 90,00% от начальной цены продажи лотов;</w:t>
      </w:r>
    </w:p>
    <w:p w14:paraId="40871D66" w14:textId="77777777" w:rsidR="001450B8" w:rsidRPr="001450B8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0B8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85,00% от начальной цены продажи лотов;</w:t>
      </w:r>
    </w:p>
    <w:p w14:paraId="1A7F97D1" w14:textId="77777777" w:rsidR="001450B8" w:rsidRPr="001450B8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0B8">
        <w:rPr>
          <w:rFonts w:ascii="Times New Roman" w:hAnsi="Times New Roman" w:cs="Times New Roman"/>
          <w:color w:val="000000"/>
          <w:sz w:val="24"/>
          <w:szCs w:val="24"/>
        </w:rPr>
        <w:t>с 03 мая 2021 г. по 11 мая 2021 г. - в размере 80,00% от начальной цены продажи лотов;</w:t>
      </w:r>
    </w:p>
    <w:p w14:paraId="2BEFE486" w14:textId="77777777" w:rsidR="001450B8" w:rsidRPr="001450B8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0B8">
        <w:rPr>
          <w:rFonts w:ascii="Times New Roman" w:hAnsi="Times New Roman" w:cs="Times New Roman"/>
          <w:color w:val="000000"/>
          <w:sz w:val="24"/>
          <w:szCs w:val="24"/>
        </w:rPr>
        <w:t>с 12 мая 2021 г. по 18 мая 2021 г. - в размере 75,00% от начальной цены продажи лотов;</w:t>
      </w:r>
    </w:p>
    <w:p w14:paraId="2D1EB9FA" w14:textId="77777777" w:rsidR="001450B8" w:rsidRPr="001450B8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0B8">
        <w:rPr>
          <w:rFonts w:ascii="Times New Roman" w:hAnsi="Times New Roman" w:cs="Times New Roman"/>
          <w:color w:val="000000"/>
          <w:sz w:val="24"/>
          <w:szCs w:val="24"/>
        </w:rPr>
        <w:t>с 19 мая 2021 г. по 25 мая 2021 г. - в размере 70,00% от начальной цены продажи лотов;</w:t>
      </w:r>
    </w:p>
    <w:p w14:paraId="643A7E6E" w14:textId="57623915" w:rsidR="001450B8" w:rsidRPr="001450B8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0B8">
        <w:rPr>
          <w:rFonts w:ascii="Times New Roman" w:hAnsi="Times New Roman" w:cs="Times New Roman"/>
          <w:color w:val="000000"/>
          <w:sz w:val="24"/>
          <w:szCs w:val="24"/>
        </w:rPr>
        <w:t>с 26 мая 2021 г. по 01 июня 2021 г. - в размере 65,00% от начальной цены продажи л</w:t>
      </w:r>
      <w:r>
        <w:rPr>
          <w:rFonts w:ascii="Times New Roman" w:hAnsi="Times New Roman" w:cs="Times New Roman"/>
          <w:color w:val="000000"/>
          <w:sz w:val="24"/>
          <w:szCs w:val="24"/>
        </w:rPr>
        <w:t>отов</w:t>
      </w:r>
      <w:r w:rsidRPr="001450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A787CCB" w:rsidR="008F1609" w:rsidRPr="00BA2E01" w:rsidRDefault="001450B8" w:rsidP="0014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F1609" w:rsidRPr="00BA2E01">
        <w:rPr>
          <w:rFonts w:ascii="Times New Roman" w:hAnsi="Times New Roman" w:cs="Times New Roman"/>
          <w:color w:val="000000"/>
          <w:sz w:val="24"/>
          <w:szCs w:val="24"/>
        </w:rPr>
        <w:t>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A2E0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E01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BA2E01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</w:t>
      </w:r>
      <w:proofErr w:type="gramEnd"/>
      <w:r w:rsidRPr="00BA2E0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BA2E0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BA2E0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BA2E0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BA2E0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A2E0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BA2E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BA2E0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BA2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BA2E0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A2E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A2E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BA2E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0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A2E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0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A2E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2E0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2E0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A2E0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A2E0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A2E0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A2E0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A2E0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A2E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A2E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0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A2E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0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A2E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</w:t>
      </w:r>
      <w:proofErr w:type="gram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соответствующему лоту прекращается. Протокол о результатах проведения Торгов ППП, утвержденный </w:t>
      </w:r>
      <w:proofErr w:type="gram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A2E0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BA2E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5 (Пять) дней </w:t>
      </w:r>
      <w:proofErr w:type="gram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BA2E0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57105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A2E0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A2E0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</w:t>
      </w:r>
      <w:r w:rsidRPr="0057105F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3D0816A3" w14:textId="77777777" w:rsidR="008F1609" w:rsidRPr="0057105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33CB71AB" w:rsidR="008F1609" w:rsidRPr="0057105F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A2E01" w:rsidRPr="00571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15-00 часов по адресу: г. Краснодар, ул. Пушкина, д.36, тел. +7(861) 992-10-44, доб. 302, 303, а также </w:t>
      </w:r>
      <w:proofErr w:type="gramStart"/>
      <w:r w:rsidR="00BA2E01" w:rsidRPr="00571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A2E01" w:rsidRPr="00571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по лотам 1-4: Тел. 8(812)334-20-50 (с 9.00 до 18.00 по Московскому времени в будние дни) informspb@auction-house.ru, по лотам 5-12: krasnodar@auction-house.ru, Наталья Хильченко тел. 8 (928) 333-02-88, Кудина Евгения тел. 8 (918) 155-48-01.</w:t>
      </w:r>
      <w:bookmarkStart w:id="0" w:name="_GoBack"/>
      <w:bookmarkEnd w:id="0"/>
    </w:p>
    <w:p w14:paraId="56B881ED" w14:textId="55DB7200" w:rsidR="007A10EE" w:rsidRPr="0057105F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5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710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105F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450B8"/>
    <w:rsid w:val="001804AB"/>
    <w:rsid w:val="00203862"/>
    <w:rsid w:val="002A406C"/>
    <w:rsid w:val="002C3A2C"/>
    <w:rsid w:val="00360DC6"/>
    <w:rsid w:val="003E6C81"/>
    <w:rsid w:val="00495D59"/>
    <w:rsid w:val="004B74A7"/>
    <w:rsid w:val="00555595"/>
    <w:rsid w:val="0057105F"/>
    <w:rsid w:val="005742CC"/>
    <w:rsid w:val="005F1F68"/>
    <w:rsid w:val="00621553"/>
    <w:rsid w:val="007A10EE"/>
    <w:rsid w:val="007E3D68"/>
    <w:rsid w:val="008C4892"/>
    <w:rsid w:val="008F1609"/>
    <w:rsid w:val="00953DA4"/>
    <w:rsid w:val="009E68C2"/>
    <w:rsid w:val="009F0C4D"/>
    <w:rsid w:val="00B97A00"/>
    <w:rsid w:val="00BA2E01"/>
    <w:rsid w:val="00C15400"/>
    <w:rsid w:val="00D115EC"/>
    <w:rsid w:val="00D16130"/>
    <w:rsid w:val="00DD01CB"/>
    <w:rsid w:val="00DE318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1977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19</cp:revision>
  <dcterms:created xsi:type="dcterms:W3CDTF">2019-07-23T07:53:00Z</dcterms:created>
  <dcterms:modified xsi:type="dcterms:W3CDTF">2021-02-15T14:36:00Z</dcterms:modified>
</cp:coreProperties>
</file>