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B6" w:rsidRPr="007614AC" w:rsidRDefault="006A1EB6" w:rsidP="00481C19">
      <w:pPr>
        <w:rPr>
          <w:b/>
          <w:i/>
          <w:szCs w:val="24"/>
          <w:u w:val="single"/>
        </w:rPr>
      </w:pPr>
    </w:p>
    <w:p w:rsidR="006A1EB6" w:rsidRPr="007614AC" w:rsidRDefault="00A36923">
      <w:pPr>
        <w:jc w:val="center"/>
        <w:rPr>
          <w:b/>
          <w:szCs w:val="24"/>
        </w:rPr>
      </w:pPr>
      <w:r>
        <w:rPr>
          <w:b/>
          <w:szCs w:val="24"/>
        </w:rPr>
        <w:t xml:space="preserve">ПРОЕКТ </w:t>
      </w:r>
      <w:r w:rsidR="006A1EB6" w:rsidRPr="007614AC">
        <w:rPr>
          <w:b/>
          <w:szCs w:val="24"/>
        </w:rPr>
        <w:t>ДОГОВОР</w:t>
      </w:r>
      <w:r>
        <w:rPr>
          <w:b/>
          <w:szCs w:val="24"/>
        </w:rPr>
        <w:t>А</w:t>
      </w:r>
      <w:r w:rsidR="006A1EB6" w:rsidRPr="007614AC">
        <w:rPr>
          <w:b/>
          <w:szCs w:val="24"/>
        </w:rPr>
        <w:t xml:space="preserve"> </w:t>
      </w:r>
    </w:p>
    <w:p w:rsidR="006A1EB6" w:rsidRPr="007614AC" w:rsidRDefault="006A1EB6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>
        <w:rPr>
          <w:b/>
          <w:szCs w:val="24"/>
        </w:rPr>
        <w:t>имущества</w:t>
      </w:r>
    </w:p>
    <w:p w:rsidR="006A1EB6" w:rsidRPr="007614AC" w:rsidRDefault="006A1EB6">
      <w:pPr>
        <w:jc w:val="center"/>
        <w:rPr>
          <w:b/>
          <w:szCs w:val="24"/>
        </w:rPr>
      </w:pPr>
    </w:p>
    <w:p w:rsidR="006A1EB6" w:rsidRPr="007614AC" w:rsidRDefault="006A1EB6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город Кемерово.  </w:t>
      </w:r>
    </w:p>
    <w:p w:rsidR="006A1EB6" w:rsidRPr="007614AC" w:rsidRDefault="006A1EB6" w:rsidP="0057640A">
      <w:pPr>
        <w:ind w:right="852"/>
        <w:rPr>
          <w:b/>
          <w:szCs w:val="24"/>
        </w:rPr>
      </w:pPr>
      <w:r>
        <w:rPr>
          <w:b/>
          <w:szCs w:val="24"/>
        </w:rPr>
        <w:t xml:space="preserve">«____» __________________________ </w:t>
      </w:r>
      <w:r w:rsidRPr="007614AC">
        <w:rPr>
          <w:b/>
          <w:szCs w:val="24"/>
        </w:rPr>
        <w:t xml:space="preserve">две тысячи </w:t>
      </w:r>
      <w:r>
        <w:rPr>
          <w:b/>
          <w:szCs w:val="24"/>
        </w:rPr>
        <w:t>двадцат</w:t>
      </w:r>
      <w:r w:rsidR="000271D0">
        <w:rPr>
          <w:b/>
          <w:szCs w:val="24"/>
        </w:rPr>
        <w:t>ь первого</w:t>
      </w:r>
      <w:r>
        <w:rPr>
          <w:b/>
          <w:szCs w:val="24"/>
        </w:rPr>
        <w:t xml:space="preserve"> </w:t>
      </w:r>
      <w:r w:rsidRPr="007614AC">
        <w:rPr>
          <w:b/>
          <w:szCs w:val="24"/>
        </w:rPr>
        <w:t>года</w:t>
      </w:r>
    </w:p>
    <w:p w:rsidR="006A1EB6" w:rsidRPr="007614AC" w:rsidRDefault="006A1EB6">
      <w:pPr>
        <w:ind w:right="852"/>
        <w:jc w:val="right"/>
        <w:rPr>
          <w:b/>
          <w:szCs w:val="24"/>
        </w:rPr>
      </w:pPr>
    </w:p>
    <w:p w:rsidR="006A1EB6" w:rsidRPr="007614AC" w:rsidRDefault="006A1EB6" w:rsidP="00343EE1">
      <w:pPr>
        <w:numPr>
          <w:ilvl w:val="0"/>
          <w:numId w:val="29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6A1EB6" w:rsidRPr="00F275FF" w:rsidRDefault="006A1EB6" w:rsidP="00195E58">
      <w:pPr>
        <w:ind w:firstLine="709"/>
        <w:jc w:val="both"/>
      </w:pPr>
      <w:r>
        <w:t>Лыбин Виктор Васильевич</w:t>
      </w:r>
      <w:r w:rsidRPr="00F275FF">
        <w:t xml:space="preserve"> в лице финансового управляющего </w:t>
      </w:r>
      <w:r w:rsidRPr="00F275FF">
        <w:rPr>
          <w:bCs/>
        </w:rPr>
        <w:t>Бабкина Павла Валериановича,</w:t>
      </w:r>
      <w:r w:rsidRPr="00F275FF">
        <w:t xml:space="preserve"> действующего на основании решения Арбитражного суда Кемеровской области по делу №А27-</w:t>
      </w:r>
      <w:r>
        <w:t>29529/2019</w:t>
      </w:r>
      <w:r w:rsidRPr="00F275FF">
        <w:t xml:space="preserve"> от </w:t>
      </w:r>
      <w:r>
        <w:t>13 февра</w:t>
      </w:r>
      <w:bookmarkStart w:id="0" w:name="_GoBack"/>
      <w:bookmarkEnd w:id="0"/>
      <w:r>
        <w:t>ля</w:t>
      </w:r>
      <w:r w:rsidRPr="00F275FF">
        <w:t xml:space="preserve"> 201</w:t>
      </w:r>
      <w:r>
        <w:t>20</w:t>
      </w:r>
      <w:r w:rsidRPr="00F275FF">
        <w:t xml:space="preserve"> года и Федерального закона РФ «О несостоятельности (банкротстве)» № 127–ФЗ от 26.10.2002 г., именуемый в дальнейшем «Продавец», с одной стороны </w:t>
      </w:r>
    </w:p>
    <w:p w:rsidR="006A1EB6" w:rsidRPr="00EB242A" w:rsidRDefault="006A1EB6" w:rsidP="00C4320E">
      <w:pPr>
        <w:ind w:firstLine="709"/>
        <w:jc w:val="both"/>
        <w:rPr>
          <w:szCs w:val="24"/>
        </w:rPr>
      </w:pPr>
      <w:r w:rsidRPr="00EB242A">
        <w:rPr>
          <w:szCs w:val="24"/>
        </w:rPr>
        <w:t xml:space="preserve">и </w:t>
      </w:r>
      <w:r>
        <w:rPr>
          <w:b/>
        </w:rPr>
        <w:t>______________________</w:t>
      </w:r>
      <w:r>
        <w:t>, действующий на основании__________</w:t>
      </w:r>
      <w:r w:rsidRPr="00EB242A">
        <w:rPr>
          <w:szCs w:val="24"/>
        </w:rPr>
        <w:t>, именуем</w:t>
      </w:r>
      <w:r>
        <w:rPr>
          <w:szCs w:val="24"/>
        </w:rPr>
        <w:t xml:space="preserve">ый в дальнейшем </w:t>
      </w:r>
      <w:r w:rsidRPr="00EB242A">
        <w:rPr>
          <w:szCs w:val="24"/>
        </w:rPr>
        <w:t>«</w:t>
      </w:r>
      <w:r>
        <w:rPr>
          <w:szCs w:val="24"/>
        </w:rPr>
        <w:t>Покупатель</w:t>
      </w:r>
      <w:r w:rsidRPr="00EB242A">
        <w:rPr>
          <w:szCs w:val="24"/>
        </w:rPr>
        <w:t>», с другой стороны, договорились о нижеследующем:</w:t>
      </w:r>
    </w:p>
    <w:p w:rsidR="006A1EB6" w:rsidRPr="00826BCB" w:rsidRDefault="006A1EB6" w:rsidP="006A3766">
      <w:pPr>
        <w:jc w:val="both"/>
        <w:rPr>
          <w:szCs w:val="24"/>
        </w:rPr>
      </w:pPr>
    </w:p>
    <w:p w:rsidR="006A1EB6" w:rsidRPr="00826BCB" w:rsidRDefault="006A1EB6" w:rsidP="006310B1">
      <w:pPr>
        <w:pStyle w:val="24"/>
        <w:jc w:val="both"/>
        <w:rPr>
          <w:sz w:val="24"/>
          <w:szCs w:val="24"/>
        </w:rPr>
      </w:pPr>
      <w:r w:rsidRPr="00826BCB">
        <w:rPr>
          <w:sz w:val="24"/>
          <w:szCs w:val="24"/>
        </w:rPr>
        <w:t>1.1.  Руководствуясь ФЗ "О несостоятельности (банкротстве)" № 127-ФЗ от 26.10.2002 г., П</w:t>
      </w:r>
      <w:r>
        <w:rPr>
          <w:sz w:val="24"/>
          <w:szCs w:val="24"/>
        </w:rPr>
        <w:t xml:space="preserve">оложением </w:t>
      </w:r>
      <w:r w:rsidRPr="00826BCB">
        <w:rPr>
          <w:sz w:val="24"/>
          <w:szCs w:val="24"/>
        </w:rPr>
        <w:t xml:space="preserve">о порядке, </w:t>
      </w:r>
      <w:r>
        <w:rPr>
          <w:sz w:val="24"/>
          <w:szCs w:val="24"/>
        </w:rPr>
        <w:t xml:space="preserve">сроках и об </w:t>
      </w:r>
      <w:r w:rsidRPr="00826BCB">
        <w:rPr>
          <w:sz w:val="24"/>
          <w:szCs w:val="24"/>
        </w:rPr>
        <w:t xml:space="preserve">продажи имущества </w:t>
      </w:r>
      <w:r>
        <w:rPr>
          <w:szCs w:val="24"/>
        </w:rPr>
        <w:t>Лыбина Виктора Васильевича</w:t>
      </w:r>
      <w:r w:rsidRPr="00826BCB">
        <w:rPr>
          <w:sz w:val="24"/>
          <w:szCs w:val="24"/>
        </w:rPr>
        <w:t xml:space="preserve"> "Продавец" продаёт, а "Покупатель" покупает следующее имущество</w:t>
      </w:r>
      <w:r>
        <w:rPr>
          <w:sz w:val="24"/>
          <w:szCs w:val="24"/>
        </w:rPr>
        <w:t xml:space="preserve"> </w:t>
      </w:r>
      <w:r w:rsidRPr="00166789">
        <w:rPr>
          <w:b/>
          <w:sz w:val="24"/>
          <w:szCs w:val="24"/>
        </w:rPr>
        <w:t>автомобиль</w:t>
      </w:r>
      <w:r w:rsidRPr="00826BCB">
        <w:rPr>
          <w:sz w:val="24"/>
          <w:szCs w:val="24"/>
        </w:rPr>
        <w:t xml:space="preserve">: 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  <w:lang w:val="en-US"/>
        </w:rPr>
        <w:t>VIN</w:t>
      </w:r>
      <w:r w:rsidRPr="00195E58">
        <w:rPr>
          <w:sz w:val="24"/>
          <w:szCs w:val="24"/>
        </w:rPr>
        <w:t xml:space="preserve"> ХЗХ274700С0459574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</w:rPr>
        <w:t xml:space="preserve">Марка, модель </w:t>
      </w:r>
      <w:r w:rsidRPr="00195E58">
        <w:rPr>
          <w:b/>
          <w:bCs/>
          <w:sz w:val="24"/>
          <w:szCs w:val="24"/>
        </w:rPr>
        <w:t>2747-0000010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</w:rPr>
        <w:t>тип ТС: автофургон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</w:rPr>
        <w:t>категория ТС В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</w:rPr>
        <w:t>год изготовления 2012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</w:rPr>
        <w:t>модель, № двигателя - *421600*С1000785*</w:t>
      </w:r>
    </w:p>
    <w:p w:rsidR="006A1EB6" w:rsidRPr="00195E58" w:rsidRDefault="006A1EB6" w:rsidP="00195E58">
      <w:pPr>
        <w:ind w:firstLine="567"/>
        <w:jc w:val="both"/>
        <w:rPr>
          <w:szCs w:val="24"/>
        </w:rPr>
      </w:pPr>
      <w:r w:rsidRPr="00195E58">
        <w:rPr>
          <w:szCs w:val="24"/>
        </w:rPr>
        <w:t>шасси (рама) № Х96330200С2507018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</w:rPr>
        <w:t>кузов (кабина, прицеп) № 330200С0701410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</w:rPr>
        <w:t>цвет кузова (кабины, прицепа) БЕЛЫЙ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</w:rPr>
        <w:t>мощность двигателя, л.с. (кВт) 106,8 (78,5)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</w:rPr>
        <w:t>рабочий объем двигателя, см</w:t>
      </w:r>
      <w:r w:rsidRPr="00195E58">
        <w:rPr>
          <w:sz w:val="24"/>
          <w:szCs w:val="24"/>
          <w:vertAlign w:val="superscript"/>
        </w:rPr>
        <w:t xml:space="preserve">3   </w:t>
      </w:r>
      <w:r w:rsidRPr="00195E58">
        <w:rPr>
          <w:sz w:val="24"/>
          <w:szCs w:val="24"/>
        </w:rPr>
        <w:t>2890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</w:rPr>
        <w:t>тип двигателя бензиновый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</w:rPr>
        <w:t>экологический класс третий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</w:rPr>
        <w:t>разрешенная максимальная масса, кг 3500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</w:rPr>
        <w:t>масса без нагрузки, кг 2100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  <w:r w:rsidRPr="00195E58">
        <w:rPr>
          <w:sz w:val="24"/>
          <w:szCs w:val="24"/>
        </w:rPr>
        <w:t>Организация-изготовитель ТС (страна)</w:t>
      </w:r>
      <w:r>
        <w:rPr>
          <w:sz w:val="24"/>
          <w:szCs w:val="24"/>
        </w:rPr>
        <w:t xml:space="preserve"> Россия</w:t>
      </w:r>
      <w:r w:rsidRPr="00195E58">
        <w:rPr>
          <w:sz w:val="24"/>
          <w:szCs w:val="24"/>
        </w:rPr>
        <w:t xml:space="preserve"> ОАО ЗТО «КАМЕЯ»</w:t>
      </w:r>
    </w:p>
    <w:p w:rsidR="006A1EB6" w:rsidRPr="00195E58" w:rsidRDefault="006A1EB6" w:rsidP="006310B1">
      <w:pPr>
        <w:pStyle w:val="24"/>
        <w:jc w:val="both"/>
        <w:rPr>
          <w:sz w:val="24"/>
          <w:szCs w:val="24"/>
        </w:rPr>
      </w:pPr>
    </w:p>
    <w:p w:rsidR="006A1EB6" w:rsidRPr="00826BCB" w:rsidRDefault="006A1EB6" w:rsidP="00D90707">
      <w:pPr>
        <w:numPr>
          <w:ilvl w:val="0"/>
          <w:numId w:val="29"/>
        </w:numPr>
        <w:jc w:val="center"/>
        <w:rPr>
          <w:b/>
          <w:szCs w:val="24"/>
        </w:rPr>
      </w:pPr>
      <w:r w:rsidRPr="00826BCB">
        <w:rPr>
          <w:b/>
          <w:szCs w:val="24"/>
        </w:rPr>
        <w:t>ЦЕНА ДОГОВОРА</w:t>
      </w:r>
    </w:p>
    <w:p w:rsidR="006A1EB6" w:rsidRPr="00826BCB" w:rsidRDefault="006A1EB6" w:rsidP="007614AC">
      <w:pPr>
        <w:ind w:left="300"/>
        <w:rPr>
          <w:b/>
          <w:szCs w:val="24"/>
        </w:rPr>
      </w:pPr>
    </w:p>
    <w:p w:rsidR="006A1EB6" w:rsidRPr="00826BCB" w:rsidRDefault="006A1EB6" w:rsidP="00E57C1F">
      <w:pPr>
        <w:numPr>
          <w:ilvl w:val="1"/>
          <w:numId w:val="23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 w:rsidRPr="00826BCB">
        <w:rPr>
          <w:szCs w:val="24"/>
        </w:rPr>
        <w:t xml:space="preserve">"Продавец" продаёт, а "Покупатель" покупает имущество, указанное в п.1.1. настоящего договора, за </w:t>
      </w:r>
      <w:r>
        <w:rPr>
          <w:b/>
          <w:szCs w:val="24"/>
        </w:rPr>
        <w:t>_____________________________________</w:t>
      </w:r>
      <w:r w:rsidRPr="00826BCB">
        <w:rPr>
          <w:b/>
          <w:szCs w:val="24"/>
        </w:rPr>
        <w:t xml:space="preserve"> рублей</w:t>
      </w:r>
      <w:r w:rsidRPr="00826BCB">
        <w:rPr>
          <w:szCs w:val="24"/>
        </w:rPr>
        <w:t xml:space="preserve">. </w:t>
      </w:r>
    </w:p>
    <w:p w:rsidR="006A1EB6" w:rsidRPr="00E87536" w:rsidRDefault="006A1EB6" w:rsidP="007614AC">
      <w:pPr>
        <w:numPr>
          <w:ilvl w:val="1"/>
          <w:numId w:val="23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826BCB">
        <w:rPr>
          <w:szCs w:val="24"/>
        </w:rPr>
        <w:t>Оплата производится в течение</w:t>
      </w:r>
      <w:r>
        <w:rPr>
          <w:szCs w:val="24"/>
        </w:rPr>
        <w:t xml:space="preserve"> 30 (тридцати) календарных</w:t>
      </w:r>
      <w:r w:rsidRPr="00826BCB">
        <w:rPr>
          <w:szCs w:val="24"/>
        </w:rPr>
        <w:t xml:space="preserve"> дней с даты подписания договора путем перечисления "Покупателем" денежных средс</w:t>
      </w:r>
      <w:r>
        <w:rPr>
          <w:szCs w:val="24"/>
        </w:rPr>
        <w:t>тв на расчетный счет "Продавца".</w:t>
      </w:r>
    </w:p>
    <w:p w:rsidR="006A1EB6" w:rsidRPr="00826BCB" w:rsidRDefault="006A1EB6" w:rsidP="00E87536">
      <w:pPr>
        <w:numPr>
          <w:ilvl w:val="1"/>
          <w:numId w:val="23"/>
        </w:numPr>
        <w:tabs>
          <w:tab w:val="clear" w:pos="927"/>
          <w:tab w:val="num" w:pos="644"/>
          <w:tab w:val="num" w:pos="993"/>
        </w:tabs>
        <w:ind w:left="0" w:firstLine="567"/>
        <w:jc w:val="both"/>
        <w:rPr>
          <w:b/>
          <w:szCs w:val="24"/>
        </w:rPr>
      </w:pPr>
      <w:r w:rsidRPr="00DA434F">
        <w:rPr>
          <w:szCs w:val="24"/>
        </w:rPr>
        <w:t>Задаток, уплаченный Покупателем, засчитывается в счет исполнения обязательства Покупателя по оплате имущества, указанного в п. 1.1. настоящего договора.</w:t>
      </w:r>
    </w:p>
    <w:p w:rsidR="006A1EB6" w:rsidRPr="00826BCB" w:rsidRDefault="006A1EB6" w:rsidP="00481C19">
      <w:pPr>
        <w:jc w:val="both"/>
        <w:rPr>
          <w:b/>
          <w:szCs w:val="24"/>
        </w:rPr>
      </w:pPr>
    </w:p>
    <w:p w:rsidR="006A1EB6" w:rsidRPr="00826BCB" w:rsidRDefault="006A1EB6" w:rsidP="002A3060">
      <w:pPr>
        <w:ind w:firstLine="567"/>
        <w:jc w:val="center"/>
        <w:rPr>
          <w:b/>
          <w:szCs w:val="24"/>
        </w:rPr>
      </w:pPr>
      <w:r w:rsidRPr="00826BCB">
        <w:rPr>
          <w:b/>
          <w:szCs w:val="24"/>
        </w:rPr>
        <w:t>3. ПЕРЕДАЧА ИМУЩЕСТВА</w:t>
      </w:r>
    </w:p>
    <w:p w:rsidR="006A1EB6" w:rsidRPr="00A36923" w:rsidRDefault="006A1EB6" w:rsidP="002A3060">
      <w:pPr>
        <w:ind w:firstLine="567"/>
        <w:jc w:val="center"/>
        <w:rPr>
          <w:szCs w:val="24"/>
        </w:rPr>
      </w:pPr>
    </w:p>
    <w:p w:rsidR="00A36923" w:rsidRDefault="00A36923" w:rsidP="00A36923">
      <w:pPr>
        <w:numPr>
          <w:ilvl w:val="1"/>
          <w:numId w:val="34"/>
        </w:numPr>
        <w:jc w:val="both"/>
        <w:rPr>
          <w:szCs w:val="24"/>
        </w:rPr>
      </w:pPr>
      <w:r w:rsidRPr="00A36923">
        <w:rPr>
          <w:szCs w:val="24"/>
        </w:rPr>
        <w:t>Передача имущества, указанного в п.1.1 настоящего договора осуществляется в течение 10 (десяти) рабочих дней после полной оплаты имущества покупателем.</w:t>
      </w:r>
    </w:p>
    <w:p w:rsidR="00A36923" w:rsidRDefault="00A36923" w:rsidP="00A36923">
      <w:pPr>
        <w:numPr>
          <w:ilvl w:val="1"/>
          <w:numId w:val="34"/>
        </w:numPr>
        <w:jc w:val="both"/>
        <w:rPr>
          <w:szCs w:val="24"/>
        </w:rPr>
      </w:pPr>
      <w:r w:rsidRPr="00A36923">
        <w:rPr>
          <w:szCs w:val="24"/>
        </w:rPr>
        <w:t xml:space="preserve"> </w:t>
      </w:r>
      <w:r w:rsidR="006A1EB6" w:rsidRPr="00A36923">
        <w:rPr>
          <w:szCs w:val="24"/>
        </w:rPr>
        <w:t>Риск случайной гибели или повреждения указанного имущества переходит на "Покупателя" с момента передачи имущества.</w:t>
      </w:r>
    </w:p>
    <w:p w:rsidR="006A1EB6" w:rsidRPr="00826BCB" w:rsidRDefault="00A36923" w:rsidP="00A36923">
      <w:pPr>
        <w:numPr>
          <w:ilvl w:val="1"/>
          <w:numId w:val="34"/>
        </w:numPr>
        <w:jc w:val="both"/>
        <w:rPr>
          <w:szCs w:val="24"/>
        </w:rPr>
      </w:pPr>
      <w:r w:rsidRPr="00826BCB">
        <w:rPr>
          <w:szCs w:val="24"/>
        </w:rPr>
        <w:t xml:space="preserve"> </w:t>
      </w:r>
      <w:r w:rsidR="006A1EB6" w:rsidRPr="00826BCB">
        <w:rPr>
          <w:szCs w:val="24"/>
        </w:rPr>
        <w:t xml:space="preserve">Право собственности на имущество переходит к Покупателю с момента </w:t>
      </w:r>
      <w:r w:rsidR="006A1EB6">
        <w:rPr>
          <w:szCs w:val="24"/>
        </w:rPr>
        <w:t>оплаты имущества по настоящему договору.</w:t>
      </w:r>
    </w:p>
    <w:p w:rsidR="006A1EB6" w:rsidRDefault="006A1EB6" w:rsidP="00EF6CB4">
      <w:pPr>
        <w:pStyle w:val="230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A36923" w:rsidRPr="00826BCB" w:rsidRDefault="00A36923" w:rsidP="00EF6CB4">
      <w:pPr>
        <w:pStyle w:val="230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6A1EB6" w:rsidRPr="00826BCB" w:rsidRDefault="006A1EB6" w:rsidP="00EF6CB4">
      <w:pPr>
        <w:pStyle w:val="230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826BCB">
        <w:rPr>
          <w:b/>
          <w:szCs w:val="24"/>
        </w:rPr>
        <w:lastRenderedPageBreak/>
        <w:t>4. ЗАКЛЮЧИТЕЛЬНЫЕ И ПЕРЕХОДНЫЕ ПОЛОЖЕНИЯ</w:t>
      </w:r>
    </w:p>
    <w:p w:rsidR="006A1EB6" w:rsidRPr="007E2466" w:rsidRDefault="006A1EB6" w:rsidP="007E2466">
      <w:pPr>
        <w:pStyle w:val="230"/>
        <w:ind w:left="0" w:firstLine="567"/>
        <w:jc w:val="both"/>
        <w:rPr>
          <w:szCs w:val="24"/>
        </w:rPr>
      </w:pPr>
      <w:r>
        <w:rPr>
          <w:szCs w:val="24"/>
        </w:rPr>
        <w:t xml:space="preserve">4.1. Все споры, </w:t>
      </w:r>
      <w:r w:rsidRPr="00826BCB">
        <w:rPr>
          <w:szCs w:val="24"/>
        </w:rPr>
        <w:t xml:space="preserve">возникшие между сторонами по настоящему договору, разрешаются по возможности путем </w:t>
      </w:r>
      <w:r w:rsidRPr="007E2466">
        <w:rPr>
          <w:szCs w:val="24"/>
        </w:rPr>
        <w:t xml:space="preserve">переговоров. </w:t>
      </w:r>
      <w:r w:rsidRPr="007E2466">
        <w:t>«Покупатель» подтверждает, что он покупает автомобиль, не являющийся новым, бывший в использовании и на который истекли гарантийные и другие обязательства производителя по качеству автомобиля. «Покупатель» подтверждает и согласен, что цена автомобиля по настоящему договору является соразмерной качеству передаваемого автомобиля. Все недостатки автомобиля, видимые при осмотре, а также те, которые будут обнаружены «Покупателем» после передачи ему автомобиля, считаются оговоренными при заключении настоящего Договора. Гарантийных обязательств на автомобиль «Продавец» не несет.</w:t>
      </w:r>
    </w:p>
    <w:p w:rsidR="006A1EB6" w:rsidRPr="00512C04" w:rsidRDefault="006A1EB6" w:rsidP="00EF6CB4">
      <w:pPr>
        <w:pStyle w:val="230"/>
        <w:numPr>
          <w:ilvl w:val="1"/>
          <w:numId w:val="25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7614AC">
        <w:rPr>
          <w:szCs w:val="24"/>
        </w:rPr>
        <w:t xml:space="preserve">При не достижении сторонами согласия по спорным вопросам, спор передается </w:t>
      </w:r>
      <w:r w:rsidRPr="00512C04">
        <w:rPr>
          <w:szCs w:val="24"/>
        </w:rPr>
        <w:t>на разрешение в суд в соответствии с действующим законодательством.</w:t>
      </w:r>
    </w:p>
    <w:p w:rsidR="006A1EB6" w:rsidRPr="00220AD2" w:rsidRDefault="006A1EB6" w:rsidP="00C002F9">
      <w:pPr>
        <w:pStyle w:val="230"/>
        <w:numPr>
          <w:ilvl w:val="1"/>
          <w:numId w:val="25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>
        <w:rPr>
          <w:szCs w:val="24"/>
        </w:rPr>
        <w:t>3</w:t>
      </w:r>
      <w:r w:rsidRPr="00C002F9">
        <w:rPr>
          <w:szCs w:val="24"/>
        </w:rPr>
        <w:t xml:space="preserve">-х экземплярах, </w:t>
      </w:r>
      <w:r w:rsidRPr="00220AD2">
        <w:rPr>
          <w:szCs w:val="24"/>
        </w:rPr>
        <w:t>имеющих одинаковую юридическую силу, по одному для каждой из сторон</w:t>
      </w:r>
      <w:r>
        <w:rPr>
          <w:szCs w:val="24"/>
        </w:rPr>
        <w:t xml:space="preserve"> и ГУ МВД России.</w:t>
      </w:r>
    </w:p>
    <w:p w:rsidR="006A1EB6" w:rsidRPr="00C002F9" w:rsidRDefault="006A1EB6" w:rsidP="00EF6CB4">
      <w:pPr>
        <w:pStyle w:val="230"/>
        <w:numPr>
          <w:ilvl w:val="1"/>
          <w:numId w:val="25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6A1EB6" w:rsidRPr="007614AC" w:rsidRDefault="006A1EB6" w:rsidP="002D1CC7">
      <w:pPr>
        <w:pStyle w:val="230"/>
        <w:spacing w:after="0"/>
        <w:ind w:left="0"/>
        <w:jc w:val="both"/>
        <w:rPr>
          <w:szCs w:val="24"/>
        </w:rPr>
      </w:pPr>
    </w:p>
    <w:p w:rsidR="006A1EB6" w:rsidRDefault="006A1EB6" w:rsidP="007614AC">
      <w:pPr>
        <w:pStyle w:val="230"/>
        <w:numPr>
          <w:ilvl w:val="0"/>
          <w:numId w:val="25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>НАИМЕНОВАНИЕ И АДРЕСА СТОРОН</w:t>
      </w:r>
    </w:p>
    <w:p w:rsidR="006A1EB6" w:rsidRPr="007614AC" w:rsidRDefault="006A1EB6" w:rsidP="004C2C30">
      <w:pPr>
        <w:pStyle w:val="230"/>
        <w:tabs>
          <w:tab w:val="left" w:pos="900"/>
        </w:tabs>
        <w:ind w:left="360"/>
        <w:rPr>
          <w:b/>
          <w:szCs w:val="24"/>
        </w:rPr>
      </w:pPr>
      <w:r>
        <w:rPr>
          <w:b/>
          <w:szCs w:val="24"/>
        </w:rPr>
        <w:t>ПРОДАВЕЦ:</w:t>
      </w:r>
    </w:p>
    <w:p w:rsidR="006A1EB6" w:rsidRPr="00195E58" w:rsidRDefault="006A1EB6" w:rsidP="00C4320E">
      <w:pPr>
        <w:jc w:val="both"/>
        <w:rPr>
          <w:spacing w:val="2"/>
          <w:szCs w:val="24"/>
        </w:rPr>
      </w:pPr>
      <w:r w:rsidRPr="00195E58">
        <w:rPr>
          <w:spacing w:val="2"/>
          <w:szCs w:val="24"/>
        </w:rPr>
        <w:t>Лыбин Виктор Васильевич</w:t>
      </w:r>
    </w:p>
    <w:p w:rsidR="006A1EB6" w:rsidRPr="00195E58" w:rsidRDefault="006A1EB6" w:rsidP="00C4320E">
      <w:pPr>
        <w:jc w:val="both"/>
        <w:rPr>
          <w:bCs/>
          <w:spacing w:val="2"/>
          <w:szCs w:val="24"/>
        </w:rPr>
      </w:pPr>
      <w:r w:rsidRPr="00195E58">
        <w:rPr>
          <w:spacing w:val="2"/>
          <w:szCs w:val="24"/>
        </w:rPr>
        <w:t xml:space="preserve">ИНН </w:t>
      </w:r>
      <w:r w:rsidRPr="00195E58">
        <w:rPr>
          <w:rStyle w:val="af1"/>
          <w:color w:val="auto"/>
        </w:rPr>
        <w:t>422500272909</w:t>
      </w:r>
    </w:p>
    <w:p w:rsidR="006A1EB6" w:rsidRPr="00195E58" w:rsidRDefault="006A1EB6" w:rsidP="00B17D76">
      <w:pPr>
        <w:jc w:val="both"/>
        <w:rPr>
          <w:spacing w:val="2"/>
          <w:szCs w:val="24"/>
        </w:rPr>
      </w:pPr>
      <w:r w:rsidRPr="00195E58">
        <w:rPr>
          <w:spacing w:val="2"/>
          <w:szCs w:val="24"/>
        </w:rPr>
        <w:t>Адрес регистрации: 653052, Кемеровская обл., г.Прокопьевск, пр.Строителей, д.57А, кв.27</w:t>
      </w:r>
    </w:p>
    <w:p w:rsidR="006A1EB6" w:rsidRPr="00195E58" w:rsidRDefault="006A1EB6" w:rsidP="00B17D76">
      <w:pPr>
        <w:jc w:val="both"/>
        <w:rPr>
          <w:spacing w:val="2"/>
          <w:szCs w:val="24"/>
        </w:rPr>
      </w:pPr>
      <w:r w:rsidRPr="00195E58">
        <w:rPr>
          <w:spacing w:val="2"/>
          <w:szCs w:val="24"/>
        </w:rPr>
        <w:t xml:space="preserve">Реквизиты: р/с </w:t>
      </w:r>
      <w:r w:rsidRPr="00195E58">
        <w:rPr>
          <w:szCs w:val="24"/>
        </w:rPr>
        <w:t xml:space="preserve">40817 810 9 2600 </w:t>
      </w:r>
      <w:r w:rsidRPr="00195E58">
        <w:rPr>
          <w:rStyle w:val="af1"/>
          <w:color w:val="auto"/>
          <w:u w:val="none"/>
        </w:rPr>
        <w:t>6450693</w:t>
      </w:r>
      <w:r w:rsidRPr="00195E58">
        <w:rPr>
          <w:spacing w:val="2"/>
          <w:szCs w:val="24"/>
        </w:rPr>
        <w:t xml:space="preserve"> в</w:t>
      </w:r>
      <w:r w:rsidRPr="00195E58">
        <w:rPr>
          <w:szCs w:val="24"/>
        </w:rPr>
        <w:t xml:space="preserve"> Кемеровское отделение №8615 ПАО Сбербанк г.Кемерово, БИК 043207612, к/с 30101810200000000612.</w:t>
      </w:r>
    </w:p>
    <w:p w:rsidR="006A1EB6" w:rsidRPr="00195E58" w:rsidRDefault="006A1EB6" w:rsidP="009C5E07">
      <w:pPr>
        <w:jc w:val="both"/>
        <w:rPr>
          <w:szCs w:val="24"/>
        </w:rPr>
      </w:pPr>
    </w:p>
    <w:p w:rsidR="006A1EB6" w:rsidRDefault="006A1EB6" w:rsidP="009C5E07">
      <w:pPr>
        <w:jc w:val="both"/>
      </w:pPr>
    </w:p>
    <w:p w:rsidR="006A1EB6" w:rsidRPr="00FE0E02" w:rsidRDefault="006A1EB6" w:rsidP="00343EE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</w:t>
      </w:r>
    </w:p>
    <w:p w:rsidR="006A1EB6" w:rsidRDefault="006A1EB6" w:rsidP="00FE0E02">
      <w:pPr>
        <w:spacing w:before="100" w:beforeAutospacing="1" w:after="100" w:afterAutospacing="1"/>
        <w:contextualSpacing/>
        <w:jc w:val="both"/>
      </w:pPr>
      <w:r>
        <w:rPr>
          <w:b/>
        </w:rPr>
        <w:t>________________________________________________________________</w:t>
      </w:r>
    </w:p>
    <w:p w:rsidR="006A1EB6" w:rsidRPr="007614AC" w:rsidRDefault="006A1EB6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A1EB6" w:rsidRPr="007614AC" w:rsidRDefault="006A1EB6" w:rsidP="00343EE1">
      <w:pPr>
        <w:pStyle w:val="ad"/>
        <w:jc w:val="center"/>
        <w:rPr>
          <w:b/>
          <w:sz w:val="24"/>
          <w:szCs w:val="24"/>
        </w:rPr>
      </w:pPr>
    </w:p>
    <w:p w:rsidR="006A1EB6" w:rsidRPr="007614AC" w:rsidRDefault="006A1EB6" w:rsidP="00343EE1">
      <w:pPr>
        <w:pStyle w:val="ad"/>
        <w:jc w:val="center"/>
        <w:rPr>
          <w:b/>
          <w:sz w:val="24"/>
          <w:szCs w:val="24"/>
        </w:rPr>
      </w:pPr>
    </w:p>
    <w:p w:rsidR="006A1EB6" w:rsidRPr="007614AC" w:rsidRDefault="006A1EB6" w:rsidP="00481C19">
      <w:pPr>
        <w:widowControl w:val="0"/>
        <w:numPr>
          <w:ilvl w:val="0"/>
          <w:numId w:val="14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6A1EB6" w:rsidRPr="007614AC" w:rsidRDefault="006A1EB6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6A1EB6" w:rsidRPr="007614AC" w:rsidTr="00452923">
        <w:trPr>
          <w:trHeight w:val="1482"/>
        </w:trPr>
        <w:tc>
          <w:tcPr>
            <w:tcW w:w="5022" w:type="dxa"/>
          </w:tcPr>
          <w:p w:rsidR="006A1EB6" w:rsidRPr="007614AC" w:rsidRDefault="006A1EB6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6A1EB6" w:rsidRPr="007614AC" w:rsidRDefault="006A1EB6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EB6" w:rsidRDefault="006A1EB6" w:rsidP="0045292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Финансовый</w:t>
            </w:r>
            <w:r w:rsidRPr="00F56332">
              <w:rPr>
                <w:b/>
              </w:rPr>
              <w:t xml:space="preserve"> управляющий </w:t>
            </w:r>
          </w:p>
          <w:p w:rsidR="006A1EB6" w:rsidRDefault="006A1EB6" w:rsidP="0045292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szCs w:val="24"/>
              </w:rPr>
              <w:t>имуществом Лыбин</w:t>
            </w:r>
            <w:r w:rsidR="00A36923">
              <w:rPr>
                <w:szCs w:val="24"/>
              </w:rPr>
              <w:t>а</w:t>
            </w:r>
            <w:r>
              <w:rPr>
                <w:szCs w:val="24"/>
              </w:rPr>
              <w:t xml:space="preserve"> В.В. </w:t>
            </w:r>
          </w:p>
          <w:p w:rsidR="006A1EB6" w:rsidRDefault="006A1EB6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6A1EB6" w:rsidRDefault="006A1EB6" w:rsidP="00452923">
            <w:pPr>
              <w:spacing w:before="100" w:beforeAutospacing="1" w:after="100" w:afterAutospacing="1"/>
              <w:contextualSpacing/>
              <w:rPr>
                <w:b/>
              </w:rPr>
            </w:pPr>
          </w:p>
          <w:p w:rsidR="006A1EB6" w:rsidRPr="002373CA" w:rsidRDefault="006A1EB6" w:rsidP="00C432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Бабкин П.В,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6A1EB6" w:rsidRPr="007614AC" w:rsidRDefault="006A1EB6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6A1EB6" w:rsidRPr="007614AC" w:rsidRDefault="006A1EB6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EB6" w:rsidRPr="002373CA" w:rsidRDefault="006A1EB6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6A1EB6" w:rsidRPr="002373CA" w:rsidRDefault="006A1EB6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6A1EB6" w:rsidRDefault="006A1EB6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EB6" w:rsidRDefault="006A1EB6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EB6" w:rsidRDefault="006A1EB6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EB6" w:rsidRDefault="006A1EB6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EB6" w:rsidRPr="007614AC" w:rsidRDefault="006A1EB6" w:rsidP="004529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______/____________/</w:t>
            </w:r>
          </w:p>
        </w:tc>
      </w:tr>
    </w:tbl>
    <w:p w:rsidR="006A1EB6" w:rsidRPr="007614AC" w:rsidRDefault="006A1EB6" w:rsidP="00DF56D2">
      <w:pPr>
        <w:jc w:val="both"/>
        <w:rPr>
          <w:szCs w:val="24"/>
        </w:rPr>
      </w:pPr>
    </w:p>
    <w:p w:rsidR="006A1EB6" w:rsidRPr="007614AC" w:rsidRDefault="006A1EB6" w:rsidP="00DF56D2">
      <w:pPr>
        <w:jc w:val="both"/>
        <w:rPr>
          <w:szCs w:val="24"/>
        </w:rPr>
      </w:pPr>
    </w:p>
    <w:sectPr w:rsidR="006A1EB6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B6" w:rsidRDefault="006A1EB6">
      <w:r>
        <w:separator/>
      </w:r>
    </w:p>
  </w:endnote>
  <w:endnote w:type="continuationSeparator" w:id="0">
    <w:p w:rsidR="006A1EB6" w:rsidRDefault="006A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B6" w:rsidRDefault="006A1EB6">
      <w:r>
        <w:separator/>
      </w:r>
    </w:p>
  </w:footnote>
  <w:footnote w:type="continuationSeparator" w:id="0">
    <w:p w:rsidR="006A1EB6" w:rsidRDefault="006A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5E45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2" w15:restartNumberingAfterBreak="0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cs="Times New Roman"/>
        <w:sz w:val="28"/>
      </w:rPr>
    </w:lvl>
  </w:abstractNum>
  <w:abstractNum w:abstractNumId="6" w15:restartNumberingAfterBreak="0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cs="Times New Roman" w:hint="default"/>
      </w:rPr>
    </w:lvl>
  </w:abstractNum>
  <w:abstractNum w:abstractNumId="8" w15:restartNumberingAfterBreak="0">
    <w:nsid w:val="32F21C48"/>
    <w:multiLevelType w:val="hybridMultilevel"/>
    <w:tmpl w:val="5F78E03A"/>
    <w:lvl w:ilvl="0" w:tplc="29AADD0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29C2614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4B2C659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9AF2DE3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14E652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1D78F0BE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3EDE15B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088D7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C372676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67B5298"/>
    <w:multiLevelType w:val="hybridMultilevel"/>
    <w:tmpl w:val="BF5A79DC"/>
    <w:lvl w:ilvl="0" w:tplc="7608710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A0765CD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D4A817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E70D8B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D84953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3CE4430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A8C8FC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702C09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9294BDC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6A7767"/>
    <w:multiLevelType w:val="hybridMultilevel"/>
    <w:tmpl w:val="FE2468D0"/>
    <w:lvl w:ilvl="0" w:tplc="1370219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E5E2D22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4022D08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14AD99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7F60F2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4F96BE4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4682719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27682E0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B4C21B4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14" w15:restartNumberingAfterBreak="0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D15202"/>
    <w:multiLevelType w:val="hybridMultilevel"/>
    <w:tmpl w:val="DB167A0E"/>
    <w:lvl w:ilvl="0" w:tplc="4E08FAE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22D6B21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B0866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E12FF94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CAE8C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E0EEA6E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AC057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A236725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372DD6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cs="Times New Roman"/>
        <w:sz w:val="28"/>
      </w:rPr>
    </w:lvl>
  </w:abstractNum>
  <w:abstractNum w:abstractNumId="19" w15:restartNumberingAfterBreak="0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20" w15:restartNumberingAfterBreak="0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rFonts w:cs="Times New Roman"/>
        <w:sz w:val="28"/>
      </w:rPr>
    </w:lvl>
  </w:abstractNum>
  <w:abstractNum w:abstractNumId="21" w15:restartNumberingAfterBreak="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22" w15:restartNumberingAfterBreak="0">
    <w:nsid w:val="6EAB74FD"/>
    <w:multiLevelType w:val="multilevel"/>
    <w:tmpl w:val="CAFA8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rFonts w:cs="Times New Roman"/>
        <w:sz w:val="28"/>
      </w:rPr>
    </w:lvl>
  </w:abstractNum>
  <w:abstractNum w:abstractNumId="24" w15:restartNumberingAfterBreak="0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25" w15:restartNumberingAfterBreak="0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0"/>
        <w:szCs w:val="20"/>
      </w:rPr>
    </w:lvl>
  </w:abstractNum>
  <w:abstractNum w:abstractNumId="26" w15:restartNumberingAfterBreak="0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4"/>
  </w:num>
  <w:num w:numId="6">
    <w:abstractNumId w:val="5"/>
  </w:num>
  <w:num w:numId="7">
    <w:abstractNumId w:val="20"/>
  </w:num>
  <w:num w:numId="8">
    <w:abstractNumId w:val="23"/>
  </w:num>
  <w:num w:numId="9">
    <w:abstractNumId w:val="23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rFonts w:cs="Times New Roman"/>
          <w:sz w:val="28"/>
        </w:rPr>
      </w:lvl>
    </w:lvlOverride>
  </w:num>
  <w:num w:numId="10">
    <w:abstractNumId w:val="18"/>
  </w:num>
  <w:num w:numId="11">
    <w:abstractNumId w:val="19"/>
  </w:num>
  <w:num w:numId="12">
    <w:abstractNumId w:val="19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rFonts w:cs="Times New Roman"/>
          <w:sz w:val="28"/>
        </w:rPr>
      </w:lvl>
    </w:lvlOverride>
  </w:num>
  <w:num w:numId="13">
    <w:abstractNumId w:val="19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rFonts w:cs="Times New Roman"/>
          <w:sz w:val="28"/>
        </w:rPr>
      </w:lvl>
    </w:lvlOverride>
  </w:num>
  <w:num w:numId="14">
    <w:abstractNumId w:val="25"/>
  </w:num>
  <w:num w:numId="15">
    <w:abstractNumId w:val="12"/>
  </w:num>
  <w:num w:numId="16">
    <w:abstractNumId w:val="14"/>
  </w:num>
  <w:num w:numId="17">
    <w:abstractNumId w:val="11"/>
  </w:num>
  <w:num w:numId="18">
    <w:abstractNumId w:val="8"/>
  </w:num>
  <w:num w:numId="19">
    <w:abstractNumId w:val="16"/>
  </w:num>
  <w:num w:numId="20">
    <w:abstractNumId w:val="9"/>
  </w:num>
  <w:num w:numId="21">
    <w:abstractNumId w:val="26"/>
  </w:num>
  <w:num w:numId="22">
    <w:abstractNumId w:val="7"/>
  </w:num>
  <w:num w:numId="23">
    <w:abstractNumId w:val="13"/>
  </w:num>
  <w:num w:numId="24">
    <w:abstractNumId w:val="21"/>
  </w:num>
  <w:num w:numId="25">
    <w:abstractNumId w:val="17"/>
  </w:num>
  <w:num w:numId="26">
    <w:abstractNumId w:val="10"/>
  </w:num>
  <w:num w:numId="27">
    <w:abstractNumId w:val="1"/>
  </w:num>
  <w:num w:numId="28">
    <w:abstractNumId w:val="27"/>
  </w:num>
  <w:num w:numId="29">
    <w:abstractNumId w:val="3"/>
  </w:num>
  <w:num w:numId="30">
    <w:abstractNumId w:val="2"/>
  </w:num>
  <w:num w:numId="31">
    <w:abstractNumId w:val="6"/>
  </w:num>
  <w:num w:numId="32">
    <w:abstractNumId w:val="4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D85"/>
    <w:rsid w:val="00026B5F"/>
    <w:rsid w:val="000271D0"/>
    <w:rsid w:val="0004659E"/>
    <w:rsid w:val="0005387A"/>
    <w:rsid w:val="00056843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06C"/>
    <w:rsid w:val="001233E4"/>
    <w:rsid w:val="00126AB3"/>
    <w:rsid w:val="00130979"/>
    <w:rsid w:val="00133AFB"/>
    <w:rsid w:val="00140539"/>
    <w:rsid w:val="00143832"/>
    <w:rsid w:val="00166789"/>
    <w:rsid w:val="00171D3C"/>
    <w:rsid w:val="0019502A"/>
    <w:rsid w:val="00195E58"/>
    <w:rsid w:val="001A19CC"/>
    <w:rsid w:val="001A6640"/>
    <w:rsid w:val="001B0109"/>
    <w:rsid w:val="001B6BBC"/>
    <w:rsid w:val="001C0023"/>
    <w:rsid w:val="001C1402"/>
    <w:rsid w:val="001D2CC0"/>
    <w:rsid w:val="001E6D30"/>
    <w:rsid w:val="001F453E"/>
    <w:rsid w:val="001F7415"/>
    <w:rsid w:val="00202596"/>
    <w:rsid w:val="002033C6"/>
    <w:rsid w:val="00210F6D"/>
    <w:rsid w:val="00220AD2"/>
    <w:rsid w:val="00223449"/>
    <w:rsid w:val="002355E3"/>
    <w:rsid w:val="002373CA"/>
    <w:rsid w:val="0025799C"/>
    <w:rsid w:val="00282C02"/>
    <w:rsid w:val="0028331D"/>
    <w:rsid w:val="0028439C"/>
    <w:rsid w:val="00286767"/>
    <w:rsid w:val="00287CBD"/>
    <w:rsid w:val="00293FCC"/>
    <w:rsid w:val="00295979"/>
    <w:rsid w:val="002A1FF0"/>
    <w:rsid w:val="002A3060"/>
    <w:rsid w:val="002C3C96"/>
    <w:rsid w:val="002C41C6"/>
    <w:rsid w:val="002C4BF0"/>
    <w:rsid w:val="002C7DC1"/>
    <w:rsid w:val="002D11BB"/>
    <w:rsid w:val="002D1CC7"/>
    <w:rsid w:val="002D3F08"/>
    <w:rsid w:val="002D646A"/>
    <w:rsid w:val="002D7FE5"/>
    <w:rsid w:val="002E07CE"/>
    <w:rsid w:val="002E0992"/>
    <w:rsid w:val="002E75BE"/>
    <w:rsid w:val="003249AE"/>
    <w:rsid w:val="0033050E"/>
    <w:rsid w:val="0033352D"/>
    <w:rsid w:val="003348D8"/>
    <w:rsid w:val="00337EFC"/>
    <w:rsid w:val="00343EE1"/>
    <w:rsid w:val="00354D58"/>
    <w:rsid w:val="0036254A"/>
    <w:rsid w:val="00373794"/>
    <w:rsid w:val="00381C28"/>
    <w:rsid w:val="0039151A"/>
    <w:rsid w:val="003A70B2"/>
    <w:rsid w:val="003A7692"/>
    <w:rsid w:val="003C061D"/>
    <w:rsid w:val="003C25C2"/>
    <w:rsid w:val="003D7922"/>
    <w:rsid w:val="003F3473"/>
    <w:rsid w:val="003F37C1"/>
    <w:rsid w:val="003F3CED"/>
    <w:rsid w:val="004118C8"/>
    <w:rsid w:val="00420F0B"/>
    <w:rsid w:val="00437890"/>
    <w:rsid w:val="00440870"/>
    <w:rsid w:val="00452923"/>
    <w:rsid w:val="00456210"/>
    <w:rsid w:val="00474ABB"/>
    <w:rsid w:val="00481C19"/>
    <w:rsid w:val="004B3C55"/>
    <w:rsid w:val="004B67EE"/>
    <w:rsid w:val="004C2C30"/>
    <w:rsid w:val="004D5005"/>
    <w:rsid w:val="004D6716"/>
    <w:rsid w:val="004E4365"/>
    <w:rsid w:val="004F0A2C"/>
    <w:rsid w:val="004F4FA6"/>
    <w:rsid w:val="0050714C"/>
    <w:rsid w:val="00512C04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A01A9"/>
    <w:rsid w:val="005A16B2"/>
    <w:rsid w:val="005B512E"/>
    <w:rsid w:val="005C0FCE"/>
    <w:rsid w:val="005C3102"/>
    <w:rsid w:val="005D4B3A"/>
    <w:rsid w:val="00613A51"/>
    <w:rsid w:val="00615351"/>
    <w:rsid w:val="00623D1B"/>
    <w:rsid w:val="00630846"/>
    <w:rsid w:val="00630D73"/>
    <w:rsid w:val="006310B1"/>
    <w:rsid w:val="00633A2C"/>
    <w:rsid w:val="006346D6"/>
    <w:rsid w:val="00644218"/>
    <w:rsid w:val="00657B95"/>
    <w:rsid w:val="00664B2B"/>
    <w:rsid w:val="00671010"/>
    <w:rsid w:val="006A1EB6"/>
    <w:rsid w:val="006A3766"/>
    <w:rsid w:val="006B7C6A"/>
    <w:rsid w:val="006C3D85"/>
    <w:rsid w:val="006C60B7"/>
    <w:rsid w:val="006F669D"/>
    <w:rsid w:val="0070268C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4A09"/>
    <w:rsid w:val="007C10D0"/>
    <w:rsid w:val="007C6188"/>
    <w:rsid w:val="007C67DE"/>
    <w:rsid w:val="007E1C1F"/>
    <w:rsid w:val="007E2466"/>
    <w:rsid w:val="007F4EA0"/>
    <w:rsid w:val="00800234"/>
    <w:rsid w:val="00815F7C"/>
    <w:rsid w:val="00821822"/>
    <w:rsid w:val="00826BCB"/>
    <w:rsid w:val="008344A9"/>
    <w:rsid w:val="00850AB5"/>
    <w:rsid w:val="008703BB"/>
    <w:rsid w:val="00874DE4"/>
    <w:rsid w:val="008869C8"/>
    <w:rsid w:val="008902BE"/>
    <w:rsid w:val="008A6418"/>
    <w:rsid w:val="008B7388"/>
    <w:rsid w:val="008D7959"/>
    <w:rsid w:val="00900A3C"/>
    <w:rsid w:val="00902D4F"/>
    <w:rsid w:val="009059B1"/>
    <w:rsid w:val="009332C3"/>
    <w:rsid w:val="009342DC"/>
    <w:rsid w:val="00970A7D"/>
    <w:rsid w:val="009B1E16"/>
    <w:rsid w:val="009C07CA"/>
    <w:rsid w:val="009C5E07"/>
    <w:rsid w:val="009E4A61"/>
    <w:rsid w:val="009F2020"/>
    <w:rsid w:val="00A03264"/>
    <w:rsid w:val="00A07468"/>
    <w:rsid w:val="00A10271"/>
    <w:rsid w:val="00A16650"/>
    <w:rsid w:val="00A2791F"/>
    <w:rsid w:val="00A36923"/>
    <w:rsid w:val="00A419C8"/>
    <w:rsid w:val="00A44E94"/>
    <w:rsid w:val="00A61498"/>
    <w:rsid w:val="00A6718A"/>
    <w:rsid w:val="00A77107"/>
    <w:rsid w:val="00A80033"/>
    <w:rsid w:val="00A93932"/>
    <w:rsid w:val="00AB2CB7"/>
    <w:rsid w:val="00AE62D0"/>
    <w:rsid w:val="00AF7827"/>
    <w:rsid w:val="00B115CD"/>
    <w:rsid w:val="00B17D76"/>
    <w:rsid w:val="00B23BBD"/>
    <w:rsid w:val="00B35F5D"/>
    <w:rsid w:val="00B36D22"/>
    <w:rsid w:val="00B40505"/>
    <w:rsid w:val="00B46D64"/>
    <w:rsid w:val="00B55490"/>
    <w:rsid w:val="00B56D85"/>
    <w:rsid w:val="00B902DD"/>
    <w:rsid w:val="00B96362"/>
    <w:rsid w:val="00BC628C"/>
    <w:rsid w:val="00BD68BD"/>
    <w:rsid w:val="00BF24A8"/>
    <w:rsid w:val="00BF5417"/>
    <w:rsid w:val="00C002F9"/>
    <w:rsid w:val="00C07248"/>
    <w:rsid w:val="00C17B18"/>
    <w:rsid w:val="00C4320E"/>
    <w:rsid w:val="00C53DAE"/>
    <w:rsid w:val="00C775D6"/>
    <w:rsid w:val="00C82A27"/>
    <w:rsid w:val="00C9262C"/>
    <w:rsid w:val="00CA308B"/>
    <w:rsid w:val="00CB52BA"/>
    <w:rsid w:val="00D008CD"/>
    <w:rsid w:val="00D04115"/>
    <w:rsid w:val="00D13D9C"/>
    <w:rsid w:val="00D15BF8"/>
    <w:rsid w:val="00D34CBD"/>
    <w:rsid w:val="00D45D92"/>
    <w:rsid w:val="00D60B54"/>
    <w:rsid w:val="00D6291D"/>
    <w:rsid w:val="00D656C4"/>
    <w:rsid w:val="00D6725C"/>
    <w:rsid w:val="00D72302"/>
    <w:rsid w:val="00D7332E"/>
    <w:rsid w:val="00D743F1"/>
    <w:rsid w:val="00D76892"/>
    <w:rsid w:val="00D85B04"/>
    <w:rsid w:val="00D90707"/>
    <w:rsid w:val="00D97CA6"/>
    <w:rsid w:val="00DA434F"/>
    <w:rsid w:val="00DA4AFD"/>
    <w:rsid w:val="00DC44E4"/>
    <w:rsid w:val="00DD2FED"/>
    <w:rsid w:val="00DE0A24"/>
    <w:rsid w:val="00DF56D2"/>
    <w:rsid w:val="00E0409D"/>
    <w:rsid w:val="00E15D77"/>
    <w:rsid w:val="00E1740E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87536"/>
    <w:rsid w:val="00EA0C0D"/>
    <w:rsid w:val="00EA370E"/>
    <w:rsid w:val="00EA6CAE"/>
    <w:rsid w:val="00EA743C"/>
    <w:rsid w:val="00EB052C"/>
    <w:rsid w:val="00EB242A"/>
    <w:rsid w:val="00EC777D"/>
    <w:rsid w:val="00EE5CCF"/>
    <w:rsid w:val="00EE61AB"/>
    <w:rsid w:val="00EE785D"/>
    <w:rsid w:val="00EF0313"/>
    <w:rsid w:val="00EF6012"/>
    <w:rsid w:val="00EF6CB4"/>
    <w:rsid w:val="00F05922"/>
    <w:rsid w:val="00F07649"/>
    <w:rsid w:val="00F152C4"/>
    <w:rsid w:val="00F275FF"/>
    <w:rsid w:val="00F27601"/>
    <w:rsid w:val="00F342BA"/>
    <w:rsid w:val="00F34A64"/>
    <w:rsid w:val="00F41D89"/>
    <w:rsid w:val="00F47B25"/>
    <w:rsid w:val="00F56332"/>
    <w:rsid w:val="00F60995"/>
    <w:rsid w:val="00F66ADF"/>
    <w:rsid w:val="00F73ADC"/>
    <w:rsid w:val="00F80C95"/>
    <w:rsid w:val="00F81A63"/>
    <w:rsid w:val="00F921FA"/>
    <w:rsid w:val="00F970C3"/>
    <w:rsid w:val="00F971E5"/>
    <w:rsid w:val="00F97DE6"/>
    <w:rsid w:val="00FC23B1"/>
    <w:rsid w:val="00FE0E02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F40E3"/>
  <w15:docId w15:val="{CD6092FD-02C6-44C1-B1A8-46F317A9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BA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2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CB52B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CB52BA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9"/>
    <w:qFormat/>
    <w:rsid w:val="00CB52BA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9"/>
    <w:qFormat/>
    <w:rsid w:val="00CB52B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CB52BA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CB52BA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caaieiaie1">
    <w:name w:val="caaieiaie 1"/>
    <w:basedOn w:val="a"/>
    <w:next w:val="a"/>
    <w:uiPriority w:val="99"/>
    <w:rsid w:val="00CB52BA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uiPriority w:val="99"/>
    <w:rsid w:val="00CB52BA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uiPriority w:val="99"/>
    <w:rsid w:val="00CB52BA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uiPriority w:val="99"/>
    <w:rsid w:val="00CB52BA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uiPriority w:val="99"/>
    <w:rsid w:val="00CB52BA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uiPriority w:val="99"/>
    <w:rsid w:val="00CB52BA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uiPriority w:val="99"/>
    <w:rsid w:val="00CB52BA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uiPriority w:val="99"/>
    <w:rsid w:val="00CB52BA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uiPriority w:val="99"/>
    <w:rsid w:val="00CB52BA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uiPriority w:val="99"/>
    <w:rsid w:val="00CB52BA"/>
    <w:pPr>
      <w:widowControl w:val="0"/>
      <w:ind w:firstLine="567"/>
    </w:pPr>
    <w:rPr>
      <w:smallCaps/>
    </w:rPr>
  </w:style>
  <w:style w:type="paragraph" w:styleId="a3">
    <w:name w:val="Body Text"/>
    <w:basedOn w:val="a"/>
    <w:link w:val="a4"/>
    <w:uiPriority w:val="99"/>
    <w:rsid w:val="00CB52BA"/>
    <w:pPr>
      <w:widowControl w:val="0"/>
    </w:pPr>
    <w:rPr>
      <w:small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CB52BA"/>
    <w:pPr>
      <w:widowControl w:val="0"/>
      <w:ind w:firstLine="567"/>
      <w:jc w:val="both"/>
    </w:pPr>
    <w:rPr>
      <w:smallCaps/>
    </w:rPr>
  </w:style>
  <w:style w:type="paragraph" w:styleId="a5">
    <w:name w:val="Title"/>
    <w:basedOn w:val="a"/>
    <w:link w:val="a6"/>
    <w:uiPriority w:val="99"/>
    <w:qFormat/>
    <w:rsid w:val="00CB52BA"/>
    <w:pPr>
      <w:widowControl w:val="0"/>
      <w:jc w:val="center"/>
    </w:pPr>
    <w:rPr>
      <w:b/>
      <w:smallCaps/>
      <w:sz w:val="28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CB52B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B52BA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List"/>
    <w:basedOn w:val="a"/>
    <w:uiPriority w:val="99"/>
    <w:rsid w:val="00CB52BA"/>
    <w:pPr>
      <w:ind w:left="283" w:hanging="283"/>
    </w:pPr>
  </w:style>
  <w:style w:type="paragraph" w:styleId="22">
    <w:name w:val="List 2"/>
    <w:basedOn w:val="a"/>
    <w:uiPriority w:val="99"/>
    <w:rsid w:val="00CB52BA"/>
    <w:pPr>
      <w:ind w:left="566" w:hanging="283"/>
    </w:pPr>
  </w:style>
  <w:style w:type="paragraph" w:styleId="23">
    <w:name w:val="List Bullet 2"/>
    <w:basedOn w:val="a"/>
    <w:uiPriority w:val="99"/>
    <w:rsid w:val="00CB52BA"/>
    <w:pPr>
      <w:ind w:left="566" w:hanging="283"/>
    </w:pPr>
  </w:style>
  <w:style w:type="paragraph" w:styleId="ac">
    <w:name w:val="List Continue"/>
    <w:basedOn w:val="a"/>
    <w:uiPriority w:val="99"/>
    <w:rsid w:val="00CB52BA"/>
    <w:pPr>
      <w:spacing w:after="120"/>
      <w:ind w:left="283"/>
    </w:pPr>
  </w:style>
  <w:style w:type="paragraph" w:customStyle="1" w:styleId="220">
    <w:name w:val="Основной текст 22"/>
    <w:basedOn w:val="a"/>
    <w:uiPriority w:val="99"/>
    <w:rsid w:val="00CB52BA"/>
    <w:pPr>
      <w:spacing w:after="120"/>
      <w:ind w:left="283"/>
    </w:pPr>
  </w:style>
  <w:style w:type="paragraph" w:customStyle="1" w:styleId="31">
    <w:name w:val="Основной текст 31"/>
    <w:basedOn w:val="a"/>
    <w:uiPriority w:val="99"/>
    <w:rsid w:val="00CB52BA"/>
    <w:rPr>
      <w:b/>
      <w:sz w:val="28"/>
    </w:rPr>
  </w:style>
  <w:style w:type="paragraph" w:customStyle="1" w:styleId="230">
    <w:name w:val="Основной текст 23"/>
    <w:basedOn w:val="a"/>
    <w:uiPriority w:val="99"/>
    <w:rsid w:val="00CB52BA"/>
    <w:pPr>
      <w:spacing w:after="120"/>
      <w:ind w:left="283"/>
    </w:pPr>
  </w:style>
  <w:style w:type="paragraph" w:customStyle="1" w:styleId="ConsNormal">
    <w:name w:val="ConsNormal"/>
    <w:uiPriority w:val="99"/>
    <w:rsid w:val="00CB52BA"/>
    <w:pPr>
      <w:widowControl w:val="0"/>
      <w:ind w:firstLine="720"/>
    </w:pPr>
    <w:rPr>
      <w:rFonts w:ascii="Arial" w:hAnsi="Arial"/>
      <w:sz w:val="20"/>
      <w:szCs w:val="20"/>
    </w:rPr>
  </w:style>
  <w:style w:type="paragraph" w:styleId="ad">
    <w:name w:val="Body Text Indent"/>
    <w:basedOn w:val="a"/>
    <w:link w:val="ae"/>
    <w:uiPriority w:val="99"/>
    <w:rsid w:val="00CB52BA"/>
    <w:pPr>
      <w:ind w:firstLine="567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CB52BA"/>
    <w:pPr>
      <w:ind w:firstLine="567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B52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cs="Times New Roman"/>
      <w:sz w:val="2"/>
    </w:rPr>
  </w:style>
  <w:style w:type="paragraph" w:customStyle="1" w:styleId="11">
    <w:name w:val="Обычный1"/>
    <w:uiPriority w:val="99"/>
    <w:rsid w:val="001A19CC"/>
    <w:rPr>
      <w:sz w:val="24"/>
      <w:szCs w:val="20"/>
    </w:rPr>
  </w:style>
  <w:style w:type="paragraph" w:customStyle="1" w:styleId="WfxFaxNum">
    <w:name w:val="WfxFaxNum"/>
    <w:basedOn w:val="a"/>
    <w:uiPriority w:val="99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uiPriority w:val="99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uiPriority w:val="99"/>
    <w:rsid w:val="00D008CD"/>
    <w:rPr>
      <w:rFonts w:cs="Times New Roman"/>
    </w:rPr>
  </w:style>
  <w:style w:type="character" w:styleId="af1">
    <w:name w:val="Hyperlink"/>
    <w:basedOn w:val="a0"/>
    <w:uiPriority w:val="99"/>
    <w:rsid w:val="00195E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subject/>
  <dc:creator>Шевченко Александр Ильич</dc:creator>
  <cp:keywords/>
  <dc:description/>
  <cp:lastModifiedBy>Татьяна</cp:lastModifiedBy>
  <cp:revision>11</cp:revision>
  <cp:lastPrinted>2015-08-06T09:05:00Z</cp:lastPrinted>
  <dcterms:created xsi:type="dcterms:W3CDTF">2020-04-20T09:32:00Z</dcterms:created>
  <dcterms:modified xsi:type="dcterms:W3CDTF">2021-02-16T05:31:00Z</dcterms:modified>
</cp:coreProperties>
</file>