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556D36AE" w:rsidR="009247FF" w:rsidRPr="00791681" w:rsidRDefault="00A539A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75C">
        <w:rPr>
          <w:rFonts w:ascii="Times New Roman" w:hAnsi="Times New Roman" w:cs="Times New Roman"/>
          <w:color w:val="000000"/>
          <w:sz w:val="24"/>
          <w:szCs w:val="24"/>
        </w:rPr>
        <w:t>от 23 апреля 2015 г. по делу № А40-31510/2015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A53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«Судостроительный банк» (общество с ограниченной ответственностью) (СБ Банк (ООО))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115035, г. Москва, набережная</w:t>
      </w:r>
      <w:r w:rsidRPr="0077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52D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аушская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4/5, корп. 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</w:rPr>
        <w:t>7723008300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77452D">
        <w:rPr>
          <w:rFonts w:ascii="Times New Roman" w:hAnsi="Times New Roman" w:cs="Times New Roman"/>
          <w:color w:val="000000"/>
          <w:sz w:val="24"/>
          <w:szCs w:val="24"/>
        </w:rPr>
        <w:t>1027739177091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FBF152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53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7B24E1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53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3E2CFFC6" w:rsidR="005C1A18" w:rsidRPr="00B3415F" w:rsidRDefault="00A539AB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>едвижимое имущество:</w:t>
      </w:r>
    </w:p>
    <w:p w14:paraId="733568AA" w14:textId="77777777" w:rsidR="00A539AB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Квартира - 93,5 кв. м, адрес: Московская обл., г. о. Звенигород, г. Звенигород, </w:t>
      </w:r>
      <w:proofErr w:type="spellStart"/>
      <w:r>
        <w:t>мкр</w:t>
      </w:r>
      <w:proofErr w:type="spellEnd"/>
      <w:r>
        <w:t>. Восточный, д. 29, кв. 16, 3-комнатная, 4 этаж, кадастровый номер 50:49:0010110:1414, ограничения и обременения: зарегистрирован и проживает 1 человек, имеется решение суда о выселении - 7 163 786,44 руб.;</w:t>
      </w:r>
    </w:p>
    <w:p w14:paraId="62FD4614" w14:textId="77777777" w:rsidR="00A539AB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Квартира - 43,4 кв. м, адрес: Московская обл., г. Химки, </w:t>
      </w:r>
      <w:proofErr w:type="spellStart"/>
      <w:r>
        <w:t>мкр</w:t>
      </w:r>
      <w:proofErr w:type="spellEnd"/>
      <w:r>
        <w:t>. Сходня, ул. Октябрьская, д. 1, кв. 28, 2-комнатная, 2 этаж, кадастровый номер 50:10:0050106:2687, ограничения и обременения: зарегистрированы и проживают 4 человека, планируется подача заявления в суд о выселении - 2 686 000,00 руб.;</w:t>
      </w:r>
    </w:p>
    <w:p w14:paraId="29766514" w14:textId="77777777" w:rsidR="00A539AB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Квартира - 135,3 кв. м, адрес: г. Москва, Петровский б-р, д. 21, кв. 3, 3 этаж, кадастровый номер 77:01:0001095:1563, ограничения и обременения: зарегистрированы и проживают 2 человека, подано заявление в суд о выселении - 83 712 250,00 руб.;</w:t>
      </w:r>
    </w:p>
    <w:p w14:paraId="3E1074C0" w14:textId="77777777" w:rsidR="00A539AB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Квартира - 36,4 кв. м, адрес: Московская обл., Одинцовский р-н, г. Одинцово, ул. Чистяковой, д. 2, кв. 161, 8 этаж, кадастровый номер 50:20:0000000:86034, ограничения и обременения: зарегистрированы и проживают 3 человека, планируется подача заявления в суд о выселении - 3 995 000,00 руб.;</w:t>
      </w:r>
    </w:p>
    <w:p w14:paraId="185BC457" w14:textId="77777777" w:rsidR="00A539AB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Квартира - 58,4 кв. м, адрес: Московская обл., г. Королев, ул. Молодежная, д. 5, кв. 4, 1 этаж, кадастровый номер 50:45:0030105:379, ограничения и обременения: зарегистрированы и проживают 2 человека, планируется подача заявления в суд о выселении - 2 747 553,60 руб.;</w:t>
      </w:r>
    </w:p>
    <w:p w14:paraId="486087E7" w14:textId="64B0BC56" w:rsidR="005C1A18" w:rsidRDefault="00A539AB" w:rsidP="00A53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Земельный участок - 830 +/-20 кв. м, адрес: установлено относительно ориентира, расположенного в границах участка, почтовый адрес ориентира: Самарская обл., Кинельский р-н, п. Бугры, массив Алексеевка, ДНТ "Зеленая роща", кв-л 1, уч. 247, кадастровый номер 63:22:1703001:237, земли с/х назначения - для ведения садоводства - 63 750,00 руб.</w:t>
      </w:r>
    </w:p>
    <w:p w14:paraId="64EE6A07" w14:textId="6D86820B" w:rsidR="00B46A69" w:rsidRPr="00791681" w:rsidRDefault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97EFA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539AB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C63E1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539AB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539A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FC669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539AB">
        <w:rPr>
          <w:color w:val="000000"/>
        </w:rPr>
        <w:t>19 апреля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A539AB">
        <w:rPr>
          <w:b/>
        </w:rPr>
        <w:t xml:space="preserve">07 июня </w:t>
      </w:r>
      <w:r w:rsidR="002643BE">
        <w:rPr>
          <w:b/>
        </w:rPr>
        <w:t>202</w:t>
      </w:r>
      <w:r w:rsidR="00A539A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5EFDC3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539AB">
        <w:rPr>
          <w:b/>
          <w:bCs/>
          <w:color w:val="000000"/>
        </w:rPr>
        <w:t>10 марта 2021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539AB">
        <w:rPr>
          <w:b/>
          <w:bCs/>
          <w:color w:val="000000"/>
        </w:rPr>
        <w:t>26 апреля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6EF09D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D13DF">
        <w:rPr>
          <w:b/>
          <w:color w:val="000000"/>
        </w:rPr>
        <w:t>2-6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1</w:t>
      </w:r>
      <w:r w:rsidRPr="00791681">
        <w:rPr>
          <w:color w:val="000000"/>
        </w:rPr>
        <w:t>, выставляются на Торги ППП.</w:t>
      </w:r>
    </w:p>
    <w:p w14:paraId="2856BB37" w14:textId="3F66000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D13DF">
        <w:rPr>
          <w:b/>
          <w:bCs/>
          <w:color w:val="000000"/>
        </w:rPr>
        <w:t>10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13D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D13DF">
        <w:rPr>
          <w:b/>
          <w:bCs/>
          <w:color w:val="000000"/>
        </w:rPr>
        <w:t>18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13DF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DE7A2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D13DF" w:rsidRPr="002D13DF">
        <w:rPr>
          <w:b/>
          <w:bCs/>
          <w:color w:val="000000"/>
        </w:rPr>
        <w:t xml:space="preserve">10 июня 2021 </w:t>
      </w:r>
      <w:r w:rsidRPr="002D13DF">
        <w:rPr>
          <w:b/>
          <w:bCs/>
        </w:rPr>
        <w:t>г</w:t>
      </w:r>
      <w:r w:rsidRPr="002D13DF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C41A148" w14:textId="0CB00EA6" w:rsidR="002D13DF" w:rsidRPr="002D13DF" w:rsidRDefault="002D13D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B1A063B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10 июня 2021 г. по 24 июля 2021 г. - в размере начальной цены продажи лота;</w:t>
      </w:r>
    </w:p>
    <w:p w14:paraId="006DC128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93,50% от начальной цены продажи лота;</w:t>
      </w:r>
    </w:p>
    <w:p w14:paraId="0D97C618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87,00% от начальной цены продажи лота;</w:t>
      </w:r>
    </w:p>
    <w:p w14:paraId="129740CB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80,50% от начальной цены продажи лота;</w:t>
      </w:r>
    </w:p>
    <w:p w14:paraId="4F9D61F5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74,00% от начальной цены продажи лота;</w:t>
      </w:r>
    </w:p>
    <w:p w14:paraId="63C3CAA8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67,50% от начальной цены продажи лота;</w:t>
      </w:r>
    </w:p>
    <w:p w14:paraId="69427EAC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61,00% от начальной цены продажи лота;</w:t>
      </w:r>
    </w:p>
    <w:p w14:paraId="37027F0D" w14:textId="77777777" w:rsidR="00C03DAB" w:rsidRPr="00C03DAB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54,50% от начальной цены продажи лота;</w:t>
      </w:r>
    </w:p>
    <w:p w14:paraId="09EC1FEF" w14:textId="69F3AAF5" w:rsidR="002D13DF" w:rsidRDefault="00C03DAB" w:rsidP="00C0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DA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48,00% от начальной цены продажи лота;</w:t>
      </w:r>
    </w:p>
    <w:p w14:paraId="6F411380" w14:textId="27A39A53" w:rsidR="002D13DF" w:rsidRPr="002D13DF" w:rsidRDefault="002D13DF" w:rsidP="002D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2D1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681D1311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10 июня 2021 г. по 24 июля 2021 г. - в размере начальной цены продажи лота;</w:t>
      </w:r>
    </w:p>
    <w:p w14:paraId="3E71716E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94,50% от начальной цены продажи лота;</w:t>
      </w:r>
    </w:p>
    <w:p w14:paraId="21196546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89,00% от начальной цены продажи лота;</w:t>
      </w:r>
    </w:p>
    <w:p w14:paraId="664EFFE0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83,50% от начальной цены продажи лота;</w:t>
      </w:r>
    </w:p>
    <w:p w14:paraId="7FBB1F38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78,00% от начальной цены продажи лота;</w:t>
      </w:r>
    </w:p>
    <w:p w14:paraId="48A9A84C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72,50% от начальной цены продажи лота;</w:t>
      </w:r>
    </w:p>
    <w:p w14:paraId="2FAA3650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67,00% от начальной цены продажи лота;</w:t>
      </w:r>
    </w:p>
    <w:p w14:paraId="2FF27893" w14:textId="77777777" w:rsidR="003B775C" w:rsidRPr="003B775C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61,50% от начальной цены продажи лота;</w:t>
      </w:r>
    </w:p>
    <w:p w14:paraId="7CEB214F" w14:textId="04086D42" w:rsidR="002D13DF" w:rsidRDefault="003B775C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5C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56,00% от начальной цены продажи лота.</w:t>
      </w:r>
    </w:p>
    <w:p w14:paraId="0D6FE28D" w14:textId="77777777" w:rsidR="002D13DF" w:rsidRDefault="002D13DF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9DB0C" w14:textId="5A5439FE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6E18F53" w:rsidR="005E4CB0" w:rsidRDefault="00102FAF" w:rsidP="003B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B7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B7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65-89; у ОТ: по лотам 1-5: </w:t>
      </w:r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B775C" w:rsidRPr="00C2104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; по лоту 6: </w:t>
      </w:r>
      <w:hyperlink r:id="rId8" w:history="1">
        <w:r w:rsidR="003B775C" w:rsidRPr="00C2104B">
          <w:rPr>
            <w:rStyle w:val="a4"/>
            <w:rFonts w:ascii="Times New Roman" w:hAnsi="Times New Roman"/>
            <w:sz w:val="24"/>
            <w:szCs w:val="24"/>
          </w:rPr>
          <w:t>pf@auction-house.ru</w:t>
        </w:r>
      </w:hyperlink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75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>арланова</w:t>
      </w:r>
      <w:proofErr w:type="spellEnd"/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75C" w:rsidRPr="003B775C">
        <w:rPr>
          <w:rFonts w:ascii="Times New Roman" w:hAnsi="Times New Roman" w:cs="Times New Roman"/>
          <w:color w:val="000000"/>
          <w:sz w:val="24"/>
          <w:szCs w:val="24"/>
        </w:rPr>
        <w:t>8(927)208-15-34</w:t>
      </w:r>
      <w:r w:rsidR="003B7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6A20D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D13DF"/>
    <w:rsid w:val="003B775C"/>
    <w:rsid w:val="00467D6B"/>
    <w:rsid w:val="004A3B01"/>
    <w:rsid w:val="005C1A18"/>
    <w:rsid w:val="005E4CB0"/>
    <w:rsid w:val="005F1F68"/>
    <w:rsid w:val="00662196"/>
    <w:rsid w:val="006A20DF"/>
    <w:rsid w:val="007229EA"/>
    <w:rsid w:val="00787D9E"/>
    <w:rsid w:val="00791681"/>
    <w:rsid w:val="00865FD7"/>
    <w:rsid w:val="009247FF"/>
    <w:rsid w:val="00A539AB"/>
    <w:rsid w:val="00AB6017"/>
    <w:rsid w:val="00B015AA"/>
    <w:rsid w:val="00B07D8B"/>
    <w:rsid w:val="00B46A69"/>
    <w:rsid w:val="00B92635"/>
    <w:rsid w:val="00BC3590"/>
    <w:rsid w:val="00C03DAB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E31149E-9333-4671-8A80-B9C1B15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B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2209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dcterms:created xsi:type="dcterms:W3CDTF">2021-02-26T11:26:00Z</dcterms:created>
  <dcterms:modified xsi:type="dcterms:W3CDTF">2021-02-26T11:46:00Z</dcterms:modified>
</cp:coreProperties>
</file>