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B13C78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202</w:t>
      </w:r>
      <w:r w:rsidR="00DB49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22109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96609"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в лице конкурсного управляющего Максим</w:t>
      </w:r>
      <w:r w:rsidR="0067606B">
        <w:rPr>
          <w:rFonts w:ascii="Times New Roman" w:hAnsi="Times New Roman" w:cs="Times New Roman"/>
          <w:sz w:val="24"/>
          <w:szCs w:val="24"/>
        </w:rPr>
        <w:t xml:space="preserve">енко Александра Александровича, </w:t>
      </w:r>
      <w:r w:rsidRPr="007749F5">
        <w:rPr>
          <w:rFonts w:ascii="Times New Roman" w:hAnsi="Times New Roman" w:cs="Times New Roman"/>
          <w:sz w:val="24"/>
          <w:szCs w:val="24"/>
        </w:rPr>
        <w:t xml:space="preserve">члена Союза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="003B2977">
        <w:rPr>
          <w:rFonts w:ascii="Times New Roman" w:hAnsi="Times New Roman" w:cs="Times New Roman"/>
          <w:sz w:val="24"/>
          <w:szCs w:val="24"/>
        </w:rPr>
        <w:t>, (ИНН:</w:t>
      </w:r>
      <w:r w:rsidRPr="007749F5">
        <w:rPr>
          <w:rFonts w:ascii="Times New Roman" w:hAnsi="Times New Roman" w:cs="Times New Roman"/>
          <w:sz w:val="24"/>
          <w:szCs w:val="24"/>
        </w:rPr>
        <w:t>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февраля 2019 года по делу № А82-19849/2017</w:t>
      </w:r>
      <w:r w:rsidR="00F033EF">
        <w:rPr>
          <w:rFonts w:ascii="Times New Roman" w:hAnsi="Times New Roman" w:cs="Times New Roman"/>
          <w:sz w:val="24"/>
          <w:szCs w:val="24"/>
        </w:rPr>
        <w:t>,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 w:rsidR="00324C34">
        <w:rPr>
          <w:rFonts w:ascii="Times New Roman" w:hAnsi="Times New Roman" w:cs="Times New Roman"/>
          <w:sz w:val="24"/>
          <w:szCs w:val="24"/>
        </w:rPr>
        <w:t>одной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7E77EB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24C34" w:rsidRPr="00221094" w:rsidRDefault="00221094" w:rsidP="00202D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221094">
        <w:rPr>
          <w:rFonts w:ascii="Times New Roman" w:hAnsi="Times New Roman" w:cs="Times New Roman"/>
          <w:sz w:val="24"/>
          <w:szCs w:val="24"/>
          <w:u w:val="single"/>
        </w:rPr>
        <w:t>-________________________________________(указывается имущество)___________</w:t>
      </w:r>
    </w:p>
    <w:p w:rsidR="00C02712" w:rsidRPr="00202D6B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94">
        <w:rPr>
          <w:rFonts w:ascii="48qrgysfcmkexmx" w:hAnsi="48qrgysfcmkexmx"/>
          <w:color w:val="000000"/>
        </w:rPr>
        <w:t>_______________________________________(</w:t>
      </w:r>
      <w:r w:rsidR="00221094" w:rsidRPr="00221094">
        <w:rPr>
          <w:rFonts w:ascii="48qrgysfcmkexmx" w:hAnsi="48qrgysfcmkexmx"/>
          <w:color w:val="000000"/>
          <w:u w:val="single"/>
        </w:rPr>
        <w:t>указываются правоустанавливающие документы)</w:t>
      </w:r>
    </w:p>
    <w:p w:rsidR="00132686" w:rsidRPr="00132686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90C38">
        <w:rPr>
          <w:sz w:val="24"/>
          <w:szCs w:val="24"/>
        </w:rPr>
        <w:t xml:space="preserve">Существующие ограничения (обременения) прав на Имущество: </w:t>
      </w:r>
      <w:r w:rsidR="00132686">
        <w:rPr>
          <w:sz w:val="24"/>
          <w:szCs w:val="24"/>
        </w:rPr>
        <w:t xml:space="preserve">ипотека в пользу </w:t>
      </w:r>
      <w:r w:rsidR="009B74C4" w:rsidRPr="00145D53">
        <w:rPr>
          <w:sz w:val="24"/>
          <w:szCs w:val="24"/>
        </w:rPr>
        <w:t xml:space="preserve">ПАО </w:t>
      </w:r>
      <w:r w:rsidR="00196609">
        <w:rPr>
          <w:sz w:val="24"/>
          <w:szCs w:val="24"/>
        </w:rPr>
        <w:t>«</w:t>
      </w:r>
      <w:r w:rsidR="009B74C4" w:rsidRPr="00145D53">
        <w:rPr>
          <w:sz w:val="24"/>
          <w:szCs w:val="24"/>
        </w:rPr>
        <w:t>Сбербанк</w:t>
      </w:r>
      <w:r w:rsidR="00196609">
        <w:rPr>
          <w:sz w:val="24"/>
          <w:szCs w:val="24"/>
        </w:rPr>
        <w:t>»</w:t>
      </w:r>
      <w:r w:rsidR="009B74C4">
        <w:rPr>
          <w:sz w:val="24"/>
          <w:szCs w:val="24"/>
        </w:rPr>
        <w:t>.</w:t>
      </w:r>
    </w:p>
    <w:p w:rsidR="00132686" w:rsidRPr="00132686" w:rsidRDefault="00132686" w:rsidP="0013268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132686">
        <w:rPr>
          <w:sz w:val="23"/>
          <w:szCs w:val="23"/>
        </w:rPr>
        <w:t xml:space="preserve">В соответствии с п.12 Постановление Пленума ВАС РФ от 23.07.2009 N 58 </w:t>
      </w:r>
      <w:r w:rsidR="00196609">
        <w:rPr>
          <w:sz w:val="23"/>
          <w:szCs w:val="23"/>
        </w:rPr>
        <w:t>«</w:t>
      </w:r>
      <w:r w:rsidRPr="00132686">
        <w:rPr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196609">
        <w:rPr>
          <w:sz w:val="23"/>
          <w:szCs w:val="23"/>
        </w:rPr>
        <w:t>»</w:t>
      </w:r>
      <w:r w:rsidRPr="00132686">
        <w:rPr>
          <w:sz w:val="23"/>
          <w:szCs w:val="23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132686">
          <w:rPr>
            <w:sz w:val="23"/>
            <w:szCs w:val="23"/>
          </w:rPr>
          <w:t>пунктами 4</w:t>
        </w:r>
      </w:hyperlink>
      <w:r w:rsidRPr="00132686">
        <w:rPr>
          <w:sz w:val="23"/>
          <w:szCs w:val="23"/>
        </w:rPr>
        <w:t xml:space="preserve">, </w:t>
      </w:r>
      <w:hyperlink r:id="rId9" w:history="1">
        <w:r w:rsidRPr="00132686">
          <w:rPr>
            <w:sz w:val="23"/>
            <w:szCs w:val="23"/>
          </w:rPr>
          <w:t>5</w:t>
        </w:r>
      </w:hyperlink>
      <w:r w:rsidRPr="00132686">
        <w:rPr>
          <w:sz w:val="23"/>
          <w:szCs w:val="23"/>
        </w:rPr>
        <w:t xml:space="preserve">, </w:t>
      </w:r>
      <w:hyperlink r:id="rId10" w:history="1">
        <w:r w:rsidRPr="00132686">
          <w:rPr>
            <w:sz w:val="23"/>
            <w:szCs w:val="23"/>
          </w:rPr>
          <w:t>8</w:t>
        </w:r>
      </w:hyperlink>
      <w:r w:rsidRPr="00132686">
        <w:rPr>
          <w:sz w:val="23"/>
          <w:szCs w:val="23"/>
        </w:rPr>
        <w:t xml:space="preserve"> - </w:t>
      </w:r>
      <w:hyperlink r:id="rId11" w:history="1">
        <w:r w:rsidRPr="00132686">
          <w:rPr>
            <w:sz w:val="23"/>
            <w:szCs w:val="23"/>
          </w:rPr>
          <w:t>19 статьи 110</w:t>
        </w:r>
      </w:hyperlink>
      <w:r w:rsidRPr="00132686">
        <w:rPr>
          <w:sz w:val="23"/>
          <w:szCs w:val="23"/>
        </w:rPr>
        <w:t xml:space="preserve">, </w:t>
      </w:r>
      <w:hyperlink r:id="rId12" w:history="1">
        <w:r w:rsidRPr="00132686">
          <w:rPr>
            <w:sz w:val="23"/>
            <w:szCs w:val="23"/>
          </w:rPr>
          <w:t>пунктом 3 статьи 111</w:t>
        </w:r>
      </w:hyperlink>
      <w:r w:rsidRPr="00132686">
        <w:rPr>
          <w:sz w:val="23"/>
          <w:szCs w:val="23"/>
        </w:rPr>
        <w:t xml:space="preserve">, </w:t>
      </w:r>
      <w:hyperlink r:id="rId13" w:history="1">
        <w:r w:rsidRPr="00132686">
          <w:rPr>
            <w:sz w:val="23"/>
            <w:szCs w:val="23"/>
          </w:rPr>
          <w:t>абзацем третьим пункта 4.1 статьи 138</w:t>
        </w:r>
      </w:hyperlink>
      <w:r w:rsidRPr="00132686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132686">
        <w:rPr>
          <w:sz w:val="23"/>
          <w:szCs w:val="23"/>
        </w:rPr>
        <w:t xml:space="preserve"> </w:t>
      </w:r>
      <w:hyperlink r:id="rId14" w:history="1">
        <w:r w:rsidRPr="00132686">
          <w:rPr>
            <w:sz w:val="23"/>
            <w:szCs w:val="23"/>
          </w:rPr>
          <w:t>подпункту 4 пункта 1 статьи 352</w:t>
        </w:r>
      </w:hyperlink>
      <w:r w:rsidRPr="00132686">
        <w:rPr>
          <w:sz w:val="23"/>
          <w:szCs w:val="23"/>
        </w:rPr>
        <w:t xml:space="preserve"> ГК РФ, </w:t>
      </w:r>
      <w:hyperlink r:id="rId15" w:history="1">
        <w:r w:rsidRPr="00132686">
          <w:rPr>
            <w:sz w:val="23"/>
            <w:szCs w:val="23"/>
          </w:rPr>
          <w:t>абзацу шестому пункта 5 статьи 18.1</w:t>
        </w:r>
      </w:hyperlink>
      <w:r w:rsidRPr="00132686">
        <w:rPr>
          <w:sz w:val="23"/>
          <w:szCs w:val="23"/>
        </w:rPr>
        <w:t xml:space="preserve"> Закона о банкротстве.</w:t>
      </w:r>
    </w:p>
    <w:p w:rsidR="001E008B" w:rsidRPr="0051219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lastRenderedPageBreak/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210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 по Ярославской области.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3B2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21094" w:rsidRP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 w:rsidR="00196609"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</w:rPr>
        <w:t>»</w:t>
      </w:r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  <w:proofErr w:type="gramEnd"/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:rsidR="00D17658" w:rsidRDefault="00221094" w:rsidP="00D1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F5">
        <w:rPr>
          <w:rFonts w:ascii="Times New Roman" w:hAnsi="Times New Roman" w:cs="Times New Roman"/>
          <w:sz w:val="24"/>
          <w:szCs w:val="24"/>
        </w:rPr>
        <w:t>Р.сч.:40702810677030019354 в Калужском отделении N8608 ПАО СБЕРБАНК, БИК:042908612, Корр. счет:30101810100000000612.</w:t>
      </w:r>
    </w:p>
    <w:p w:rsidR="00221094" w:rsidRPr="00D17658" w:rsidRDefault="00221094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D95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sectPr w:rsidR="002F4CB9" w:rsidRPr="00A849B6" w:rsidSect="003B2977">
      <w:footerReference w:type="even" r:id="rId16"/>
      <w:footerReference w:type="default" r:id="rId17"/>
      <w:pgSz w:w="12240" w:h="15840"/>
      <w:pgMar w:top="1134" w:right="850" w:bottom="568" w:left="1701" w:header="720" w:footer="4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17" w:rsidRDefault="00403D17">
      <w:pPr>
        <w:spacing w:after="0" w:line="240" w:lineRule="auto"/>
      </w:pPr>
      <w:r>
        <w:separator/>
      </w:r>
    </w:p>
  </w:endnote>
  <w:endnote w:type="continuationSeparator" w:id="0">
    <w:p w:rsidR="00403D17" w:rsidRDefault="0040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48qrgysfcmkexm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403D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944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403D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17" w:rsidRDefault="00403D17">
      <w:pPr>
        <w:spacing w:after="0" w:line="240" w:lineRule="auto"/>
      </w:pPr>
      <w:r>
        <w:separator/>
      </w:r>
    </w:p>
  </w:footnote>
  <w:footnote w:type="continuationSeparator" w:id="0">
    <w:p w:rsidR="00403D17" w:rsidRDefault="0040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1271F"/>
    <w:rsid w:val="00132686"/>
    <w:rsid w:val="0016294D"/>
    <w:rsid w:val="00196609"/>
    <w:rsid w:val="001E008B"/>
    <w:rsid w:val="00202D6B"/>
    <w:rsid w:val="00221094"/>
    <w:rsid w:val="00263574"/>
    <w:rsid w:val="00273F92"/>
    <w:rsid w:val="002B7380"/>
    <w:rsid w:val="002F4CB9"/>
    <w:rsid w:val="00324C34"/>
    <w:rsid w:val="003B2977"/>
    <w:rsid w:val="00403D17"/>
    <w:rsid w:val="00410DCE"/>
    <w:rsid w:val="00495E89"/>
    <w:rsid w:val="00512191"/>
    <w:rsid w:val="0067606B"/>
    <w:rsid w:val="00684EAA"/>
    <w:rsid w:val="006B1115"/>
    <w:rsid w:val="0073098D"/>
    <w:rsid w:val="00790FD9"/>
    <w:rsid w:val="007E77EB"/>
    <w:rsid w:val="00817235"/>
    <w:rsid w:val="008550AB"/>
    <w:rsid w:val="008A6417"/>
    <w:rsid w:val="008B423F"/>
    <w:rsid w:val="009B74C4"/>
    <w:rsid w:val="009F279A"/>
    <w:rsid w:val="00A01C95"/>
    <w:rsid w:val="00A22BF2"/>
    <w:rsid w:val="00A849B6"/>
    <w:rsid w:val="00A918AE"/>
    <w:rsid w:val="00AA31C3"/>
    <w:rsid w:val="00B30C0F"/>
    <w:rsid w:val="00B60342"/>
    <w:rsid w:val="00B76FAC"/>
    <w:rsid w:val="00BB54C4"/>
    <w:rsid w:val="00BE4F5F"/>
    <w:rsid w:val="00BF48E3"/>
    <w:rsid w:val="00C02712"/>
    <w:rsid w:val="00C95896"/>
    <w:rsid w:val="00CB049F"/>
    <w:rsid w:val="00CC0704"/>
    <w:rsid w:val="00D17658"/>
    <w:rsid w:val="00D2701D"/>
    <w:rsid w:val="00D6567B"/>
    <w:rsid w:val="00D959E6"/>
    <w:rsid w:val="00DB4944"/>
    <w:rsid w:val="00DF4AAD"/>
    <w:rsid w:val="00E20C2A"/>
    <w:rsid w:val="00F033EF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B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B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30</cp:revision>
  <cp:lastPrinted>2017-10-05T11:22:00Z</cp:lastPrinted>
  <dcterms:created xsi:type="dcterms:W3CDTF">2017-10-04T13:36:00Z</dcterms:created>
  <dcterms:modified xsi:type="dcterms:W3CDTF">2021-02-03T11:54:00Z</dcterms:modified>
</cp:coreProperties>
</file>