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F18A" w14:textId="13657C77" w:rsidR="009247FF" w:rsidRPr="00791681" w:rsidRDefault="008747C7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47C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747C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747C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747C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747C7">
        <w:rPr>
          <w:rFonts w:ascii="Times New Roman" w:hAnsi="Times New Roman" w:cs="Times New Roman"/>
          <w:color w:val="000000"/>
          <w:sz w:val="24"/>
          <w:szCs w:val="24"/>
        </w:rPr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04 октября 2017 г. по делу № А65-25939/2017 конкурсным управляющим (ликвидатором)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3EDDB2C3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874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4-9,11-21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18E293B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874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47491178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1123B67" w14:textId="77777777" w:rsidR="008747C7" w:rsidRPr="008747C7" w:rsidRDefault="008747C7" w:rsidP="008747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7C7">
        <w:rPr>
          <w:rFonts w:ascii="Times New Roman" w:hAnsi="Times New Roman" w:cs="Times New Roman"/>
          <w:color w:val="000000"/>
          <w:sz w:val="24"/>
          <w:szCs w:val="24"/>
        </w:rPr>
        <w:t>Лот 1 - Нежилое помещение - 1 089 кв. м, адрес: г. Москва, ул. Часовая, д. 28, корп. 4, кадастровый номер 77:09:0004003:4003 - 19 372 010,29 руб.;</w:t>
      </w:r>
    </w:p>
    <w:p w14:paraId="337DA168" w14:textId="77777777" w:rsidR="008747C7" w:rsidRPr="008747C7" w:rsidRDefault="008747C7" w:rsidP="008747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7C7">
        <w:rPr>
          <w:rFonts w:ascii="Times New Roman" w:hAnsi="Times New Roman" w:cs="Times New Roman"/>
          <w:color w:val="000000"/>
          <w:sz w:val="24"/>
          <w:szCs w:val="24"/>
        </w:rPr>
        <w:t xml:space="preserve">Лот 2 - Нефтебаза: склад - 446,5 кв. м, мастерская - 43,1 кв. м, склад - 51,3 кв. м, хоз. блок - 360 кв. м, насосная - 90,2 кв. м, операторская - 62,8 кв. м, </w:t>
      </w:r>
      <w:proofErr w:type="spellStart"/>
      <w:r w:rsidRPr="008747C7">
        <w:rPr>
          <w:rFonts w:ascii="Times New Roman" w:hAnsi="Times New Roman" w:cs="Times New Roman"/>
          <w:color w:val="000000"/>
          <w:sz w:val="24"/>
          <w:szCs w:val="24"/>
        </w:rPr>
        <w:t>промливневая</w:t>
      </w:r>
      <w:proofErr w:type="spellEnd"/>
      <w:r w:rsidRPr="008747C7">
        <w:rPr>
          <w:rFonts w:ascii="Times New Roman" w:hAnsi="Times New Roman" w:cs="Times New Roman"/>
          <w:color w:val="000000"/>
          <w:sz w:val="24"/>
          <w:szCs w:val="24"/>
        </w:rPr>
        <w:t xml:space="preserve"> канализация и очистные сооружения, протяженность 442 м, земельный участок - 31 236 +/- 62 кв. м, адрес: Новгородская обл., г. Окуловка, ул. Ленина, д. 1, резервуары: объем 700 м3 (2 шт.), объем 400 м3 (6 шт.), объем 200 м3 (3 шт.), объем 75 м3 (11 шт.), кадастровые номера 53:12:1019001:2518, 53:12:0104052:117, 53:12:0104052:118, 53:12:0104052:116, 53:12:0104052:115, 53:12:1019001:2519, 53:12:0104052:120, 53:12:0104052:2, земли населенных пунктов - для размещения промышленных объектов - 7 478 395,24 руб.;</w:t>
      </w:r>
    </w:p>
    <w:p w14:paraId="75A5D517" w14:textId="77777777" w:rsidR="008747C7" w:rsidRPr="008747C7" w:rsidRDefault="008747C7" w:rsidP="008747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7C7">
        <w:rPr>
          <w:rFonts w:ascii="Times New Roman" w:hAnsi="Times New Roman" w:cs="Times New Roman"/>
          <w:color w:val="000000"/>
          <w:sz w:val="24"/>
          <w:szCs w:val="24"/>
        </w:rPr>
        <w:t>Лот 3 - Пристройка к 2-х этажному административному зданию - 20,8 кв. м, адрес: Республика Марий Эл, г. Волжск, ул. Транспортная, д. 2, 2 этаж, кадастровый номер 12:15:1201002:109, права на земельный участок не оформлены - 119 325,15 руб.;</w:t>
      </w:r>
    </w:p>
    <w:p w14:paraId="75ECD58A" w14:textId="77777777" w:rsidR="008747C7" w:rsidRPr="008747C7" w:rsidRDefault="008747C7" w:rsidP="008747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7C7">
        <w:rPr>
          <w:rFonts w:ascii="Times New Roman" w:hAnsi="Times New Roman" w:cs="Times New Roman"/>
          <w:color w:val="000000"/>
          <w:sz w:val="24"/>
          <w:szCs w:val="24"/>
        </w:rPr>
        <w:t>Лот 4 - Квартира - 96,9 кв. м, адрес: Республика Татарстан, г. Набережные Челны, ул. Виктора Полякова, д. 21, кв. 71, 3 - комнатная, 11 этаж, кадастровый номер 16:52:070307:2916, права третьих лиц отсутствуют - 4 596 000,00 руб.;</w:t>
      </w:r>
    </w:p>
    <w:p w14:paraId="19C9133C" w14:textId="77777777" w:rsidR="008747C7" w:rsidRPr="008747C7" w:rsidRDefault="008747C7" w:rsidP="008747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7C7">
        <w:rPr>
          <w:rFonts w:ascii="Times New Roman" w:hAnsi="Times New Roman" w:cs="Times New Roman"/>
          <w:color w:val="000000"/>
          <w:sz w:val="24"/>
          <w:szCs w:val="24"/>
        </w:rPr>
        <w:t>Лот 5 - Квартира - 96,7 кв. м, адрес: Республика Татарстан, г. Набережные Челны, ул. Виктора Полякова, д. 21, кв. 78, 3 - комнатная, 12 этаж, кадастровый номер 16:52:070307:2909, права третьих лиц отсутствуют - 4 590 000,00 руб.;</w:t>
      </w:r>
    </w:p>
    <w:p w14:paraId="51F3A143" w14:textId="77777777" w:rsidR="008747C7" w:rsidRPr="008747C7" w:rsidRDefault="008747C7" w:rsidP="008747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7C7">
        <w:rPr>
          <w:rFonts w:ascii="Times New Roman" w:hAnsi="Times New Roman" w:cs="Times New Roman"/>
          <w:color w:val="000000"/>
          <w:sz w:val="24"/>
          <w:szCs w:val="24"/>
        </w:rPr>
        <w:t>Лот 6 - Квартира - 96,6 кв. м, адрес: Республика Татарстан, г. Набережные Челны, ул. Виктора Полякова, д. 21, кв. 92, 3 - комнатная, 14 этаж, кадастровый номер 16:52:070307:2895, права третьих лиц отсутствуют - 4 585 000,00 руб.;</w:t>
      </w:r>
    </w:p>
    <w:p w14:paraId="0A7E7796" w14:textId="77777777" w:rsidR="008747C7" w:rsidRPr="008747C7" w:rsidRDefault="008747C7" w:rsidP="008747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7C7">
        <w:rPr>
          <w:rFonts w:ascii="Times New Roman" w:hAnsi="Times New Roman" w:cs="Times New Roman"/>
          <w:color w:val="000000"/>
          <w:sz w:val="24"/>
          <w:szCs w:val="24"/>
        </w:rPr>
        <w:t>Лот 7 - Квартира - 96,7 кв. м, адрес: Республика Татарстан, г. Набережные Челны, ул. Виктора Полякова, д. 21, кв. 99, 3 - комнатная, 15 этаж, кадастровый номер 16:52:070307:2888, права третьих лиц отсутствуют - 4 590 000,00 руб.;</w:t>
      </w:r>
    </w:p>
    <w:p w14:paraId="30BE6CB7" w14:textId="77777777" w:rsidR="008747C7" w:rsidRPr="008747C7" w:rsidRDefault="008747C7" w:rsidP="008747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7C7">
        <w:rPr>
          <w:rFonts w:ascii="Times New Roman" w:hAnsi="Times New Roman" w:cs="Times New Roman"/>
          <w:color w:val="000000"/>
          <w:sz w:val="24"/>
          <w:szCs w:val="24"/>
        </w:rPr>
        <w:t>Лот 8 - Квартира - 96,4 кв. м, адрес: Республика Татарстан, г. Набережные Челны, ул. Виктора Полякова, д. 21, кв. 106, 3 - комнатная, 16 этаж, кадастровый номер 16:52:070307:2881, права третьих лиц отсутствуют - 4 575 000,00 руб.;</w:t>
      </w:r>
    </w:p>
    <w:p w14:paraId="145D7D4D" w14:textId="77777777" w:rsidR="008747C7" w:rsidRPr="008747C7" w:rsidRDefault="008747C7" w:rsidP="008747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7C7">
        <w:rPr>
          <w:rFonts w:ascii="Times New Roman" w:hAnsi="Times New Roman" w:cs="Times New Roman"/>
          <w:color w:val="000000"/>
          <w:sz w:val="24"/>
          <w:szCs w:val="24"/>
        </w:rPr>
        <w:t>Лот 9 - Комната - 19,4 кв. м, адрес: Удмуртская Республика, г. Ижевск, Воткинское шоссе, д. 166 а, кв. 36, кадастровый номер 18:26:030034:6412, ограничения и обременения: имеются зарегистрированные и проживающие лица, проводится процедура выселения жильцов в судебном порядке - 342 040,00 руб.;</w:t>
      </w:r>
    </w:p>
    <w:p w14:paraId="619CBE20" w14:textId="77777777" w:rsidR="008747C7" w:rsidRPr="008747C7" w:rsidRDefault="008747C7" w:rsidP="008747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7C7">
        <w:rPr>
          <w:rFonts w:ascii="Times New Roman" w:hAnsi="Times New Roman" w:cs="Times New Roman"/>
          <w:color w:val="000000"/>
          <w:sz w:val="24"/>
          <w:szCs w:val="24"/>
        </w:rPr>
        <w:t>Лот 10 - BMW X5, черный, 2012, 138 088 км, 3.0 АТ (306 л. с.), бензин, полный, VIN X4XZV41160L927299, г. Казань - 925 793,45 руб.;</w:t>
      </w:r>
    </w:p>
    <w:p w14:paraId="5536B295" w14:textId="77777777" w:rsidR="008747C7" w:rsidRPr="008747C7" w:rsidRDefault="008747C7" w:rsidP="008747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7C7">
        <w:rPr>
          <w:rFonts w:ascii="Times New Roman" w:hAnsi="Times New Roman" w:cs="Times New Roman"/>
          <w:color w:val="000000"/>
          <w:sz w:val="24"/>
          <w:szCs w:val="24"/>
        </w:rPr>
        <w:t xml:space="preserve">Лот 11 - </w:t>
      </w:r>
      <w:proofErr w:type="spellStart"/>
      <w:r w:rsidRPr="008747C7">
        <w:rPr>
          <w:rFonts w:ascii="Times New Roman" w:hAnsi="Times New Roman" w:cs="Times New Roman"/>
          <w:color w:val="000000"/>
          <w:sz w:val="24"/>
          <w:szCs w:val="24"/>
        </w:rPr>
        <w:t>Opel</w:t>
      </w:r>
      <w:proofErr w:type="spellEnd"/>
      <w:r w:rsidRPr="008747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47C7">
        <w:rPr>
          <w:rFonts w:ascii="Times New Roman" w:hAnsi="Times New Roman" w:cs="Times New Roman"/>
          <w:color w:val="000000"/>
          <w:sz w:val="24"/>
          <w:szCs w:val="24"/>
        </w:rPr>
        <w:t>Astra</w:t>
      </w:r>
      <w:proofErr w:type="spellEnd"/>
      <w:r w:rsidRPr="008747C7">
        <w:rPr>
          <w:rFonts w:ascii="Times New Roman" w:hAnsi="Times New Roman" w:cs="Times New Roman"/>
          <w:color w:val="000000"/>
          <w:sz w:val="24"/>
          <w:szCs w:val="24"/>
        </w:rPr>
        <w:t xml:space="preserve"> GTC, черный, 2012, 89 000 км, 1.4 РТ (140 л. с.), бензин, передний, VIN XWFPD2DC0013325, нет свидетельства о регистрации, вмятины, царапины, не заводится, возможно повреждение двигателя, ограничения и обременения: ограничения на регистрационные действия, производится снятие ограничений, г. Казань - 510 000,00 руб.;</w:t>
      </w:r>
    </w:p>
    <w:p w14:paraId="2E6DD99E" w14:textId="77777777" w:rsidR="008747C7" w:rsidRPr="008747C7" w:rsidRDefault="008747C7" w:rsidP="008747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7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12 - NISSAN ALMERA CLASSIC, бежевый, 2011, 218 000 км, 1.6 АТ (107 л. с.), бензин, передний, VIN KNMCSHLMSCP878590, ограничения и обременения: ограничения на регистрационные действия, проводится снятие ограничений, г. Казань - 213 946,70 руб.;</w:t>
      </w:r>
    </w:p>
    <w:p w14:paraId="474253EC" w14:textId="77777777" w:rsidR="008747C7" w:rsidRPr="008747C7" w:rsidRDefault="008747C7" w:rsidP="008747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7C7">
        <w:rPr>
          <w:rFonts w:ascii="Times New Roman" w:hAnsi="Times New Roman" w:cs="Times New Roman"/>
          <w:color w:val="000000"/>
          <w:sz w:val="24"/>
          <w:szCs w:val="24"/>
        </w:rPr>
        <w:t>Лот 13 - CHEVROLET CRUZE, черный, 2012, 216 000 км, 1.8 АТ (141 л. с.), бензин, передний, VIN XUFJA695JC3025604, не заводится, возможны скрытые повреждения, ограничения и обременения: ограничения на регистрационные действия, проводится снятие ограничений, г. Набережные Челны - 204 141,45 руб.;</w:t>
      </w:r>
    </w:p>
    <w:p w14:paraId="569A5030" w14:textId="77777777" w:rsidR="008747C7" w:rsidRPr="008747C7" w:rsidRDefault="008747C7" w:rsidP="008747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7C7">
        <w:rPr>
          <w:rFonts w:ascii="Times New Roman" w:hAnsi="Times New Roman" w:cs="Times New Roman"/>
          <w:color w:val="000000"/>
          <w:sz w:val="24"/>
          <w:szCs w:val="24"/>
        </w:rPr>
        <w:t>Лот 14 - Банковское оборудование (69 поз.), удовлетворительное состояние (возможны скрытые дефекты), г. Ижевск - 8 790 748,30 руб.;</w:t>
      </w:r>
    </w:p>
    <w:p w14:paraId="790317E7" w14:textId="77777777" w:rsidR="008747C7" w:rsidRPr="008747C7" w:rsidRDefault="008747C7" w:rsidP="008747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7C7">
        <w:rPr>
          <w:rFonts w:ascii="Times New Roman" w:hAnsi="Times New Roman" w:cs="Times New Roman"/>
          <w:color w:val="000000"/>
          <w:sz w:val="24"/>
          <w:szCs w:val="24"/>
        </w:rPr>
        <w:t>Лот 15 - Оборудование для общепита (56 поз.), в неудовлетворительном состоянии (некомплектность, работоспособность неизвестна, долго не эксплуатировалось), г. Ижевск - 2 897 738,80 руб.;</w:t>
      </w:r>
    </w:p>
    <w:p w14:paraId="06B8EA4A" w14:textId="77777777" w:rsidR="008747C7" w:rsidRPr="008747C7" w:rsidRDefault="008747C7" w:rsidP="008747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7C7">
        <w:rPr>
          <w:rFonts w:ascii="Times New Roman" w:hAnsi="Times New Roman" w:cs="Times New Roman"/>
          <w:color w:val="000000"/>
          <w:sz w:val="24"/>
          <w:szCs w:val="24"/>
        </w:rPr>
        <w:t>Лот 16 - Мебель (71 поз.), удовлетворительное состояние, г. Казань - 448 626,00 руб.;</w:t>
      </w:r>
    </w:p>
    <w:p w14:paraId="7F00C59D" w14:textId="77777777" w:rsidR="008747C7" w:rsidRPr="008747C7" w:rsidRDefault="008747C7" w:rsidP="008747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7C7">
        <w:rPr>
          <w:rFonts w:ascii="Times New Roman" w:hAnsi="Times New Roman" w:cs="Times New Roman"/>
          <w:color w:val="000000"/>
          <w:sz w:val="24"/>
          <w:szCs w:val="24"/>
        </w:rPr>
        <w:t>Лот 17 - Сетевое оборудование (11 поз.), г. Казань - 1 138 643,75 руб.;</w:t>
      </w:r>
    </w:p>
    <w:p w14:paraId="5BAA02BB" w14:textId="77777777" w:rsidR="008747C7" w:rsidRPr="008747C7" w:rsidRDefault="008747C7" w:rsidP="008747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7C7">
        <w:rPr>
          <w:rFonts w:ascii="Times New Roman" w:hAnsi="Times New Roman" w:cs="Times New Roman"/>
          <w:color w:val="000000"/>
          <w:sz w:val="24"/>
          <w:szCs w:val="24"/>
        </w:rPr>
        <w:t xml:space="preserve">Лот 18 - Плазменный телевизор </w:t>
      </w:r>
      <w:proofErr w:type="spellStart"/>
      <w:r w:rsidRPr="008747C7">
        <w:rPr>
          <w:rFonts w:ascii="Times New Roman" w:hAnsi="Times New Roman" w:cs="Times New Roman"/>
          <w:color w:val="000000"/>
          <w:sz w:val="24"/>
          <w:szCs w:val="24"/>
        </w:rPr>
        <w:t>Panasonic</w:t>
      </w:r>
      <w:proofErr w:type="spellEnd"/>
      <w:r w:rsidRPr="008747C7">
        <w:rPr>
          <w:rFonts w:ascii="Times New Roman" w:hAnsi="Times New Roman" w:cs="Times New Roman"/>
          <w:color w:val="000000"/>
          <w:sz w:val="24"/>
          <w:szCs w:val="24"/>
        </w:rPr>
        <w:t xml:space="preserve"> 42", TX-PR42S10, серийный номер FH-9521367, г. в. 2010, г. Казань - 118 890,00 руб.;</w:t>
      </w:r>
    </w:p>
    <w:p w14:paraId="2437B2F3" w14:textId="77777777" w:rsidR="008747C7" w:rsidRPr="008747C7" w:rsidRDefault="008747C7" w:rsidP="008747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7C7">
        <w:rPr>
          <w:rFonts w:ascii="Times New Roman" w:hAnsi="Times New Roman" w:cs="Times New Roman"/>
          <w:color w:val="000000"/>
          <w:sz w:val="24"/>
          <w:szCs w:val="24"/>
        </w:rPr>
        <w:t>Лот 19 - Принтер линейно-матричный PRINTRONIX P8000, модель LMPCLS, серийный номер 6PTX81418003, г. в. 2013, г. Казань - 238 714,00 руб.;</w:t>
      </w:r>
    </w:p>
    <w:p w14:paraId="07D8E727" w14:textId="77777777" w:rsidR="008747C7" w:rsidRPr="008747C7" w:rsidRDefault="008747C7" w:rsidP="008747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7C7">
        <w:rPr>
          <w:rFonts w:ascii="Times New Roman" w:hAnsi="Times New Roman" w:cs="Times New Roman"/>
          <w:color w:val="000000"/>
          <w:sz w:val="24"/>
          <w:szCs w:val="24"/>
        </w:rPr>
        <w:t xml:space="preserve">Лот 20 - Терминал самообслуживания "ИНФОТОЧКА-КЛАССИК" (дизайн А) (2 шт.), кассета </w:t>
      </w:r>
      <w:proofErr w:type="spellStart"/>
      <w:r w:rsidRPr="008747C7">
        <w:rPr>
          <w:rFonts w:ascii="Times New Roman" w:hAnsi="Times New Roman" w:cs="Times New Roman"/>
          <w:color w:val="000000"/>
          <w:sz w:val="24"/>
          <w:szCs w:val="24"/>
        </w:rPr>
        <w:t>CashCode</w:t>
      </w:r>
      <w:proofErr w:type="spellEnd"/>
      <w:r w:rsidRPr="008747C7">
        <w:rPr>
          <w:rFonts w:ascii="Times New Roman" w:hAnsi="Times New Roman" w:cs="Times New Roman"/>
          <w:color w:val="000000"/>
          <w:sz w:val="24"/>
          <w:szCs w:val="24"/>
        </w:rPr>
        <w:t xml:space="preserve">, модель V1500 (2 шт.), клавиатура пользовательская ЕРР4, модуль безопасности </w:t>
      </w:r>
      <w:proofErr w:type="spellStart"/>
      <w:r w:rsidRPr="008747C7">
        <w:rPr>
          <w:rFonts w:ascii="Times New Roman" w:hAnsi="Times New Roman" w:cs="Times New Roman"/>
          <w:color w:val="000000"/>
          <w:sz w:val="24"/>
          <w:szCs w:val="24"/>
        </w:rPr>
        <w:t>Thales</w:t>
      </w:r>
      <w:proofErr w:type="spellEnd"/>
      <w:r w:rsidRPr="008747C7">
        <w:rPr>
          <w:rFonts w:ascii="Times New Roman" w:hAnsi="Times New Roman" w:cs="Times New Roman"/>
          <w:color w:val="000000"/>
          <w:sz w:val="24"/>
          <w:szCs w:val="24"/>
        </w:rPr>
        <w:t xml:space="preserve"> e-</w:t>
      </w:r>
      <w:proofErr w:type="spellStart"/>
      <w:r w:rsidRPr="008747C7">
        <w:rPr>
          <w:rFonts w:ascii="Times New Roman" w:hAnsi="Times New Roman" w:cs="Times New Roman"/>
          <w:color w:val="000000"/>
          <w:sz w:val="24"/>
          <w:szCs w:val="24"/>
        </w:rPr>
        <w:t>Security</w:t>
      </w:r>
      <w:proofErr w:type="spellEnd"/>
      <w:r w:rsidRPr="008747C7">
        <w:rPr>
          <w:rFonts w:ascii="Times New Roman" w:hAnsi="Times New Roman" w:cs="Times New Roman"/>
          <w:color w:val="000000"/>
          <w:sz w:val="24"/>
          <w:szCs w:val="24"/>
        </w:rPr>
        <w:t xml:space="preserve"> HSM, модель HSM8-S, серийный номер A3451201964F, г. Казань - 1 140 482,89 руб.;</w:t>
      </w:r>
    </w:p>
    <w:p w14:paraId="59300175" w14:textId="55C13099" w:rsidR="008747C7" w:rsidRDefault="008747C7" w:rsidP="008747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7C7">
        <w:rPr>
          <w:rFonts w:ascii="Times New Roman" w:hAnsi="Times New Roman" w:cs="Times New Roman"/>
          <w:color w:val="000000"/>
          <w:sz w:val="24"/>
          <w:szCs w:val="24"/>
        </w:rPr>
        <w:t xml:space="preserve">Лот 21 - АТС </w:t>
      </w:r>
      <w:proofErr w:type="spellStart"/>
      <w:r w:rsidRPr="008747C7">
        <w:rPr>
          <w:rFonts w:ascii="Times New Roman" w:hAnsi="Times New Roman" w:cs="Times New Roman"/>
          <w:color w:val="000000"/>
          <w:sz w:val="24"/>
          <w:szCs w:val="24"/>
        </w:rPr>
        <w:t>Panasonic</w:t>
      </w:r>
      <w:proofErr w:type="spellEnd"/>
      <w:r w:rsidRPr="008747C7">
        <w:rPr>
          <w:rFonts w:ascii="Times New Roman" w:hAnsi="Times New Roman" w:cs="Times New Roman"/>
          <w:color w:val="000000"/>
          <w:sz w:val="24"/>
          <w:szCs w:val="24"/>
        </w:rPr>
        <w:t>, модель KX-NS1000RU, серийный номер 3IBCE001102, г. в. сентябрь 2013, г. Казань - 828 214,18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39D1BE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747C7">
        <w:rPr>
          <w:rFonts w:ascii="Times New Roman CYR" w:hAnsi="Times New Roman CYR" w:cs="Times New Roman CYR"/>
          <w:color w:val="000000"/>
        </w:rPr>
        <w:t>10 (Десять)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26CE56C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8747C7" w:rsidRPr="008747C7">
        <w:rPr>
          <w:rFonts w:ascii="Times New Roman CYR" w:hAnsi="Times New Roman CYR" w:cs="Times New Roman CYR"/>
          <w:b/>
          <w:bCs/>
          <w:color w:val="000000"/>
        </w:rPr>
        <w:t>02 марта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8747C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793B379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8747C7">
        <w:rPr>
          <w:color w:val="000000"/>
        </w:rPr>
        <w:t>02 марта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</w:t>
      </w:r>
      <w:r w:rsidR="008747C7">
        <w:rPr>
          <w:color w:val="000000"/>
        </w:rPr>
        <w:t>1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8747C7" w:rsidRPr="008747C7">
        <w:rPr>
          <w:b/>
          <w:bCs/>
          <w:color w:val="000000"/>
        </w:rPr>
        <w:t>19 апреля</w:t>
      </w:r>
      <w:r w:rsidR="008747C7">
        <w:rPr>
          <w:color w:val="000000"/>
        </w:rPr>
        <w:t xml:space="preserve"> </w:t>
      </w:r>
      <w:r w:rsidR="002643BE">
        <w:rPr>
          <w:b/>
        </w:rPr>
        <w:t>202</w:t>
      </w:r>
      <w:r w:rsidR="008747C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5074486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8747C7">
        <w:rPr>
          <w:color w:val="000000"/>
        </w:rPr>
        <w:t>18 января</w:t>
      </w:r>
      <w:r w:rsidRPr="00791681">
        <w:t xml:space="preserve"> </w:t>
      </w:r>
      <w:r w:rsidR="002643BE">
        <w:t>202</w:t>
      </w:r>
      <w:r w:rsidR="008747C7">
        <w:t>1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8747C7">
        <w:rPr>
          <w:color w:val="000000"/>
        </w:rPr>
        <w:t>09 марта</w:t>
      </w:r>
      <w:r w:rsidRPr="00791681">
        <w:t xml:space="preserve"> </w:t>
      </w:r>
      <w:r w:rsidR="002643BE">
        <w:t>202</w:t>
      </w:r>
      <w:r w:rsidR="008747C7">
        <w:t>1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52E8C8DA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8747C7">
        <w:rPr>
          <w:b/>
          <w:color w:val="000000"/>
        </w:rPr>
        <w:t>4-9</w:t>
      </w:r>
      <w:r w:rsidR="002002A1" w:rsidRPr="00791681">
        <w:rPr>
          <w:b/>
          <w:color w:val="000000"/>
        </w:rPr>
        <w:t xml:space="preserve">, </w:t>
      </w:r>
      <w:r w:rsidR="008747C7">
        <w:rPr>
          <w:b/>
          <w:color w:val="000000"/>
        </w:rPr>
        <w:t>11-21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8747C7">
        <w:rPr>
          <w:b/>
          <w:color w:val="000000"/>
        </w:rPr>
        <w:t>1-3</w:t>
      </w:r>
      <w:r w:rsidR="002002A1" w:rsidRPr="00791681">
        <w:rPr>
          <w:b/>
          <w:color w:val="000000"/>
        </w:rPr>
        <w:t>,</w:t>
      </w:r>
      <w:r w:rsidR="008747C7">
        <w:rPr>
          <w:b/>
          <w:color w:val="000000"/>
        </w:rPr>
        <w:t>10</w:t>
      </w:r>
      <w:r w:rsidRPr="00791681">
        <w:rPr>
          <w:color w:val="000000"/>
        </w:rPr>
        <w:t xml:space="preserve"> выставляются на Торги ППП.</w:t>
      </w:r>
    </w:p>
    <w:p w14:paraId="2856BB37" w14:textId="448AE63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8747C7">
        <w:rPr>
          <w:b/>
          <w:bCs/>
          <w:color w:val="000000"/>
        </w:rPr>
        <w:t>23 апреля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8747C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8747C7">
        <w:rPr>
          <w:b/>
          <w:bCs/>
          <w:color w:val="000000"/>
        </w:rPr>
        <w:t>02 августа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8747C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722AC36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8747C7">
        <w:rPr>
          <w:color w:val="000000"/>
        </w:rPr>
        <w:t xml:space="preserve">23 апреля </w:t>
      </w:r>
      <w:r w:rsidRPr="00791681">
        <w:t>20</w:t>
      </w:r>
      <w:r w:rsidR="00E1326B">
        <w:t>2</w:t>
      </w:r>
      <w:r w:rsidR="008747C7">
        <w:t>1</w:t>
      </w:r>
      <w:r w:rsidR="00E1326B">
        <w:t xml:space="preserve">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6D9859AE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08B558D5" w14:textId="475172EE" w:rsidR="008747C7" w:rsidRPr="008747C7" w:rsidRDefault="008747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747C7">
        <w:rPr>
          <w:b/>
          <w:bCs/>
          <w:color w:val="000000"/>
        </w:rPr>
        <w:t>Для лотов 1-2:</w:t>
      </w:r>
    </w:p>
    <w:p w14:paraId="3D93B176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23 апреля 2021 г. по 07 июня 2021 г. - в размере начальной цены продажи лотов;</w:t>
      </w:r>
    </w:p>
    <w:p w14:paraId="660BC465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08 июня 2021 г. по 14 июня 2021 г. - в размере 94,00% от начальной цены продажи лотов;</w:t>
      </w:r>
    </w:p>
    <w:p w14:paraId="6C7A504C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15 июня 2021 г. по 21 июня 2021 г. - в размере 88,00% от начальной цены продажи лотов;</w:t>
      </w:r>
    </w:p>
    <w:p w14:paraId="2B676C3F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22 июня 2021 г. по 28 июня 2021 г. - в размере 82,00% от начальной цены продажи лотов;</w:t>
      </w:r>
    </w:p>
    <w:p w14:paraId="39B07172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29 июня 2021 г. по 05 июля 2021 г. - в размере 76,00% от начальной цены продажи лотов;</w:t>
      </w:r>
    </w:p>
    <w:p w14:paraId="40FD03F9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06 июля 2021 г. по 12 июля 2021 г. - в размере 70,00% от начальной цены продажи лотов;</w:t>
      </w:r>
    </w:p>
    <w:p w14:paraId="458E2DF7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13 июля 2021 г. по 19 июля 2021 г. - в размере 64,00% от начальной цены продажи лотов;</w:t>
      </w:r>
    </w:p>
    <w:p w14:paraId="7A8633A5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20 июля 2021 г. по 26 июля 2021 г. - в размере 58,00% от начальной цены продажи лотов;</w:t>
      </w:r>
    </w:p>
    <w:p w14:paraId="1AB2F007" w14:textId="5EE13464" w:rsidR="008747C7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27 июля 2021 г. по 02 августа 2021 г. - в размере 52,00% от начальной цены продажи лотов</w:t>
      </w:r>
      <w:r>
        <w:rPr>
          <w:color w:val="000000"/>
        </w:rPr>
        <w:t>.</w:t>
      </w:r>
    </w:p>
    <w:p w14:paraId="00A3D106" w14:textId="4A627678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C1459">
        <w:rPr>
          <w:b/>
          <w:bCs/>
          <w:color w:val="000000"/>
        </w:rPr>
        <w:t>Для лота 3:</w:t>
      </w:r>
    </w:p>
    <w:p w14:paraId="6A4BC038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23 апреля 2021 г. по 07 июня 2021 г. - в размере начальной цены продажи лота;</w:t>
      </w:r>
    </w:p>
    <w:p w14:paraId="771A10C3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08 июня 2021 г. по 14 июня 2021 г. - в размере 87,50% от начальной цены продажи лота;</w:t>
      </w:r>
    </w:p>
    <w:p w14:paraId="3E0202AC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15 июня 2021 г. по 21 июня 2021 г. - в размере 75,00% от начальной цены продажи лота;</w:t>
      </w:r>
    </w:p>
    <w:p w14:paraId="6E2D67CF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22 июня 2021 г. по 28 июня 2021 г. - в размере 62,50% от начальной цены продажи лота;</w:t>
      </w:r>
    </w:p>
    <w:p w14:paraId="5EF45C8B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29 июня 2021 г. по 05 июля 2021 г. - в размере 50,00% от начальной цены продажи лота;</w:t>
      </w:r>
    </w:p>
    <w:p w14:paraId="5F8F3382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06 июля 2021 г. по 12 июля 2021 г. - в размере 37,50% от начальной цены продажи лота;</w:t>
      </w:r>
    </w:p>
    <w:p w14:paraId="13B7FB77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13 июля 2021 г. по 19 июля 2021 г. - в размере 25,00% от начальной цены продажи лота;</w:t>
      </w:r>
    </w:p>
    <w:p w14:paraId="1B0703D2" w14:textId="03DFE446" w:rsidR="008747C7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20 июля 2021 г. по 26 июля 2021 г. - в размере 12,50% от начальной цены продажи лота</w:t>
      </w:r>
      <w:r>
        <w:rPr>
          <w:color w:val="000000"/>
        </w:rPr>
        <w:t>;</w:t>
      </w:r>
    </w:p>
    <w:p w14:paraId="3F450CED" w14:textId="1D401704" w:rsid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459">
        <w:rPr>
          <w:color w:val="000000"/>
        </w:rPr>
        <w:t xml:space="preserve">с 27 июля 2021 г. по 02 августа 2021 г. - в размере </w:t>
      </w:r>
      <w:r>
        <w:rPr>
          <w:color w:val="000000"/>
        </w:rPr>
        <w:t>8</w:t>
      </w:r>
      <w:r w:rsidRPr="009C1459">
        <w:rPr>
          <w:color w:val="000000"/>
        </w:rPr>
        <w:t>,</w:t>
      </w:r>
      <w:r>
        <w:rPr>
          <w:color w:val="000000"/>
        </w:rPr>
        <w:t>5</w:t>
      </w:r>
      <w:r w:rsidRPr="009C1459">
        <w:rPr>
          <w:color w:val="000000"/>
        </w:rPr>
        <w:t>0% от начальной цены продажи лота</w:t>
      </w:r>
      <w:r>
        <w:rPr>
          <w:color w:val="000000"/>
        </w:rPr>
        <w:t>.</w:t>
      </w:r>
    </w:p>
    <w:p w14:paraId="3EBFC108" w14:textId="796BD37B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C1459">
        <w:rPr>
          <w:b/>
          <w:bCs/>
          <w:color w:val="000000"/>
        </w:rPr>
        <w:t>Для лотов 4-9:</w:t>
      </w:r>
    </w:p>
    <w:p w14:paraId="07D5BDB8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23 апреля 2021 г. по 07 июня 2021 г. - в размере начальной цены продажи лотов;</w:t>
      </w:r>
    </w:p>
    <w:p w14:paraId="2DDBDFF6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08 июня 2021 г. по 14 июня 2021 г. - в размере 94,50% от начальной цены продажи лотов;</w:t>
      </w:r>
    </w:p>
    <w:p w14:paraId="672BA8F8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15 июня 2021 г. по 21 июня 2021 г. - в размере 89,00% от начальной цены продажи лотов;</w:t>
      </w:r>
    </w:p>
    <w:p w14:paraId="10FE32AD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22 июня 2021 г. по 28 июня 2021 г. - в размере 83,50% от начальной цены продажи лотов;</w:t>
      </w:r>
    </w:p>
    <w:p w14:paraId="02EABEA3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29 июня 2021 г. по 05 июля 2021 г. - в размере 78,00% от начальной цены продажи лотов;</w:t>
      </w:r>
    </w:p>
    <w:p w14:paraId="02A03801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06 июля 2021 г. по 12 июля 2021 г. - в размере 72,50% от начальной цены продажи лотов;</w:t>
      </w:r>
    </w:p>
    <w:p w14:paraId="57912819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13 июля 2021 г. по 19 июля 2021 г. - в размере 67,00% от начальной цены продажи лотов;</w:t>
      </w:r>
    </w:p>
    <w:p w14:paraId="76BC3E96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20 июля 2021 г. по 26 июля 2021 г. - в размере 61,50% от начальной цены продажи лотов;</w:t>
      </w:r>
    </w:p>
    <w:p w14:paraId="389D0F5E" w14:textId="4C6EECFE" w:rsid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27 июля 2021 г. по 02 августа 2021 г. - в размере 56,00% от начальной цены продажи лотов</w:t>
      </w:r>
      <w:r>
        <w:rPr>
          <w:color w:val="000000"/>
        </w:rPr>
        <w:t>.</w:t>
      </w:r>
    </w:p>
    <w:p w14:paraId="5686B1F3" w14:textId="001AF571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C1459">
        <w:rPr>
          <w:b/>
          <w:bCs/>
          <w:color w:val="000000"/>
        </w:rPr>
        <w:t>Для лота 10:</w:t>
      </w:r>
    </w:p>
    <w:p w14:paraId="08FF968D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23 апреля 2021 г. по 07 июня 2021 г. - в размере начальной цены продажи лота;</w:t>
      </w:r>
    </w:p>
    <w:p w14:paraId="503F5A1E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lastRenderedPageBreak/>
        <w:t>с 08 июня 2021 г. по 14 июня 2021 г. - в размере 88,00% от начальной цены продажи лота;</w:t>
      </w:r>
    </w:p>
    <w:p w14:paraId="297101E6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15 июня 2021 г. по 21 июня 2021 г. - в размере 76,00% от начальной цены продажи лота;</w:t>
      </w:r>
    </w:p>
    <w:p w14:paraId="6F629597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22 июня 2021 г. по 28 июня 2021 г. - в размере 64,00% от начальной цены продажи лота;</w:t>
      </w:r>
    </w:p>
    <w:p w14:paraId="3411B52C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29 июня 2021 г. по 05 июля 2021 г. - в размере 52,00% от начальной цены продажи лота;</w:t>
      </w:r>
    </w:p>
    <w:p w14:paraId="26602171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06 июля 2021 г. по 12 июля 2021 г. - в размере 40,00% от начальной цены продажи лота;</w:t>
      </w:r>
    </w:p>
    <w:p w14:paraId="50EFB854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13 июля 2021 г. по 19 июля 2021 г. - в размере 28,00% от начальной цены продажи лота;</w:t>
      </w:r>
    </w:p>
    <w:p w14:paraId="177F44E9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20 июля 2021 г. по 26 июля 2021 г. - в размере 16,00% от начальной цены продажи лота;</w:t>
      </w:r>
    </w:p>
    <w:p w14:paraId="254698D0" w14:textId="15544B05" w:rsid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27 июля 2021 г. по 02 августа 2021 г. - в размере 4,00% от начальной цены продажи лота</w:t>
      </w:r>
      <w:r>
        <w:rPr>
          <w:color w:val="000000"/>
        </w:rPr>
        <w:t>.</w:t>
      </w:r>
    </w:p>
    <w:p w14:paraId="5DCEBF8E" w14:textId="1B510B4A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C1459">
        <w:rPr>
          <w:b/>
          <w:bCs/>
          <w:color w:val="000000"/>
        </w:rPr>
        <w:t>Для лотов 11-13:</w:t>
      </w:r>
    </w:p>
    <w:p w14:paraId="4D9434FD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23 апреля 2021 г. по 07 июня 2021 г. - в размере начальной цены продажи лотов;</w:t>
      </w:r>
    </w:p>
    <w:p w14:paraId="49C19A90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08 июня 2021 г. по 14 июня 2021 г. - в размере 89,00% от начальной цены продажи лотов;</w:t>
      </w:r>
    </w:p>
    <w:p w14:paraId="2353592F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15 июня 2021 г. по 21 июня 2021 г. - в размере 78,00% от начальной цены продажи лотов;</w:t>
      </w:r>
    </w:p>
    <w:p w14:paraId="4F9135DE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22 июня 2021 г. по 28 июня 2021 г. - в размере 67,00% от начальной цены продажи лотов;</w:t>
      </w:r>
    </w:p>
    <w:p w14:paraId="10CC5EAB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29 июня 2021 г. по 05 июля 2021 г. - в размере 56,00% от начальной цены продажи лотов;</w:t>
      </w:r>
    </w:p>
    <w:p w14:paraId="0B587182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06 июля 2021 г. по 12 июля 2021 г. - в размере 45,00% от начальной цены продажи лотов;</w:t>
      </w:r>
    </w:p>
    <w:p w14:paraId="5B074238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13 июля 2021 г. по 19 июля 2021 г. - в размере 34,00% от начальной цены продажи лотов;</w:t>
      </w:r>
    </w:p>
    <w:p w14:paraId="40844ED0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20 июля 2021 г. по 26 июля 2021 г. - в размере 23,00% от начальной цены продажи лотов;</w:t>
      </w:r>
    </w:p>
    <w:p w14:paraId="0F2AD26E" w14:textId="55FF2781" w:rsid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27 июля 2021 г. по 02 августа 2021 г. - в размере 12,00% от начальной цены продажи лотов</w:t>
      </w:r>
      <w:r>
        <w:rPr>
          <w:color w:val="000000"/>
        </w:rPr>
        <w:t>.</w:t>
      </w:r>
    </w:p>
    <w:p w14:paraId="389B6A43" w14:textId="341EB7A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C1459">
        <w:rPr>
          <w:b/>
          <w:bCs/>
          <w:color w:val="000000"/>
        </w:rPr>
        <w:t>Для лотов 14-21:</w:t>
      </w:r>
    </w:p>
    <w:p w14:paraId="39502855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23 апреля 2021 г. по 07 июня 2021 г. - в размере начальной цены продажи лотов;</w:t>
      </w:r>
    </w:p>
    <w:p w14:paraId="53281367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08 июня 2021 г. по 14 июня 2021 г. - в размере 87,70% от начальной цены продажи лотов;</w:t>
      </w:r>
    </w:p>
    <w:p w14:paraId="437D3E0B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15 июня 2021 г. по 21 июня 2021 г. - в размере 75,40% от начальной цены продажи лотов;</w:t>
      </w:r>
    </w:p>
    <w:p w14:paraId="36C20DDA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22 июня 2021 г. по 28 июня 2021 г. - в размере 63,10% от начальной цены продажи лотов;</w:t>
      </w:r>
    </w:p>
    <w:p w14:paraId="4D9A4693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29 июня 2021 г. по 05 июля 2021 г. - в размере 50,80% от начальной цены продажи лотов;</w:t>
      </w:r>
    </w:p>
    <w:p w14:paraId="32926233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06 июля 2021 г. по 12 июля 2021 г. - в размере 38,50% от начальной цены продажи лотов;</w:t>
      </w:r>
    </w:p>
    <w:p w14:paraId="34CE0E7A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13 июля 2021 г. по 19 июля 2021 г. - в размере 26,20% от начальной цены продажи лотов;</w:t>
      </w:r>
    </w:p>
    <w:p w14:paraId="600E30E4" w14:textId="77777777" w:rsidR="009C1459" w:rsidRP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20 июля 2021 г. по 26 июля 2021 г. - в размере 13,90% от начальной цены продажи лотов;</w:t>
      </w:r>
    </w:p>
    <w:p w14:paraId="19785BCF" w14:textId="33370C61" w:rsidR="009C1459" w:rsidRDefault="009C1459" w:rsidP="009C14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1459">
        <w:rPr>
          <w:color w:val="000000"/>
        </w:rPr>
        <w:t>с 27 июля 2021 г. по 02 августа 2021 г. - в размере 1,60% от начальной цены продажи лотов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2DE2CA0D" w:rsidR="005E4CB0" w:rsidRPr="00CD1C7C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6C19A2" w:rsidRPr="006C1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09-00 до 18-00 часов по адресу: г. Казань, ул. Чернышевского, д. 43/2, тел. 8(843)567-41-88, доб. 15546, 8(904)776-67-15, а также у ОТ: </w:t>
      </w:r>
      <w:r w:rsidR="00CD1C7C" w:rsidRPr="006C1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(для ло</w:t>
      </w:r>
      <w:r w:rsidR="00CD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3A3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CD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  <w:r w:rsidR="00CD1C7C" w:rsidRPr="006C1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8(812)334-20-50 с 9-00 до 18-00 по </w:t>
      </w:r>
      <w:proofErr w:type="spellStart"/>
      <w:r w:rsidR="00CD1C7C" w:rsidRPr="006C1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spellEnd"/>
      <w:r w:rsidR="00CD1C7C" w:rsidRPr="006C1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будние дни, </w:t>
      </w:r>
      <w:hyperlink r:id="rId7" w:history="1">
        <w:r w:rsidR="003A369E" w:rsidRPr="00012DFD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</w:t>
        </w:r>
        <w:r w:rsidR="003A369E" w:rsidRPr="00012DFD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msk</w:t>
        </w:r>
        <w:r w:rsidR="003A369E" w:rsidRPr="00012DFD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@auction-house.ru</w:t>
        </w:r>
      </w:hyperlink>
      <w:r w:rsidR="00CD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3A369E" w:rsidRPr="003A3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3A3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лота 2) </w:t>
      </w:r>
      <w:r w:rsidR="003A369E" w:rsidRPr="006C1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8(812)334-20-50 с 9-00 до 18-00 по </w:t>
      </w:r>
      <w:proofErr w:type="spellStart"/>
      <w:r w:rsidR="003A369E" w:rsidRPr="006C1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spellEnd"/>
      <w:r w:rsidR="003A369E" w:rsidRPr="006C1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будние дни, </w:t>
      </w:r>
      <w:hyperlink r:id="rId8" w:history="1">
        <w:r w:rsidR="003A369E" w:rsidRPr="00012DFD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</w:t>
        </w:r>
        <w:r w:rsidR="003A369E" w:rsidRPr="00012DFD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spb</w:t>
        </w:r>
        <w:r w:rsidR="003A369E" w:rsidRPr="00012DFD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@auction-house.ru</w:t>
        </w:r>
      </w:hyperlink>
      <w:r w:rsidR="003A3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CD1C7C" w:rsidRPr="006C1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C19A2" w:rsidRPr="006C1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(для лотов </w:t>
      </w:r>
      <w:r w:rsidR="00CD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3-21</w:t>
      </w:r>
      <w:r w:rsidR="006C19A2" w:rsidRPr="006C1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8(930)805-20-00, nn@auction-house.ru, Рождественский Дмитрий.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F097C"/>
    <w:rsid w:val="00102FAF"/>
    <w:rsid w:val="0015099D"/>
    <w:rsid w:val="001F039D"/>
    <w:rsid w:val="002002A1"/>
    <w:rsid w:val="00243BE2"/>
    <w:rsid w:val="0026109D"/>
    <w:rsid w:val="002643BE"/>
    <w:rsid w:val="003A369E"/>
    <w:rsid w:val="00467D6B"/>
    <w:rsid w:val="004A3B01"/>
    <w:rsid w:val="005C1A18"/>
    <w:rsid w:val="005E4CB0"/>
    <w:rsid w:val="005F1F68"/>
    <w:rsid w:val="006807F0"/>
    <w:rsid w:val="006A20DF"/>
    <w:rsid w:val="006C19A2"/>
    <w:rsid w:val="007229EA"/>
    <w:rsid w:val="00791681"/>
    <w:rsid w:val="00865FD7"/>
    <w:rsid w:val="008747C7"/>
    <w:rsid w:val="009247FF"/>
    <w:rsid w:val="009C1459"/>
    <w:rsid w:val="00B015AA"/>
    <w:rsid w:val="00B07D8B"/>
    <w:rsid w:val="00B46A69"/>
    <w:rsid w:val="00B92635"/>
    <w:rsid w:val="00BC3590"/>
    <w:rsid w:val="00C11EFF"/>
    <w:rsid w:val="00CB7E08"/>
    <w:rsid w:val="00CD1C7C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40262E04-25EB-46D4-9315-9EE87E17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3A3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asv.ru/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3352</Words>
  <Characters>18293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7</cp:revision>
  <dcterms:created xsi:type="dcterms:W3CDTF">2021-01-11T11:48:00Z</dcterms:created>
  <dcterms:modified xsi:type="dcterms:W3CDTF">2021-01-11T12:20:00Z</dcterms:modified>
</cp:coreProperties>
</file>