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84" w:rsidRPr="00D85E0A" w:rsidRDefault="00A25984" w:rsidP="00D85E0A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  <w:r w:rsidRPr="00D85E0A">
        <w:rPr>
          <w:rFonts w:ascii="Times New Roman" w:hAnsi="Times New Roman" w:cs="Times New Roman"/>
          <w:b/>
          <w:color w:val="FF0000"/>
        </w:rPr>
        <w:t>ПРОЕКТ</w:t>
      </w:r>
    </w:p>
    <w:p w:rsidR="004C292B" w:rsidRPr="00D85E0A" w:rsidRDefault="004C292B" w:rsidP="00D85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5E0A">
        <w:rPr>
          <w:rFonts w:ascii="Times New Roman" w:hAnsi="Times New Roman" w:cs="Times New Roman"/>
          <w:b/>
        </w:rPr>
        <w:t>Д</w:t>
      </w:r>
      <w:r w:rsidR="00A25984" w:rsidRPr="00D85E0A">
        <w:rPr>
          <w:rFonts w:ascii="Times New Roman" w:hAnsi="Times New Roman" w:cs="Times New Roman"/>
          <w:b/>
        </w:rPr>
        <w:t>ОГОВОР КУПЛИ–ПРОДАЖИ</w:t>
      </w:r>
    </w:p>
    <w:tbl>
      <w:tblPr>
        <w:tblStyle w:val="a7"/>
        <w:tblW w:w="1021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5"/>
        <w:gridCol w:w="4837"/>
      </w:tblGrid>
      <w:tr w:rsidR="004C292B" w:rsidRPr="00D85E0A" w:rsidTr="00A25984">
        <w:tc>
          <w:tcPr>
            <w:tcW w:w="5375" w:type="dxa"/>
          </w:tcPr>
          <w:p w:rsidR="004C292B" w:rsidRPr="00D85E0A" w:rsidRDefault="004C292B" w:rsidP="00D85E0A">
            <w:pPr>
              <w:spacing w:before="240"/>
              <w:ind w:left="39"/>
              <w:jc w:val="both"/>
              <w:rPr>
                <w:rFonts w:ascii="Times New Roman" w:hAnsi="Times New Roman" w:cs="Times New Roman"/>
              </w:rPr>
            </w:pPr>
            <w:r w:rsidRPr="00D85E0A">
              <w:rPr>
                <w:rFonts w:ascii="Times New Roman" w:hAnsi="Times New Roman" w:cs="Times New Roman"/>
              </w:rPr>
              <w:t>город Кемерово</w:t>
            </w:r>
          </w:p>
        </w:tc>
        <w:tc>
          <w:tcPr>
            <w:tcW w:w="4837" w:type="dxa"/>
          </w:tcPr>
          <w:p w:rsidR="004C292B" w:rsidRPr="00D85E0A" w:rsidRDefault="00A25984" w:rsidP="00D85E0A">
            <w:pPr>
              <w:spacing w:before="240"/>
              <w:ind w:right="34"/>
              <w:jc w:val="right"/>
              <w:rPr>
                <w:rFonts w:ascii="Times New Roman" w:hAnsi="Times New Roman" w:cs="Times New Roman"/>
              </w:rPr>
            </w:pPr>
            <w:r w:rsidRPr="00D85E0A">
              <w:rPr>
                <w:rFonts w:ascii="Times New Roman" w:hAnsi="Times New Roman" w:cs="Times New Roman"/>
              </w:rPr>
              <w:t>«_____</w:t>
            </w:r>
            <w:r w:rsidR="004C292B" w:rsidRPr="00D85E0A">
              <w:rPr>
                <w:rFonts w:ascii="Times New Roman" w:hAnsi="Times New Roman" w:cs="Times New Roman"/>
              </w:rPr>
              <w:t xml:space="preserve">» </w:t>
            </w:r>
            <w:r w:rsidRPr="00D85E0A">
              <w:rPr>
                <w:rFonts w:ascii="Times New Roman" w:hAnsi="Times New Roman" w:cs="Times New Roman"/>
              </w:rPr>
              <w:t>___________________</w:t>
            </w:r>
            <w:r w:rsidR="007A480A" w:rsidRPr="00D85E0A">
              <w:rPr>
                <w:rFonts w:ascii="Times New Roman" w:hAnsi="Times New Roman" w:cs="Times New Roman"/>
              </w:rPr>
              <w:t xml:space="preserve"> 202</w:t>
            </w:r>
            <w:r w:rsidRPr="00D85E0A">
              <w:rPr>
                <w:rFonts w:ascii="Times New Roman" w:hAnsi="Times New Roman" w:cs="Times New Roman"/>
              </w:rPr>
              <w:t>____</w:t>
            </w:r>
            <w:r w:rsidR="004C292B" w:rsidRPr="00D85E0A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A25984" w:rsidRPr="00D85E0A" w:rsidRDefault="00A25984" w:rsidP="00D85E0A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5E0A">
        <w:rPr>
          <w:rFonts w:ascii="Times New Roman" w:hAnsi="Times New Roman" w:cs="Times New Roman"/>
          <w:b/>
        </w:rPr>
        <w:t xml:space="preserve">Общество с ограниченной ответственностью «Терминал», </w:t>
      </w:r>
      <w:r w:rsidRPr="00D85E0A">
        <w:rPr>
          <w:rFonts w:ascii="Times New Roman" w:hAnsi="Times New Roman" w:cs="Times New Roman"/>
        </w:rPr>
        <w:t>в лице конкурсного управляющего Кириченко Александра Владимировича, действующего на основании определения Арбитражного суда Кемеровской области от 21.01.2020 г. (</w:t>
      </w:r>
      <w:r w:rsidRPr="00D85E0A">
        <w:rPr>
          <w:rFonts w:ascii="Times New Roman" w:hAnsi="Times New Roman" w:cs="Times New Roman"/>
          <w:i/>
        </w:rPr>
        <w:t>резолютивная часть от 14.01.2020 г.</w:t>
      </w:r>
      <w:r w:rsidRPr="00D85E0A">
        <w:rPr>
          <w:rFonts w:ascii="Times New Roman" w:hAnsi="Times New Roman" w:cs="Times New Roman"/>
        </w:rPr>
        <w:t xml:space="preserve">) по делу № А27–29532/2019, именуемое в дальнейшем </w:t>
      </w:r>
      <w:r w:rsidRPr="00D85E0A">
        <w:rPr>
          <w:rFonts w:ascii="Times New Roman" w:hAnsi="Times New Roman" w:cs="Times New Roman"/>
          <w:b/>
        </w:rPr>
        <w:t>«Продавец»</w:t>
      </w:r>
      <w:r w:rsidRPr="00D85E0A">
        <w:rPr>
          <w:rFonts w:ascii="Times New Roman" w:hAnsi="Times New Roman" w:cs="Times New Roman"/>
        </w:rPr>
        <w:t>, с одной стороны,</w:t>
      </w:r>
    </w:p>
    <w:p w:rsidR="00A25984" w:rsidRPr="00D85E0A" w:rsidRDefault="00A25984" w:rsidP="00D85E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5E0A">
        <w:rPr>
          <w:rFonts w:ascii="Times New Roman" w:hAnsi="Times New Roman" w:cs="Times New Roman"/>
        </w:rPr>
        <w:t xml:space="preserve">_______________, именуемый в дальнейшем </w:t>
      </w:r>
      <w:r w:rsidRPr="00D85E0A">
        <w:rPr>
          <w:rFonts w:ascii="Times New Roman" w:hAnsi="Times New Roman" w:cs="Times New Roman"/>
          <w:b/>
        </w:rPr>
        <w:t>«Покупатель»</w:t>
      </w:r>
      <w:r w:rsidRPr="00D85E0A">
        <w:rPr>
          <w:rFonts w:ascii="Times New Roman" w:hAnsi="Times New Roman" w:cs="Times New Roman"/>
        </w:rPr>
        <w:t>, в лице __________, с другой стороны, вместе именуемые «Стороны», заключили настоящий договор о нижеследующем:</w:t>
      </w:r>
    </w:p>
    <w:p w:rsidR="00BD4647" w:rsidRPr="00D85E0A" w:rsidRDefault="00BD4647" w:rsidP="00D85E0A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D85E0A">
        <w:rPr>
          <w:rFonts w:ascii="Times New Roman" w:hAnsi="Times New Roman" w:cs="Times New Roman"/>
          <w:b/>
        </w:rPr>
        <w:t>1. ПРЕДМЕТ ДОГОВОРА:</w:t>
      </w:r>
    </w:p>
    <w:p w:rsidR="00BD4647" w:rsidRPr="00D85E0A" w:rsidRDefault="00BD4647" w:rsidP="00D85E0A">
      <w:pPr>
        <w:pStyle w:val="ConsNormal"/>
        <w:numPr>
          <w:ilvl w:val="1"/>
          <w:numId w:val="2"/>
        </w:numPr>
        <w:tabs>
          <w:tab w:val="left" w:pos="1134"/>
        </w:tabs>
        <w:spacing w:before="240"/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5E0A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собственность, а Покупатель принять и оплатить в соответствии с условиями настоящего договора следующее имущество, являющееся предметом лота № 1 по открытым торгам № ___________________, проводимым на электронной торговой площадке АО «Российский аукционный дом» (</w:t>
      </w:r>
      <w:r w:rsidRPr="00D85E0A">
        <w:rPr>
          <w:rFonts w:ascii="Times New Roman" w:hAnsi="Times New Roman" w:cs="Times New Roman"/>
          <w:i/>
          <w:sz w:val="22"/>
          <w:szCs w:val="22"/>
        </w:rPr>
        <w:t>www.lot-online.ru</w:t>
      </w:r>
      <w:r w:rsidRPr="00D85E0A">
        <w:rPr>
          <w:rFonts w:ascii="Times New Roman" w:hAnsi="Times New Roman" w:cs="Times New Roman"/>
          <w:sz w:val="22"/>
          <w:szCs w:val="22"/>
        </w:rPr>
        <w:t xml:space="preserve">): </w:t>
      </w:r>
    </w:p>
    <w:p w:rsidR="00BD4647" w:rsidRPr="00D85E0A" w:rsidRDefault="00BD4647" w:rsidP="00D85E0A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5E0A">
        <w:rPr>
          <w:rFonts w:ascii="Times New Roman" w:eastAsia="Times New Roman" w:hAnsi="Times New Roman" w:cs="Times New Roman"/>
          <w:lang w:eastAsia="ru-RU"/>
        </w:rPr>
        <w:t>Сооружение железнодорожного транспорта (железнодорожные пути необщего пользования) с кадастровым номером 42:15:0000000:407, расположенное по адресу: Кемеровская обл., Тяжинский р-он, пгт. Итатский, ул. Горького, 1, протяженность 3644м.;</w:t>
      </w:r>
    </w:p>
    <w:p w:rsidR="00BD4647" w:rsidRPr="00D85E0A" w:rsidRDefault="00BD4647" w:rsidP="00D85E0A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5E0A">
        <w:rPr>
          <w:rFonts w:ascii="Times New Roman" w:eastAsia="Times New Roman" w:hAnsi="Times New Roman" w:cs="Times New Roman"/>
          <w:lang w:eastAsia="ru-RU"/>
        </w:rPr>
        <w:t>Право аренды земельного участка с кадастровым номером 42:15:0107008:181, площадью 8900 м</w:t>
      </w:r>
      <w:r w:rsidRPr="00D85E0A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D85E0A">
        <w:rPr>
          <w:rFonts w:ascii="Times New Roman" w:eastAsia="Times New Roman" w:hAnsi="Times New Roman" w:cs="Times New Roman"/>
          <w:lang w:eastAsia="ru-RU"/>
        </w:rPr>
        <w:t>, по договору аренды № 23 от 31.12.2019 г., заключенному с Комитетом по управлению муниципальным имуществом Тяжинского муниципального округа. Срок аренды по 31.12.2024 г. Размер арендной платы в месяц: 7 759,06 руб.;</w:t>
      </w:r>
    </w:p>
    <w:p w:rsidR="00BD4647" w:rsidRPr="00D85E0A" w:rsidRDefault="00BD4647" w:rsidP="00D85E0A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5E0A">
        <w:rPr>
          <w:rFonts w:ascii="Times New Roman" w:eastAsia="Times New Roman" w:hAnsi="Times New Roman" w:cs="Times New Roman"/>
          <w:lang w:eastAsia="ru-RU"/>
        </w:rPr>
        <w:t>Право аренды земельного участка с кадастровым номером 42:15:0108005:380, площадью 5280 м</w:t>
      </w:r>
      <w:r w:rsidRPr="00D85E0A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D85E0A">
        <w:rPr>
          <w:rFonts w:ascii="Times New Roman" w:eastAsia="Times New Roman" w:hAnsi="Times New Roman" w:cs="Times New Roman"/>
          <w:lang w:eastAsia="ru-RU"/>
        </w:rPr>
        <w:t>, по договору аренды № 9 от 29.04.2019 г., заключенному с Комитетом по управлению муниципальным имуществом Тяжинского муниципального округа. Срок аренды по 30.04.2024 г. Размер арендной платы в месяц: 7 110,48 руб.;</w:t>
      </w:r>
    </w:p>
    <w:p w:rsidR="00BD4647" w:rsidRPr="00D85E0A" w:rsidRDefault="00BD4647" w:rsidP="00D85E0A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5E0A">
        <w:rPr>
          <w:rFonts w:ascii="Times New Roman" w:eastAsia="Times New Roman" w:hAnsi="Times New Roman" w:cs="Times New Roman"/>
          <w:lang w:eastAsia="ru-RU"/>
        </w:rPr>
        <w:t>Право аренды земельного участка с кадастровым номером 42:15:0108005:399, площадью 1600 м</w:t>
      </w:r>
      <w:r w:rsidRPr="00D85E0A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D85E0A">
        <w:rPr>
          <w:rFonts w:ascii="Times New Roman" w:eastAsia="Times New Roman" w:hAnsi="Times New Roman" w:cs="Times New Roman"/>
          <w:lang w:eastAsia="ru-RU"/>
        </w:rPr>
        <w:t>, по договору аренды № 26 от 21.07.2020 г., заключенному с Комитетом по управлению муниципальным имуществом Тяжинского муниципального округа. Срок аренды по 30.06.2021 г. Размер арендной платы в месяц: 2 154,69 руб.;</w:t>
      </w:r>
    </w:p>
    <w:p w:rsidR="00BD4647" w:rsidRPr="00D85E0A" w:rsidRDefault="00BD4647" w:rsidP="00D85E0A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5E0A">
        <w:rPr>
          <w:rFonts w:ascii="Times New Roman" w:eastAsia="Times New Roman" w:hAnsi="Times New Roman" w:cs="Times New Roman"/>
          <w:lang w:eastAsia="ru-RU"/>
        </w:rPr>
        <w:t>Право аренды земельного участка с кадастровым номером 42:15:0108005:340, площадью 7865 м</w:t>
      </w:r>
      <w:r w:rsidRPr="00D85E0A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D85E0A">
        <w:rPr>
          <w:rFonts w:ascii="Times New Roman" w:eastAsia="Times New Roman" w:hAnsi="Times New Roman" w:cs="Times New Roman"/>
          <w:lang w:eastAsia="ru-RU"/>
        </w:rPr>
        <w:t>, по договору аренды № 27 от 21.07.2020 г., заключенному с Комитетом по управлению муниципальным имуществом Тяжинского муниципального округа. Срок аренды по 30.06.2021 г. Размер арендной платы в месяц: 10 591,66 руб.</w:t>
      </w:r>
    </w:p>
    <w:p w:rsidR="00BD4647" w:rsidRPr="00D85E0A" w:rsidRDefault="00BD4647" w:rsidP="00D85E0A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5E0A">
        <w:rPr>
          <w:rFonts w:ascii="Times New Roman" w:eastAsia="Times New Roman" w:hAnsi="Times New Roman" w:cs="Times New Roman"/>
          <w:lang w:eastAsia="ru-RU"/>
        </w:rPr>
        <w:t>Право аренды земельного участка с кадастровым номером 42:15:0108005:396, площадью 11840 м</w:t>
      </w:r>
      <w:r w:rsidRPr="00D85E0A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D85E0A">
        <w:rPr>
          <w:rFonts w:ascii="Times New Roman" w:eastAsia="Times New Roman" w:hAnsi="Times New Roman" w:cs="Times New Roman"/>
          <w:lang w:eastAsia="ru-RU"/>
        </w:rPr>
        <w:t>, по договору аренды № 28 от 21.07.2020 г., заключенному с Комитетом по управлению муниципальным имуществом Тяжинского муниципального округа. Срок аренды по 30.06.2021 г. Размер арендной платы в месяц: 15 944,73 руб.;</w:t>
      </w:r>
    </w:p>
    <w:p w:rsidR="00BD4647" w:rsidRPr="00D85E0A" w:rsidRDefault="00BD4647" w:rsidP="00D85E0A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5E0A">
        <w:rPr>
          <w:rFonts w:ascii="Times New Roman" w:eastAsia="Times New Roman" w:hAnsi="Times New Roman" w:cs="Times New Roman"/>
          <w:lang w:eastAsia="ru-RU"/>
        </w:rPr>
        <w:t>Весы автомобильные Марка, модель, грузоподъемность: СКАТ-У-60-4/1 зав. № 132049 Грузоподъемность – 60 т. 2013 г.;</w:t>
      </w:r>
    </w:p>
    <w:p w:rsidR="00BD4647" w:rsidRPr="00D85E0A" w:rsidRDefault="00BD4647" w:rsidP="00D85E0A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5E0A">
        <w:rPr>
          <w:rFonts w:ascii="Times New Roman" w:eastAsia="Times New Roman" w:hAnsi="Times New Roman" w:cs="Times New Roman"/>
          <w:lang w:eastAsia="ru-RU"/>
        </w:rPr>
        <w:t>Насос TBS-40 DTBS009 с з/д М10Х_А101495, взрывозащищённый 2015 г.;</w:t>
      </w:r>
    </w:p>
    <w:p w:rsidR="00BD4647" w:rsidRPr="00D85E0A" w:rsidRDefault="00BD4647" w:rsidP="00D85E0A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5E0A">
        <w:rPr>
          <w:rFonts w:ascii="Times New Roman" w:eastAsia="Times New Roman" w:hAnsi="Times New Roman" w:cs="Times New Roman"/>
          <w:lang w:eastAsia="ru-RU"/>
        </w:rPr>
        <w:t>Газоанализатор переносной двухдетекторный "Колион-1В-02ционный, электрохимический; Диапазон измерения, мг/м3: - ФИД – 0 – 2000 - СО – 0 – 300;</w:t>
      </w:r>
    </w:p>
    <w:p w:rsidR="00BD4647" w:rsidRPr="00D85E0A" w:rsidRDefault="00BD4647" w:rsidP="00D85E0A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5E0A">
        <w:rPr>
          <w:rFonts w:ascii="Times New Roman" w:eastAsia="Times New Roman" w:hAnsi="Times New Roman" w:cs="Times New Roman"/>
          <w:lang w:eastAsia="ru-RU"/>
        </w:rPr>
        <w:t>Эл</w:t>
      </w:r>
      <w:proofErr w:type="gramStart"/>
      <w:r w:rsidRPr="00D85E0A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D85E0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85E0A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Pr="00D85E0A">
        <w:rPr>
          <w:rFonts w:ascii="Times New Roman" w:eastAsia="Times New Roman" w:hAnsi="Times New Roman" w:cs="Times New Roman"/>
          <w:lang w:eastAsia="ru-RU"/>
        </w:rPr>
        <w:t>асос "Гном 25*20" ЕХ (взрыв.) 2015 г. Расположение - погружной Подача - 25 м3/час Напор - 20 метр Тип привода - электрический Мощность - 3 кВт Об/мин - 3000 Напряжение ( В ) - 380 Тип подключения - трехфазный Вес - 32 кг Ширина - 0.23 метра Высота - 0.485 метра Длина - 0.3 метра;</w:t>
      </w:r>
    </w:p>
    <w:p w:rsidR="00BD4647" w:rsidRPr="00D85E0A" w:rsidRDefault="00BD4647" w:rsidP="00D85E0A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5E0A">
        <w:rPr>
          <w:rFonts w:ascii="Times New Roman" w:eastAsia="Times New Roman" w:hAnsi="Times New Roman" w:cs="Times New Roman"/>
          <w:lang w:eastAsia="ru-RU"/>
        </w:rPr>
        <w:t xml:space="preserve">Блок-вагончик операторской 2014 г. Материал – </w:t>
      </w:r>
      <w:proofErr w:type="spellStart"/>
      <w:r w:rsidRPr="00D85E0A">
        <w:rPr>
          <w:rFonts w:ascii="Times New Roman" w:eastAsia="Times New Roman" w:hAnsi="Times New Roman" w:cs="Times New Roman"/>
          <w:lang w:eastAsia="ru-RU"/>
        </w:rPr>
        <w:t>сендвичпанели</w:t>
      </w:r>
      <w:proofErr w:type="spellEnd"/>
      <w:r w:rsidRPr="00D85E0A">
        <w:rPr>
          <w:rFonts w:ascii="Times New Roman" w:eastAsia="Times New Roman" w:hAnsi="Times New Roman" w:cs="Times New Roman"/>
          <w:lang w:eastAsia="ru-RU"/>
        </w:rPr>
        <w:t>;</w:t>
      </w:r>
    </w:p>
    <w:p w:rsidR="00BD4647" w:rsidRPr="00D85E0A" w:rsidRDefault="00BD4647" w:rsidP="00D85E0A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5E0A">
        <w:rPr>
          <w:rFonts w:ascii="Times New Roman" w:eastAsia="Times New Roman" w:hAnsi="Times New Roman" w:cs="Times New Roman"/>
          <w:lang w:eastAsia="ru-RU"/>
        </w:rPr>
        <w:t>Система ХВО 2014 г. Производительность – 9 м3/ч. Объем фильтрующей загрузки – 400 л Примерная масса установки – 350 кг Скорость обратной промывки – 35 м/ч Объем воды, расходуемой фильтром на одну регенерацию – 1,9 м3 Требуемая подача воды на обратную промывку – 2 – 3,5 м3/ч Параметры электросети - 1~ 200..230</w:t>
      </w:r>
      <w:proofErr w:type="gramStart"/>
      <w:r w:rsidRPr="00D85E0A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D85E0A">
        <w:rPr>
          <w:rFonts w:ascii="Times New Roman" w:eastAsia="Times New Roman" w:hAnsi="Times New Roman" w:cs="Times New Roman"/>
          <w:lang w:eastAsia="ru-RU"/>
        </w:rPr>
        <w:t>, 50 Гц 100 Вт;</w:t>
      </w:r>
    </w:p>
    <w:p w:rsidR="00BD4647" w:rsidRPr="00D85E0A" w:rsidRDefault="00BD4647" w:rsidP="00D85E0A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85E0A">
        <w:rPr>
          <w:rFonts w:ascii="Times New Roman" w:eastAsia="Times New Roman" w:hAnsi="Times New Roman" w:cs="Times New Roman"/>
          <w:lang w:eastAsia="ru-RU"/>
        </w:rPr>
        <w:t>Водоохлаждающая</w:t>
      </w:r>
      <w:proofErr w:type="spellEnd"/>
      <w:r w:rsidRPr="00D85E0A">
        <w:rPr>
          <w:rFonts w:ascii="Times New Roman" w:eastAsia="Times New Roman" w:hAnsi="Times New Roman" w:cs="Times New Roman"/>
          <w:lang w:eastAsia="ru-RU"/>
        </w:rPr>
        <w:t xml:space="preserve"> установка ВМТ-94 2016 г. Холодопроизводительность – 105,4 кВт Потребляемая мощность – 39,8 кВт Габариты модуля</w:t>
      </w:r>
      <w:proofErr w:type="gramStart"/>
      <w:r w:rsidRPr="00D85E0A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D85E0A">
        <w:rPr>
          <w:rFonts w:ascii="Times New Roman" w:eastAsia="Times New Roman" w:hAnsi="Times New Roman" w:cs="Times New Roman"/>
          <w:lang w:eastAsia="ru-RU"/>
        </w:rPr>
        <w:t xml:space="preserve"> 3810х1620х1900 Хладагент: R407c </w:t>
      </w:r>
      <w:proofErr w:type="spellStart"/>
      <w:r w:rsidRPr="00D85E0A">
        <w:rPr>
          <w:rFonts w:ascii="Times New Roman" w:eastAsia="Times New Roman" w:hAnsi="Times New Roman" w:cs="Times New Roman"/>
          <w:lang w:eastAsia="ru-RU"/>
        </w:rPr>
        <w:t>Хладоноситель</w:t>
      </w:r>
      <w:proofErr w:type="spellEnd"/>
      <w:r w:rsidRPr="00D85E0A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D85E0A">
        <w:rPr>
          <w:rFonts w:ascii="Times New Roman" w:eastAsia="Times New Roman" w:hAnsi="Times New Roman" w:cs="Times New Roman"/>
          <w:lang w:eastAsia="ru-RU"/>
        </w:rPr>
        <w:t>пропиленгликоль</w:t>
      </w:r>
      <w:proofErr w:type="spellEnd"/>
      <w:r w:rsidRPr="00D85E0A">
        <w:rPr>
          <w:rFonts w:ascii="Times New Roman" w:eastAsia="Times New Roman" w:hAnsi="Times New Roman" w:cs="Times New Roman"/>
          <w:lang w:eastAsia="ru-RU"/>
        </w:rPr>
        <w:t xml:space="preserve"> 50%;</w:t>
      </w:r>
    </w:p>
    <w:p w:rsidR="00BD4647" w:rsidRPr="00D85E0A" w:rsidRDefault="00BD4647" w:rsidP="00D85E0A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5E0A">
        <w:rPr>
          <w:rFonts w:ascii="Times New Roman" w:eastAsia="Times New Roman" w:hAnsi="Times New Roman" w:cs="Times New Roman"/>
          <w:lang w:eastAsia="ru-RU"/>
        </w:rPr>
        <w:lastRenderedPageBreak/>
        <w:t xml:space="preserve">МТП-100кВА для электроснабжения 2015 г. Номинальная мощность трансформатора – 100 </w:t>
      </w:r>
      <w:proofErr w:type="spellStart"/>
      <w:r w:rsidRPr="00D85E0A">
        <w:rPr>
          <w:rFonts w:ascii="Times New Roman" w:eastAsia="Times New Roman" w:hAnsi="Times New Roman" w:cs="Times New Roman"/>
          <w:lang w:eastAsia="ru-RU"/>
        </w:rPr>
        <w:t>кВ.А</w:t>
      </w:r>
      <w:proofErr w:type="spellEnd"/>
      <w:r w:rsidRPr="00D85E0A">
        <w:rPr>
          <w:rFonts w:ascii="Times New Roman" w:eastAsia="Times New Roman" w:hAnsi="Times New Roman" w:cs="Times New Roman"/>
          <w:lang w:eastAsia="ru-RU"/>
        </w:rPr>
        <w:t xml:space="preserve"> Номинальное напряжение на стороне ВН – 6 (10) </w:t>
      </w:r>
      <w:proofErr w:type="spellStart"/>
      <w:r w:rsidRPr="00D85E0A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  <w:r w:rsidRPr="00D85E0A">
        <w:rPr>
          <w:rFonts w:ascii="Times New Roman" w:eastAsia="Times New Roman" w:hAnsi="Times New Roman" w:cs="Times New Roman"/>
          <w:lang w:eastAsia="ru-RU"/>
        </w:rPr>
        <w:t xml:space="preserve"> Номинальное напряжение на стороне НН – 0,4 </w:t>
      </w:r>
      <w:proofErr w:type="spellStart"/>
      <w:r w:rsidRPr="00D85E0A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  <w:r w:rsidRPr="00D85E0A">
        <w:rPr>
          <w:rFonts w:ascii="Times New Roman" w:eastAsia="Times New Roman" w:hAnsi="Times New Roman" w:cs="Times New Roman"/>
          <w:lang w:eastAsia="ru-RU"/>
        </w:rPr>
        <w:t>;</w:t>
      </w:r>
    </w:p>
    <w:p w:rsidR="00BD4647" w:rsidRPr="00D85E0A" w:rsidRDefault="00BD4647" w:rsidP="00D85E0A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5E0A">
        <w:rPr>
          <w:rFonts w:ascii="Times New Roman" w:eastAsia="Times New Roman" w:hAnsi="Times New Roman" w:cs="Times New Roman"/>
          <w:lang w:eastAsia="ru-RU"/>
        </w:rPr>
        <w:t xml:space="preserve">Водонепроницаемый </w:t>
      </w:r>
      <w:proofErr w:type="spellStart"/>
      <w:r w:rsidRPr="00D85E0A">
        <w:rPr>
          <w:rFonts w:ascii="Times New Roman" w:eastAsia="Times New Roman" w:hAnsi="Times New Roman" w:cs="Times New Roman"/>
          <w:lang w:eastAsia="ru-RU"/>
        </w:rPr>
        <w:t>кислородомер</w:t>
      </w:r>
      <w:proofErr w:type="spellEnd"/>
      <w:r w:rsidRPr="00D85E0A">
        <w:rPr>
          <w:rFonts w:ascii="Times New Roman" w:eastAsia="Times New Roman" w:hAnsi="Times New Roman" w:cs="Times New Roman"/>
          <w:lang w:eastAsia="ru-RU"/>
        </w:rPr>
        <w:t xml:space="preserve"> в воде с выносным датчик</w:t>
      </w:r>
      <w:r w:rsidR="00D85E0A">
        <w:rPr>
          <w:rFonts w:ascii="Times New Roman" w:eastAsia="Times New Roman" w:hAnsi="Times New Roman" w:cs="Times New Roman"/>
          <w:lang w:eastAsia="ru-RU"/>
        </w:rPr>
        <w:t>ом HI 9146-04(</w:t>
      </w:r>
      <w:proofErr w:type="spellStart"/>
      <w:r w:rsidR="00D85E0A">
        <w:rPr>
          <w:rFonts w:ascii="Times New Roman" w:eastAsia="Times New Roman" w:hAnsi="Times New Roman" w:cs="Times New Roman"/>
          <w:lang w:eastAsia="ru-RU"/>
        </w:rPr>
        <w:t>sn</w:t>
      </w:r>
      <w:proofErr w:type="spellEnd"/>
      <w:r w:rsidR="00D85E0A">
        <w:rPr>
          <w:rFonts w:ascii="Times New Roman" w:eastAsia="Times New Roman" w:hAnsi="Times New Roman" w:cs="Times New Roman"/>
          <w:lang w:eastAsia="ru-RU"/>
        </w:rPr>
        <w:t xml:space="preserve"> B0096598) 2010 </w:t>
      </w:r>
      <w:r w:rsidRPr="00D85E0A">
        <w:rPr>
          <w:rFonts w:ascii="Times New Roman" w:eastAsia="Times New Roman" w:hAnsi="Times New Roman" w:cs="Times New Roman"/>
          <w:lang w:eastAsia="ru-RU"/>
        </w:rPr>
        <w:t>г.</w:t>
      </w:r>
    </w:p>
    <w:p w:rsidR="00BD4647" w:rsidRPr="00D85E0A" w:rsidRDefault="00BD4647" w:rsidP="00D85E0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85E0A">
        <w:rPr>
          <w:rFonts w:ascii="Times New Roman" w:hAnsi="Times New Roman" w:cs="Times New Roman"/>
          <w:b/>
        </w:rPr>
        <w:t>2. ЦЕНА ДОГОВОРА:</w:t>
      </w:r>
    </w:p>
    <w:p w:rsidR="00BD4647" w:rsidRPr="00D85E0A" w:rsidRDefault="00BD4647" w:rsidP="00D85E0A">
      <w:pPr>
        <w:tabs>
          <w:tab w:val="num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5E0A">
        <w:rPr>
          <w:rFonts w:ascii="Times New Roman" w:hAnsi="Times New Roman" w:cs="Times New Roman"/>
        </w:rPr>
        <w:t xml:space="preserve">2.1. Стоимость имущества по настоящему договору определена по результатам торгов и составляет </w:t>
      </w:r>
      <w:r w:rsidRPr="00D85E0A">
        <w:rPr>
          <w:rFonts w:ascii="Times New Roman" w:hAnsi="Times New Roman" w:cs="Times New Roman"/>
          <w:b/>
        </w:rPr>
        <w:t>_______________ рублей</w:t>
      </w:r>
      <w:r w:rsidRPr="00D85E0A">
        <w:rPr>
          <w:rFonts w:ascii="Times New Roman" w:hAnsi="Times New Roman" w:cs="Times New Roman"/>
        </w:rPr>
        <w:t>, НДС не предусмотрен;</w:t>
      </w:r>
    </w:p>
    <w:p w:rsidR="00BD4647" w:rsidRPr="00D85E0A" w:rsidRDefault="00BD4647" w:rsidP="00D85E0A">
      <w:pPr>
        <w:tabs>
          <w:tab w:val="num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5E0A">
        <w:rPr>
          <w:rFonts w:ascii="Times New Roman" w:hAnsi="Times New Roman" w:cs="Times New Roman"/>
        </w:rPr>
        <w:t>2.2. Задаток, перечисленный Покупателем в размере _________ рублей, засчитывается в счет оплаты покупной цены имущества.</w:t>
      </w:r>
    </w:p>
    <w:p w:rsidR="00BD4647" w:rsidRPr="00D85E0A" w:rsidRDefault="00BD4647" w:rsidP="00D85E0A">
      <w:pPr>
        <w:tabs>
          <w:tab w:val="num" w:pos="993"/>
          <w:tab w:val="num" w:pos="1080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85E0A">
        <w:rPr>
          <w:rFonts w:ascii="Times New Roman" w:hAnsi="Times New Roman" w:cs="Times New Roman"/>
        </w:rPr>
        <w:t xml:space="preserve">Оплата оставшейся части цены в размере ____________ рублей производится Покупателем не позднее чем через 30 дней </w:t>
      </w:r>
      <w:proofErr w:type="gramStart"/>
      <w:r w:rsidRPr="00D85E0A">
        <w:rPr>
          <w:rFonts w:ascii="Times New Roman" w:hAnsi="Times New Roman" w:cs="Times New Roman"/>
        </w:rPr>
        <w:t>с даты заключения</w:t>
      </w:r>
      <w:proofErr w:type="gramEnd"/>
      <w:r w:rsidRPr="00D85E0A">
        <w:rPr>
          <w:rFonts w:ascii="Times New Roman" w:hAnsi="Times New Roman" w:cs="Times New Roman"/>
        </w:rPr>
        <w:t xml:space="preserve"> настоящего Договора путем перечисления денежных средств по реквизитам Продавца, указанным в настоящем договоре, с назначением платежа: «</w:t>
      </w:r>
      <w:r w:rsidRPr="00D85E0A">
        <w:rPr>
          <w:rFonts w:ascii="Times New Roman" w:hAnsi="Times New Roman" w:cs="Times New Roman"/>
          <w:i/>
        </w:rPr>
        <w:t>Оплата по договору купли–продажи № _____ от «___».___________.2021 г.</w:t>
      </w:r>
      <w:r w:rsidRPr="00D85E0A">
        <w:rPr>
          <w:rFonts w:ascii="Times New Roman" w:hAnsi="Times New Roman" w:cs="Times New Roman"/>
        </w:rPr>
        <w:t>».</w:t>
      </w:r>
    </w:p>
    <w:p w:rsidR="00D85E0A" w:rsidRPr="00D85E0A" w:rsidRDefault="00D85E0A" w:rsidP="00D85E0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85E0A">
        <w:rPr>
          <w:rFonts w:ascii="Times New Roman" w:hAnsi="Times New Roman" w:cs="Times New Roman"/>
          <w:b/>
        </w:rPr>
        <w:t>3. ПЕРЕДАЧА ИМУЩЕСТВА:</w:t>
      </w:r>
    </w:p>
    <w:p w:rsidR="00D85E0A" w:rsidRPr="00D85E0A" w:rsidRDefault="00992D45" w:rsidP="00D85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Имущество, в том числе имущественные права аренды передаю</w:t>
      </w:r>
      <w:r w:rsidR="00D85E0A" w:rsidRPr="00D85E0A">
        <w:rPr>
          <w:rFonts w:ascii="Times New Roman" w:hAnsi="Times New Roman" w:cs="Times New Roman"/>
        </w:rPr>
        <w:t>тся Продавцом Покупателю в 5-дневный срок с момента полной оплаты стоимости, указанной в п. 2.1 настоящего договора по акту приема–передачи.</w:t>
      </w:r>
    </w:p>
    <w:p w:rsidR="00D85E0A" w:rsidRPr="00D85E0A" w:rsidRDefault="00D85E0A" w:rsidP="00D85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5E0A">
        <w:rPr>
          <w:rFonts w:ascii="Times New Roman" w:hAnsi="Times New Roman" w:cs="Times New Roman"/>
        </w:rPr>
        <w:t>3.2. Покупатель настоящим подтверждает, что до момента подписания настоящего Договора он ознакомился с имуществом и документами по передаваемому имуществу, претензий по количеству и качеству имущества и документов о нем не имеет и не будет иметь в будущем.</w:t>
      </w:r>
    </w:p>
    <w:p w:rsidR="00D85E0A" w:rsidRPr="00D85E0A" w:rsidRDefault="00D85E0A" w:rsidP="00D85E0A">
      <w:pPr>
        <w:pStyle w:val="ConsNormal"/>
        <w:tabs>
          <w:tab w:val="left" w:pos="1134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85E0A">
        <w:rPr>
          <w:rFonts w:ascii="Times New Roman" w:hAnsi="Times New Roman" w:cs="Times New Roman"/>
          <w:sz w:val="22"/>
          <w:szCs w:val="22"/>
        </w:rPr>
        <w:t>3.3. Передача имущества продавцом и принятие ее покупателем осуществляются по подписываемому сторонами передаточному акту по месту нахождения имущества (</w:t>
      </w:r>
      <w:r w:rsidRPr="00D85E0A">
        <w:rPr>
          <w:rFonts w:ascii="Times New Roman" w:hAnsi="Times New Roman" w:cs="Times New Roman"/>
          <w:i/>
          <w:sz w:val="22"/>
          <w:szCs w:val="22"/>
        </w:rPr>
        <w:t>пгт. Итатский, Тяжинский район Кемеровской области</w:t>
      </w:r>
      <w:r w:rsidRPr="00D85E0A">
        <w:rPr>
          <w:rFonts w:ascii="Times New Roman" w:hAnsi="Times New Roman" w:cs="Times New Roman"/>
          <w:sz w:val="22"/>
          <w:szCs w:val="22"/>
        </w:rPr>
        <w:t>).</w:t>
      </w:r>
    </w:p>
    <w:p w:rsidR="00D85E0A" w:rsidRPr="00D85E0A" w:rsidRDefault="00D85E0A" w:rsidP="00D85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5E0A">
        <w:rPr>
          <w:rFonts w:ascii="Times New Roman" w:hAnsi="Times New Roman" w:cs="Times New Roman"/>
        </w:rPr>
        <w:t>3.4. А</w:t>
      </w:r>
      <w:r w:rsidR="00F814B1">
        <w:rPr>
          <w:rFonts w:ascii="Times New Roman" w:hAnsi="Times New Roman" w:cs="Times New Roman"/>
        </w:rPr>
        <w:t xml:space="preserve">кт приема-передачи составляется, </w:t>
      </w:r>
      <w:r w:rsidRPr="00D85E0A">
        <w:rPr>
          <w:rFonts w:ascii="Times New Roman" w:hAnsi="Times New Roman" w:cs="Times New Roman"/>
        </w:rPr>
        <w:t>подписывается полномочными представителями Продавца и Покупателя и является неотъемлемой частью настоящего Договора.</w:t>
      </w:r>
    </w:p>
    <w:p w:rsidR="00D85E0A" w:rsidRPr="00D85E0A" w:rsidRDefault="00D85E0A" w:rsidP="00D85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5E0A">
        <w:rPr>
          <w:rFonts w:ascii="Times New Roman" w:hAnsi="Times New Roman" w:cs="Times New Roman"/>
        </w:rPr>
        <w:t>3.5. С момента подписания акта приема–передачи,</w:t>
      </w:r>
      <w:r w:rsidR="00F814B1">
        <w:rPr>
          <w:rFonts w:ascii="Times New Roman" w:hAnsi="Times New Roman" w:cs="Times New Roman"/>
        </w:rPr>
        <w:t xml:space="preserve"> на Покупателя переходит</w:t>
      </w:r>
      <w:r w:rsidR="00992D45">
        <w:rPr>
          <w:rFonts w:ascii="Times New Roman" w:hAnsi="Times New Roman" w:cs="Times New Roman"/>
        </w:rPr>
        <w:t xml:space="preserve"> риск случайной гибели и/или случайного повреждения имущества. </w:t>
      </w:r>
    </w:p>
    <w:p w:rsidR="00BD4647" w:rsidRPr="00D85E0A" w:rsidRDefault="00BD4647" w:rsidP="00D85E0A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D85E0A">
        <w:rPr>
          <w:rFonts w:ascii="Times New Roman" w:hAnsi="Times New Roman" w:cs="Times New Roman"/>
          <w:b/>
        </w:rPr>
        <w:t>4. ПРАВА И ОБЯЗАННОСТИ СТОРОН:</w:t>
      </w:r>
    </w:p>
    <w:p w:rsidR="00BD4647" w:rsidRPr="00D85E0A" w:rsidRDefault="00BD4647" w:rsidP="00D85E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5E0A">
        <w:rPr>
          <w:rFonts w:ascii="Times New Roman" w:hAnsi="Times New Roman" w:cs="Times New Roman"/>
        </w:rPr>
        <w:t>4.1. Продавец обязан:</w:t>
      </w:r>
    </w:p>
    <w:p w:rsidR="00BD4647" w:rsidRPr="00D85E0A" w:rsidRDefault="00BD4647" w:rsidP="00D85E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5E0A">
        <w:rPr>
          <w:rFonts w:ascii="Times New Roman" w:hAnsi="Times New Roman" w:cs="Times New Roman"/>
        </w:rPr>
        <w:t xml:space="preserve">4.1.1. Передать Покупателю в его собственность имущество, являющееся предметом настоящего договора и указанное в пункте 1.1 настоящего договора. </w:t>
      </w:r>
    </w:p>
    <w:p w:rsidR="00BD4647" w:rsidRPr="00D85E0A" w:rsidRDefault="00BD4647" w:rsidP="00D85E0A">
      <w:pPr>
        <w:tabs>
          <w:tab w:val="num" w:pos="93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5E0A">
        <w:rPr>
          <w:rFonts w:ascii="Times New Roman" w:hAnsi="Times New Roman" w:cs="Times New Roman"/>
        </w:rPr>
        <w:t xml:space="preserve">4.1.2. Предоставить Покупателю все необходимые документы, относящиеся к имуществу, и имеющиеся в распоряжения </w:t>
      </w:r>
      <w:r w:rsidR="00D85E0A" w:rsidRPr="00D85E0A">
        <w:rPr>
          <w:rFonts w:ascii="Times New Roman" w:hAnsi="Times New Roman" w:cs="Times New Roman"/>
        </w:rPr>
        <w:t>конкурсного управляющего ООО «Терминал»</w:t>
      </w:r>
      <w:r w:rsidRPr="00D85E0A">
        <w:rPr>
          <w:rFonts w:ascii="Times New Roman" w:hAnsi="Times New Roman" w:cs="Times New Roman"/>
        </w:rPr>
        <w:t xml:space="preserve"> – </w:t>
      </w:r>
      <w:r w:rsidR="00D85E0A" w:rsidRPr="00D85E0A">
        <w:rPr>
          <w:rFonts w:ascii="Times New Roman" w:hAnsi="Times New Roman" w:cs="Times New Roman"/>
        </w:rPr>
        <w:t>Кириченко Александра Владимировича</w:t>
      </w:r>
      <w:r w:rsidRPr="00D85E0A">
        <w:rPr>
          <w:rFonts w:ascii="Times New Roman" w:hAnsi="Times New Roman" w:cs="Times New Roman"/>
        </w:rPr>
        <w:t>;</w:t>
      </w:r>
    </w:p>
    <w:p w:rsidR="00BD4647" w:rsidRPr="00D85E0A" w:rsidRDefault="00BD4647" w:rsidP="00D85E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5E0A">
        <w:rPr>
          <w:rFonts w:ascii="Times New Roman" w:hAnsi="Times New Roman" w:cs="Times New Roman"/>
        </w:rPr>
        <w:t>4.2. Покупатель обязан:</w:t>
      </w:r>
    </w:p>
    <w:p w:rsidR="00F814B1" w:rsidRDefault="00BD4647" w:rsidP="00D85E0A">
      <w:pPr>
        <w:tabs>
          <w:tab w:val="num" w:pos="93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5E0A">
        <w:rPr>
          <w:rFonts w:ascii="Times New Roman" w:hAnsi="Times New Roman" w:cs="Times New Roman"/>
        </w:rPr>
        <w:t xml:space="preserve">4.2.1. </w:t>
      </w:r>
      <w:r w:rsidR="00F814B1" w:rsidRPr="00D85E0A">
        <w:rPr>
          <w:rFonts w:ascii="Times New Roman" w:hAnsi="Times New Roman" w:cs="Times New Roman"/>
        </w:rPr>
        <w:t>Оплатить стоимость имущества в порядке, предусмотренном п. 2.2 настоящего договора</w:t>
      </w:r>
      <w:r w:rsidR="00F814B1">
        <w:rPr>
          <w:rFonts w:ascii="Times New Roman" w:hAnsi="Times New Roman" w:cs="Times New Roman"/>
        </w:rPr>
        <w:t>;</w:t>
      </w:r>
    </w:p>
    <w:p w:rsidR="00F814B1" w:rsidRPr="00D85E0A" w:rsidRDefault="00BD4647" w:rsidP="00F814B1">
      <w:pPr>
        <w:tabs>
          <w:tab w:val="num" w:pos="93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5E0A">
        <w:rPr>
          <w:rFonts w:ascii="Times New Roman" w:hAnsi="Times New Roman" w:cs="Times New Roman"/>
        </w:rPr>
        <w:t xml:space="preserve">4.2.2. </w:t>
      </w:r>
      <w:r w:rsidR="00F814B1" w:rsidRPr="00D85E0A">
        <w:rPr>
          <w:rFonts w:ascii="Times New Roman" w:hAnsi="Times New Roman" w:cs="Times New Roman"/>
        </w:rPr>
        <w:t>Принять имущество по акту приема–передачи на условиях, предусмотренных настоящим договором;</w:t>
      </w:r>
    </w:p>
    <w:p w:rsidR="00992D45" w:rsidRDefault="00992D45" w:rsidP="00D85E0A">
      <w:pPr>
        <w:tabs>
          <w:tab w:val="num" w:pos="93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4.2.3. Уведомить Комитет</w:t>
      </w:r>
      <w:r w:rsidRPr="00992D45">
        <w:rPr>
          <w:rFonts w:ascii="Times New Roman" w:hAnsi="Times New Roman" w:cs="Times New Roman"/>
        </w:rPr>
        <w:t xml:space="preserve"> по управлению муниципальным имуществом Тяжинского муниципального округа</w:t>
      </w:r>
      <w:r>
        <w:rPr>
          <w:rFonts w:ascii="Times New Roman" w:hAnsi="Times New Roman" w:cs="Times New Roman"/>
        </w:rPr>
        <w:t xml:space="preserve"> о заключении настоящего договора.</w:t>
      </w:r>
    </w:p>
    <w:p w:rsidR="00992D45" w:rsidRDefault="00992D45" w:rsidP="00D85E0A">
      <w:pPr>
        <w:tabs>
          <w:tab w:val="num" w:pos="93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Стороны по настоящему Договору обязуются надлежащим образом и своевременно осуществить мероприятия, необходимые для государственной регистрации перехода права собственности на недвижимое имущество.</w:t>
      </w:r>
    </w:p>
    <w:p w:rsidR="00BD4647" w:rsidRPr="00D85E0A" w:rsidRDefault="00BD4647" w:rsidP="00992D45">
      <w:pPr>
        <w:pStyle w:val="ConsNormal"/>
        <w:widowControl/>
        <w:spacing w:before="240" w:after="240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5E0A">
        <w:rPr>
          <w:rFonts w:ascii="Times New Roman" w:hAnsi="Times New Roman" w:cs="Times New Roman"/>
          <w:b/>
          <w:sz w:val="22"/>
          <w:szCs w:val="22"/>
        </w:rPr>
        <w:t>5. ОТВЕТСТВЕННОСТЬ СТОРОН:</w:t>
      </w:r>
    </w:p>
    <w:p w:rsidR="00BD4647" w:rsidRPr="00D85E0A" w:rsidRDefault="00BD4647" w:rsidP="00D85E0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5E0A">
        <w:rPr>
          <w:rFonts w:ascii="Times New Roman" w:hAnsi="Times New Roman" w:cs="Times New Roman"/>
        </w:rPr>
        <w:t>5.1.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Федерации;</w:t>
      </w:r>
    </w:p>
    <w:p w:rsidR="00BD4647" w:rsidRPr="00D85E0A" w:rsidRDefault="00BD4647" w:rsidP="00D85E0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5E0A">
        <w:rPr>
          <w:rFonts w:ascii="Times New Roman" w:hAnsi="Times New Roman" w:cs="Times New Roman"/>
        </w:rPr>
        <w:t>5.2. В случае неоплаты Покупателем цены договора в течение 30 дней с момента его заключения, Продавец может в одностороннем порядке расторгнуть Договор. При этом Договор будет считаться расторгнутым с момента направления Покупателю уведомления Продавцом о таком расторжении. В случае расторжения Договора по инициативе Продавца по основанию, указанному в настоящем пункте договора, сумма задатка, внесенного Покупателем, остается у Продавца;</w:t>
      </w:r>
    </w:p>
    <w:p w:rsidR="00BD4647" w:rsidRPr="00D85E0A" w:rsidRDefault="00BD4647" w:rsidP="00D85E0A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85E0A">
        <w:rPr>
          <w:rFonts w:ascii="Times New Roman" w:hAnsi="Times New Roman" w:cs="Times New Roman"/>
        </w:rPr>
        <w:lastRenderedPageBreak/>
        <w:t xml:space="preserve">5.3. Споры по договору разрешаются путем переговоров. В случае невозможности разрешения споров и разногласий путем переговоров они передаются на разрешение в </w:t>
      </w:r>
      <w:r w:rsidR="00992D45">
        <w:rPr>
          <w:rFonts w:ascii="Times New Roman" w:hAnsi="Times New Roman" w:cs="Times New Roman"/>
        </w:rPr>
        <w:t>Центральный</w:t>
      </w:r>
      <w:r w:rsidRPr="00D85E0A">
        <w:rPr>
          <w:rFonts w:ascii="Times New Roman" w:hAnsi="Times New Roman" w:cs="Times New Roman"/>
        </w:rPr>
        <w:t xml:space="preserve"> районный суд г. Кемерово / Арбитражный суд Кемеровской области (</w:t>
      </w:r>
      <w:r w:rsidRPr="00D85E0A">
        <w:rPr>
          <w:rFonts w:ascii="Times New Roman" w:hAnsi="Times New Roman" w:cs="Times New Roman"/>
          <w:i/>
        </w:rPr>
        <w:t>в зависимости от состава спорящих сторон</w:t>
      </w:r>
      <w:r w:rsidRPr="00D85E0A">
        <w:rPr>
          <w:rFonts w:ascii="Times New Roman" w:hAnsi="Times New Roman" w:cs="Times New Roman"/>
        </w:rPr>
        <w:t>).</w:t>
      </w:r>
    </w:p>
    <w:p w:rsidR="00BD4647" w:rsidRPr="00D85E0A" w:rsidRDefault="00BD4647" w:rsidP="00D85E0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85E0A">
        <w:rPr>
          <w:rFonts w:ascii="Times New Roman" w:hAnsi="Times New Roman" w:cs="Times New Roman"/>
          <w:b/>
        </w:rPr>
        <w:t>6. ЗАКЛЮЧИТЕЛЬНЫЕ ПОЛОЖЕНИЯ:</w:t>
      </w:r>
    </w:p>
    <w:p w:rsidR="00BD4647" w:rsidRPr="00D85E0A" w:rsidRDefault="00BD4647" w:rsidP="00D85E0A">
      <w:pPr>
        <w:tabs>
          <w:tab w:val="num" w:pos="90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5E0A">
        <w:rPr>
          <w:rFonts w:ascii="Times New Roman" w:hAnsi="Times New Roman" w:cs="Times New Roman"/>
        </w:rPr>
        <w:t>6.1. Во всем остальном, что не предусмотрено условиями настоящего Договора, стороны руководствуются действующим законодательством Российской Федерации;</w:t>
      </w:r>
    </w:p>
    <w:p w:rsidR="00BD4647" w:rsidRPr="00D85E0A" w:rsidRDefault="00BD4647" w:rsidP="00D85E0A">
      <w:pPr>
        <w:tabs>
          <w:tab w:val="num" w:pos="90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5E0A">
        <w:rPr>
          <w:rFonts w:ascii="Times New Roman" w:hAnsi="Times New Roman" w:cs="Times New Roman"/>
        </w:rPr>
        <w:t>6.2. Настоящий Договор вступает в силу со дня его подписания сторонами и действует до полного исполнения сторонами своих обязательств по настоящему Договору;</w:t>
      </w:r>
    </w:p>
    <w:p w:rsidR="00BD4647" w:rsidRPr="00D85E0A" w:rsidRDefault="00BD4647" w:rsidP="00D85E0A">
      <w:pPr>
        <w:tabs>
          <w:tab w:val="num" w:pos="90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5E0A">
        <w:rPr>
          <w:rFonts w:ascii="Times New Roman" w:hAnsi="Times New Roman" w:cs="Times New Roman"/>
        </w:rPr>
        <w:t>6.3. Расходы, связанные с переходом права собственности на имущество и сопутствующие тому мероприятия, возлагаются на Покупателя (</w:t>
      </w:r>
      <w:r w:rsidRPr="00D85E0A">
        <w:rPr>
          <w:rFonts w:ascii="Times New Roman" w:hAnsi="Times New Roman" w:cs="Times New Roman"/>
          <w:i/>
        </w:rPr>
        <w:t>в том числе регистрация перехода права, государственные пошлины, нотариальные действия и др.</w:t>
      </w:r>
      <w:r w:rsidRPr="00D85E0A">
        <w:rPr>
          <w:rFonts w:ascii="Times New Roman" w:hAnsi="Times New Roman" w:cs="Times New Roman"/>
        </w:rPr>
        <w:t>);</w:t>
      </w:r>
    </w:p>
    <w:p w:rsidR="00BD4647" w:rsidRPr="00B64785" w:rsidRDefault="00BD4647" w:rsidP="00D85E0A">
      <w:pPr>
        <w:tabs>
          <w:tab w:val="num" w:pos="90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5E0A">
        <w:rPr>
          <w:rFonts w:ascii="Times New Roman" w:hAnsi="Times New Roman" w:cs="Times New Roman"/>
        </w:rPr>
        <w:t xml:space="preserve">6.4. </w:t>
      </w:r>
      <w:r w:rsidRPr="00B64785">
        <w:rPr>
          <w:rFonts w:ascii="Times New Roman" w:hAnsi="Times New Roman" w:cs="Times New Roman"/>
        </w:rPr>
        <w:t>Настоящий Договор составлен в 3–х экземплярах, имеющих одинаковую юридическую силу, по одному для каждой из сторон и один экземпляр для органа, осуществляющего государственную регистрацию прав на недвижимое имущество.</w:t>
      </w:r>
    </w:p>
    <w:p w:rsidR="00B64785" w:rsidRPr="00B64785" w:rsidRDefault="00B64785" w:rsidP="00B64785">
      <w:pPr>
        <w:pStyle w:val="ConsNormal"/>
        <w:widowControl/>
        <w:spacing w:before="240" w:after="240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64785">
        <w:rPr>
          <w:rFonts w:ascii="Times New Roman" w:hAnsi="Times New Roman" w:cs="Times New Roman"/>
          <w:b/>
          <w:sz w:val="22"/>
          <w:szCs w:val="22"/>
        </w:rPr>
        <w:t>7.</w:t>
      </w:r>
      <w:r w:rsidRPr="00B6478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64785">
        <w:rPr>
          <w:rFonts w:ascii="Times New Roman" w:hAnsi="Times New Roman" w:cs="Times New Roman"/>
          <w:b/>
          <w:bCs/>
          <w:sz w:val="22"/>
          <w:szCs w:val="22"/>
        </w:rPr>
        <w:t>АДРЕСА, РЕКВИЗИТЫ И ПОДПИСИ СТОРОН:</w:t>
      </w:r>
    </w:p>
    <w:tbl>
      <w:tblPr>
        <w:tblW w:w="9711" w:type="dxa"/>
        <w:jc w:val="center"/>
        <w:tblLayout w:type="fixed"/>
        <w:tblLook w:val="0000" w:firstRow="0" w:lastRow="0" w:firstColumn="0" w:lastColumn="0" w:noHBand="0" w:noVBand="0"/>
      </w:tblPr>
      <w:tblGrid>
        <w:gridCol w:w="4657"/>
        <w:gridCol w:w="793"/>
        <w:gridCol w:w="4261"/>
      </w:tblGrid>
      <w:tr w:rsidR="00A25984" w:rsidRPr="00D85E0A" w:rsidTr="00E20663">
        <w:trPr>
          <w:trHeight w:val="61"/>
          <w:jc w:val="center"/>
        </w:trPr>
        <w:tc>
          <w:tcPr>
            <w:tcW w:w="4657" w:type="dxa"/>
          </w:tcPr>
          <w:p w:rsidR="00A25984" w:rsidRPr="00D85E0A" w:rsidRDefault="00A25984" w:rsidP="00D85E0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85E0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ПРОДАВЕЦ:</w:t>
            </w:r>
          </w:p>
        </w:tc>
        <w:tc>
          <w:tcPr>
            <w:tcW w:w="793" w:type="dxa"/>
          </w:tcPr>
          <w:p w:rsidR="00A25984" w:rsidRPr="00D85E0A" w:rsidRDefault="00A25984" w:rsidP="00D85E0A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261" w:type="dxa"/>
          </w:tcPr>
          <w:p w:rsidR="00A25984" w:rsidRPr="00D85E0A" w:rsidRDefault="00A25984" w:rsidP="00D85E0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85E0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ПОКУПАТЕЛЬ:</w:t>
            </w:r>
          </w:p>
        </w:tc>
      </w:tr>
      <w:tr w:rsidR="00A25984" w:rsidRPr="00D85E0A" w:rsidTr="00E20663">
        <w:trPr>
          <w:trHeight w:val="157"/>
          <w:jc w:val="center"/>
        </w:trPr>
        <w:tc>
          <w:tcPr>
            <w:tcW w:w="4657" w:type="dxa"/>
          </w:tcPr>
          <w:p w:rsidR="00916B17" w:rsidRPr="00D85E0A" w:rsidRDefault="00916B17" w:rsidP="00D85E0A">
            <w:pPr>
              <w:tabs>
                <w:tab w:val="left" w:pos="3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16B17" w:rsidRPr="00D85E0A" w:rsidRDefault="00916B17" w:rsidP="00D85E0A">
            <w:pPr>
              <w:tabs>
                <w:tab w:val="left" w:pos="3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5E0A">
              <w:rPr>
                <w:rFonts w:ascii="Times New Roman" w:eastAsia="Times New Roman" w:hAnsi="Times New Roman" w:cs="Times New Roman"/>
                <w:b/>
                <w:lang w:eastAsia="ru-RU"/>
              </w:rPr>
              <w:t>ООО «Терминал»</w:t>
            </w:r>
          </w:p>
          <w:p w:rsidR="00916B17" w:rsidRPr="00D85E0A" w:rsidRDefault="00916B17" w:rsidP="00D85E0A">
            <w:pPr>
              <w:tabs>
                <w:tab w:val="left" w:pos="36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E0A">
              <w:rPr>
                <w:rFonts w:ascii="Times New Roman" w:eastAsia="Times New Roman" w:hAnsi="Times New Roman" w:cs="Times New Roman"/>
                <w:lang w:eastAsia="ru-RU"/>
              </w:rPr>
              <w:t>Юридический адрес: 650036, Кемеровская обл., г. Кемерово, пр. Ленина, д.89, оф.402</w:t>
            </w:r>
          </w:p>
          <w:p w:rsidR="00916B17" w:rsidRPr="00D85E0A" w:rsidRDefault="00916B17" w:rsidP="00D85E0A">
            <w:pPr>
              <w:tabs>
                <w:tab w:val="left" w:pos="36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E0A">
              <w:rPr>
                <w:rFonts w:ascii="Times New Roman" w:eastAsia="Times New Roman" w:hAnsi="Times New Roman" w:cs="Times New Roman"/>
                <w:lang w:eastAsia="ru-RU"/>
              </w:rPr>
              <w:t>Почтовый адрес конкурсного управляющего Кириченко А.В.: 650000, г Кемерово, а/я 1975</w:t>
            </w:r>
          </w:p>
          <w:p w:rsidR="00916B17" w:rsidRPr="00D85E0A" w:rsidRDefault="00916B17" w:rsidP="00D85E0A">
            <w:pPr>
              <w:tabs>
                <w:tab w:val="left" w:pos="36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E0A">
              <w:rPr>
                <w:rFonts w:ascii="Times New Roman" w:eastAsia="Times New Roman" w:hAnsi="Times New Roman" w:cs="Times New Roman"/>
                <w:lang w:eastAsia="ru-RU"/>
              </w:rPr>
              <w:t>ОГРН 1104205016310, ИНН 4205207973</w:t>
            </w:r>
          </w:p>
          <w:p w:rsidR="00916B17" w:rsidRPr="00D85E0A" w:rsidRDefault="00916B17" w:rsidP="00D85E0A">
            <w:pPr>
              <w:tabs>
                <w:tab w:val="left" w:pos="36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E0A">
              <w:rPr>
                <w:rFonts w:ascii="Times New Roman" w:eastAsia="Times New Roman" w:hAnsi="Times New Roman" w:cs="Times New Roman"/>
                <w:lang w:eastAsia="ru-RU"/>
              </w:rPr>
              <w:t>КПП 420501001</w:t>
            </w:r>
          </w:p>
          <w:p w:rsidR="00916B17" w:rsidRPr="00D85E0A" w:rsidRDefault="00916B17" w:rsidP="00D85E0A">
            <w:pPr>
              <w:tabs>
                <w:tab w:val="left" w:pos="36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E0A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916B17" w:rsidRPr="00D85E0A" w:rsidRDefault="00916B17" w:rsidP="00D85E0A">
            <w:pPr>
              <w:tabs>
                <w:tab w:val="left" w:pos="36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85E0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85E0A">
              <w:rPr>
                <w:rFonts w:ascii="Times New Roman" w:eastAsia="Times New Roman" w:hAnsi="Times New Roman" w:cs="Times New Roman"/>
                <w:lang w:eastAsia="ru-RU"/>
              </w:rPr>
              <w:t>/с 40702810023060001767,</w:t>
            </w:r>
          </w:p>
          <w:p w:rsidR="00916B17" w:rsidRPr="00D85E0A" w:rsidRDefault="00916B17" w:rsidP="00D85E0A">
            <w:pPr>
              <w:tabs>
                <w:tab w:val="left" w:pos="36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E0A">
              <w:rPr>
                <w:rFonts w:ascii="Times New Roman" w:eastAsia="Times New Roman" w:hAnsi="Times New Roman" w:cs="Times New Roman"/>
                <w:lang w:eastAsia="ru-RU"/>
              </w:rPr>
              <w:t>к/с:30101810600000000774</w:t>
            </w:r>
          </w:p>
          <w:p w:rsidR="00916B17" w:rsidRPr="00D85E0A" w:rsidRDefault="00916B17" w:rsidP="00D85E0A">
            <w:pPr>
              <w:tabs>
                <w:tab w:val="left" w:pos="36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E0A">
              <w:rPr>
                <w:rFonts w:ascii="Times New Roman" w:eastAsia="Times New Roman" w:hAnsi="Times New Roman" w:cs="Times New Roman"/>
                <w:lang w:eastAsia="ru-RU"/>
              </w:rPr>
              <w:t>АО «Альфа-Банк», Новосибирский</w:t>
            </w:r>
          </w:p>
          <w:p w:rsidR="00916B17" w:rsidRPr="00D85E0A" w:rsidRDefault="00916B17" w:rsidP="00D85E0A">
            <w:pPr>
              <w:tabs>
                <w:tab w:val="left" w:pos="36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E0A">
              <w:rPr>
                <w:rFonts w:ascii="Times New Roman" w:eastAsia="Times New Roman" w:hAnsi="Times New Roman" w:cs="Times New Roman"/>
                <w:lang w:eastAsia="ru-RU"/>
              </w:rPr>
              <w:t>БИК:045004774</w:t>
            </w:r>
          </w:p>
          <w:p w:rsidR="00916B17" w:rsidRPr="00D85E0A" w:rsidRDefault="00916B17" w:rsidP="00D85E0A">
            <w:pPr>
              <w:tabs>
                <w:tab w:val="left" w:pos="36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E0A">
              <w:rPr>
                <w:rFonts w:ascii="Times New Roman" w:eastAsia="Times New Roman" w:hAnsi="Times New Roman" w:cs="Times New Roman"/>
                <w:lang w:eastAsia="ru-RU"/>
              </w:rPr>
              <w:t>Телефон: 8-923-608-39-69</w:t>
            </w:r>
          </w:p>
          <w:p w:rsidR="00916B17" w:rsidRPr="00D85E0A" w:rsidRDefault="00916B17" w:rsidP="00D85E0A">
            <w:pPr>
              <w:tabs>
                <w:tab w:val="left" w:pos="36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E0A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D85E0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D85E0A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D85E0A">
              <w:rPr>
                <w:rFonts w:ascii="Times New Roman" w:eastAsia="Times New Roman" w:hAnsi="Times New Roman" w:cs="Times New Roman"/>
                <w:lang w:eastAsia="ru-RU"/>
              </w:rPr>
              <w:t>: akirichenko2008@yandex.ru</w:t>
            </w:r>
          </w:p>
          <w:p w:rsidR="00A25984" w:rsidRPr="00D85E0A" w:rsidRDefault="00A25984" w:rsidP="00D8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" w:type="dxa"/>
            <w:vAlign w:val="center"/>
          </w:tcPr>
          <w:p w:rsidR="00A25984" w:rsidRPr="00D85E0A" w:rsidRDefault="00A25984" w:rsidP="00D85E0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261" w:type="dxa"/>
          </w:tcPr>
          <w:p w:rsidR="00A25984" w:rsidRPr="00D85E0A" w:rsidRDefault="00A25984" w:rsidP="00D85E0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5E0A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</w:t>
            </w:r>
          </w:p>
          <w:p w:rsidR="00A25984" w:rsidRPr="00D85E0A" w:rsidRDefault="00A25984" w:rsidP="00D85E0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25984" w:rsidRPr="00D85E0A" w:rsidRDefault="00A25984" w:rsidP="00D85E0A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25984" w:rsidRPr="00D85E0A" w:rsidRDefault="00A25984" w:rsidP="00D85E0A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25984" w:rsidRPr="00D85E0A" w:rsidRDefault="00A25984" w:rsidP="00D85E0A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25984" w:rsidRPr="00D85E0A" w:rsidRDefault="00A25984" w:rsidP="00D85E0A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25984" w:rsidRPr="00D85E0A" w:rsidRDefault="00A25984" w:rsidP="00D85E0A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25984" w:rsidRPr="00D85E0A" w:rsidRDefault="00A25984" w:rsidP="00D85E0A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25984" w:rsidRPr="00D85E0A" w:rsidRDefault="00A25984" w:rsidP="00D85E0A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5984" w:rsidRPr="00D85E0A" w:rsidTr="00E20663">
        <w:trPr>
          <w:trHeight w:val="598"/>
          <w:jc w:val="center"/>
        </w:trPr>
        <w:tc>
          <w:tcPr>
            <w:tcW w:w="4657" w:type="dxa"/>
            <w:vAlign w:val="bottom"/>
          </w:tcPr>
          <w:p w:rsidR="00A25984" w:rsidRPr="00D85E0A" w:rsidRDefault="00A25984" w:rsidP="00D85E0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E0A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</w:tc>
        <w:tc>
          <w:tcPr>
            <w:tcW w:w="793" w:type="dxa"/>
            <w:vAlign w:val="bottom"/>
          </w:tcPr>
          <w:p w:rsidR="00A25984" w:rsidRPr="00D85E0A" w:rsidRDefault="00A25984" w:rsidP="00D85E0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1" w:type="dxa"/>
            <w:vAlign w:val="bottom"/>
          </w:tcPr>
          <w:p w:rsidR="00A25984" w:rsidRPr="00D85E0A" w:rsidRDefault="00A25984" w:rsidP="00D85E0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E0A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</w:tc>
      </w:tr>
      <w:tr w:rsidR="00A25984" w:rsidRPr="00B64785" w:rsidTr="00E20663">
        <w:trPr>
          <w:jc w:val="center"/>
        </w:trPr>
        <w:tc>
          <w:tcPr>
            <w:tcW w:w="4657" w:type="dxa"/>
          </w:tcPr>
          <w:p w:rsidR="00A25984" w:rsidRPr="00B64785" w:rsidRDefault="00A25984" w:rsidP="00D85E0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647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(М.П. и подпись конкурсного </w:t>
            </w:r>
            <w:r w:rsidRPr="00B647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  <w:t xml:space="preserve">управляющего </w:t>
            </w:r>
            <w:r w:rsidR="00916B17" w:rsidRPr="00B647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Кириченко А.В.</w:t>
            </w:r>
            <w:r w:rsidRPr="00B647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93" w:type="dxa"/>
          </w:tcPr>
          <w:p w:rsidR="00A25984" w:rsidRPr="00B64785" w:rsidRDefault="00A25984" w:rsidP="00D85E0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1" w:type="dxa"/>
          </w:tcPr>
          <w:p w:rsidR="00A25984" w:rsidRPr="00B64785" w:rsidRDefault="00A25984" w:rsidP="00D85E0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647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 подпись)</w:t>
            </w:r>
          </w:p>
        </w:tc>
      </w:tr>
    </w:tbl>
    <w:p w:rsidR="004C292B" w:rsidRPr="00D85E0A" w:rsidRDefault="004C292B" w:rsidP="00D85E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4C292B" w:rsidRPr="00D85E0A" w:rsidSect="00A25984">
      <w:footerReference w:type="default" r:id="rId9"/>
      <w:pgSz w:w="11906" w:h="16838"/>
      <w:pgMar w:top="720" w:right="992" w:bottom="72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2B" w:rsidRDefault="00B7702B" w:rsidP="004C292B">
      <w:pPr>
        <w:spacing w:after="0" w:line="240" w:lineRule="auto"/>
      </w:pPr>
      <w:r>
        <w:separator/>
      </w:r>
    </w:p>
  </w:endnote>
  <w:endnote w:type="continuationSeparator" w:id="0">
    <w:p w:rsidR="00B7702B" w:rsidRDefault="00B7702B" w:rsidP="004C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1"/>
        <w:szCs w:val="21"/>
      </w:rPr>
      <w:id w:val="-86907467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1"/>
            <w:szCs w:val="21"/>
          </w:rPr>
          <w:id w:val="-859510090"/>
          <w:docPartObj>
            <w:docPartGallery w:val="Page Numbers (Top of Page)"/>
            <w:docPartUnique/>
          </w:docPartObj>
        </w:sdtPr>
        <w:sdtEndPr/>
        <w:sdtContent>
          <w:p w:rsidR="004C292B" w:rsidRPr="00916B17" w:rsidRDefault="004C292B" w:rsidP="00186E22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16B17">
              <w:rPr>
                <w:rFonts w:ascii="Times New Roman" w:hAnsi="Times New Roman" w:cs="Times New Roman"/>
                <w:sz w:val="21"/>
                <w:szCs w:val="21"/>
              </w:rPr>
              <w:t xml:space="preserve">Страница </w:t>
            </w:r>
            <w:r w:rsidRPr="00916B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begin"/>
            </w:r>
            <w:r w:rsidRPr="00916B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instrText>PAGE</w:instrText>
            </w:r>
            <w:r w:rsidRPr="00916B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separate"/>
            </w:r>
            <w:r w:rsidR="008965E9">
              <w:rPr>
                <w:rFonts w:ascii="Times New Roman" w:hAnsi="Times New Roman" w:cs="Times New Roman"/>
                <w:b/>
                <w:bCs/>
                <w:noProof/>
                <w:sz w:val="21"/>
                <w:szCs w:val="21"/>
              </w:rPr>
              <w:t>1</w:t>
            </w:r>
            <w:r w:rsidRPr="00916B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end"/>
            </w:r>
            <w:r w:rsidRPr="00916B17">
              <w:rPr>
                <w:rFonts w:ascii="Times New Roman" w:hAnsi="Times New Roman" w:cs="Times New Roman"/>
                <w:sz w:val="21"/>
                <w:szCs w:val="21"/>
              </w:rPr>
              <w:t xml:space="preserve"> из </w:t>
            </w:r>
            <w:r w:rsidRPr="00916B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begin"/>
            </w:r>
            <w:r w:rsidRPr="00916B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instrText>NUMPAGES</w:instrText>
            </w:r>
            <w:r w:rsidRPr="00916B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separate"/>
            </w:r>
            <w:r w:rsidR="008965E9">
              <w:rPr>
                <w:rFonts w:ascii="Times New Roman" w:hAnsi="Times New Roman" w:cs="Times New Roman"/>
                <w:b/>
                <w:bCs/>
                <w:noProof/>
                <w:sz w:val="21"/>
                <w:szCs w:val="21"/>
              </w:rPr>
              <w:t>3</w:t>
            </w:r>
            <w:r w:rsidRPr="00916B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2B" w:rsidRDefault="00B7702B" w:rsidP="004C292B">
      <w:pPr>
        <w:spacing w:after="0" w:line="240" w:lineRule="auto"/>
      </w:pPr>
      <w:r>
        <w:separator/>
      </w:r>
    </w:p>
  </w:footnote>
  <w:footnote w:type="continuationSeparator" w:id="0">
    <w:p w:rsidR="00B7702B" w:rsidRDefault="00B7702B" w:rsidP="004C2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BEC"/>
    <w:multiLevelType w:val="hybridMultilevel"/>
    <w:tmpl w:val="3E328072"/>
    <w:lvl w:ilvl="0" w:tplc="01346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2C7338">
      <w:numFmt w:val="none"/>
      <w:lvlText w:val=""/>
      <w:lvlJc w:val="left"/>
      <w:pPr>
        <w:tabs>
          <w:tab w:val="num" w:pos="360"/>
        </w:tabs>
      </w:pPr>
    </w:lvl>
    <w:lvl w:ilvl="2" w:tplc="9690A5BC">
      <w:numFmt w:val="none"/>
      <w:lvlText w:val=""/>
      <w:lvlJc w:val="left"/>
      <w:pPr>
        <w:tabs>
          <w:tab w:val="num" w:pos="360"/>
        </w:tabs>
      </w:pPr>
    </w:lvl>
    <w:lvl w:ilvl="3" w:tplc="A7807F5C">
      <w:numFmt w:val="none"/>
      <w:lvlText w:val=""/>
      <w:lvlJc w:val="left"/>
      <w:pPr>
        <w:tabs>
          <w:tab w:val="num" w:pos="360"/>
        </w:tabs>
      </w:pPr>
    </w:lvl>
    <w:lvl w:ilvl="4" w:tplc="7988C94E">
      <w:numFmt w:val="none"/>
      <w:lvlText w:val=""/>
      <w:lvlJc w:val="left"/>
      <w:pPr>
        <w:tabs>
          <w:tab w:val="num" w:pos="360"/>
        </w:tabs>
      </w:pPr>
    </w:lvl>
    <w:lvl w:ilvl="5" w:tplc="351CD064">
      <w:numFmt w:val="none"/>
      <w:lvlText w:val=""/>
      <w:lvlJc w:val="left"/>
      <w:pPr>
        <w:tabs>
          <w:tab w:val="num" w:pos="360"/>
        </w:tabs>
      </w:pPr>
    </w:lvl>
    <w:lvl w:ilvl="6" w:tplc="335A8796">
      <w:numFmt w:val="none"/>
      <w:lvlText w:val=""/>
      <w:lvlJc w:val="left"/>
      <w:pPr>
        <w:tabs>
          <w:tab w:val="num" w:pos="360"/>
        </w:tabs>
      </w:pPr>
    </w:lvl>
    <w:lvl w:ilvl="7" w:tplc="0498BCE6">
      <w:numFmt w:val="none"/>
      <w:lvlText w:val=""/>
      <w:lvlJc w:val="left"/>
      <w:pPr>
        <w:tabs>
          <w:tab w:val="num" w:pos="360"/>
        </w:tabs>
      </w:pPr>
    </w:lvl>
    <w:lvl w:ilvl="8" w:tplc="736ECD0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0F4EFD"/>
    <w:multiLevelType w:val="hybridMultilevel"/>
    <w:tmpl w:val="0EA8818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616B1D"/>
    <w:multiLevelType w:val="multilevel"/>
    <w:tmpl w:val="DC3A43BA"/>
    <w:lvl w:ilvl="0">
      <w:start w:val="1"/>
      <w:numFmt w:val="decimal"/>
      <w:lvlText w:val="%1."/>
      <w:lvlJc w:val="left"/>
      <w:pPr>
        <w:ind w:left="1005" w:hanging="100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545" w:hanging="100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2B"/>
    <w:rsid w:val="00126CD4"/>
    <w:rsid w:val="001275FA"/>
    <w:rsid w:val="00147329"/>
    <w:rsid w:val="00163CE5"/>
    <w:rsid w:val="00186E22"/>
    <w:rsid w:val="001E72D7"/>
    <w:rsid w:val="00211ECD"/>
    <w:rsid w:val="002E4D2C"/>
    <w:rsid w:val="00316D5F"/>
    <w:rsid w:val="003B7C3B"/>
    <w:rsid w:val="004940F2"/>
    <w:rsid w:val="004C292B"/>
    <w:rsid w:val="005555BE"/>
    <w:rsid w:val="00556D32"/>
    <w:rsid w:val="00560978"/>
    <w:rsid w:val="0064182E"/>
    <w:rsid w:val="007A480A"/>
    <w:rsid w:val="007C7074"/>
    <w:rsid w:val="008965E9"/>
    <w:rsid w:val="00916B17"/>
    <w:rsid w:val="00992D45"/>
    <w:rsid w:val="00A25984"/>
    <w:rsid w:val="00B64785"/>
    <w:rsid w:val="00B7702B"/>
    <w:rsid w:val="00BA222B"/>
    <w:rsid w:val="00BD4647"/>
    <w:rsid w:val="00BF0150"/>
    <w:rsid w:val="00BF0581"/>
    <w:rsid w:val="00C27F8E"/>
    <w:rsid w:val="00CC2327"/>
    <w:rsid w:val="00CE540D"/>
    <w:rsid w:val="00D85E0A"/>
    <w:rsid w:val="00DE2211"/>
    <w:rsid w:val="00E71A92"/>
    <w:rsid w:val="00EE2C8C"/>
    <w:rsid w:val="00F814B1"/>
    <w:rsid w:val="00F8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292B"/>
  </w:style>
  <w:style w:type="paragraph" w:styleId="a5">
    <w:name w:val="footer"/>
    <w:basedOn w:val="a"/>
    <w:link w:val="a6"/>
    <w:uiPriority w:val="99"/>
    <w:unhideWhenUsed/>
    <w:rsid w:val="004C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292B"/>
  </w:style>
  <w:style w:type="table" w:styleId="a7">
    <w:name w:val="Table Grid"/>
    <w:basedOn w:val="a1"/>
    <w:uiPriority w:val="39"/>
    <w:rsid w:val="004C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C29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C29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4C292B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7C7074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CE540D"/>
    <w:pPr>
      <w:numPr>
        <w:ilvl w:val="12"/>
      </w:num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E54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2327"/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link w:val="ad"/>
    <w:uiPriority w:val="99"/>
    <w:semiHidden/>
    <w:unhideWhenUsed/>
    <w:rsid w:val="00A2598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25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292B"/>
  </w:style>
  <w:style w:type="paragraph" w:styleId="a5">
    <w:name w:val="footer"/>
    <w:basedOn w:val="a"/>
    <w:link w:val="a6"/>
    <w:uiPriority w:val="99"/>
    <w:unhideWhenUsed/>
    <w:rsid w:val="004C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292B"/>
  </w:style>
  <w:style w:type="table" w:styleId="a7">
    <w:name w:val="Table Grid"/>
    <w:basedOn w:val="a1"/>
    <w:uiPriority w:val="39"/>
    <w:rsid w:val="004C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C29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C29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4C292B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7C7074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CE540D"/>
    <w:pPr>
      <w:numPr>
        <w:ilvl w:val="12"/>
      </w:num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E54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2327"/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link w:val="ad"/>
    <w:uiPriority w:val="99"/>
    <w:semiHidden/>
    <w:unhideWhenUsed/>
    <w:rsid w:val="00A2598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25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z2xPwMmNz87RvJsZEmtqkeq20TfpzmwV+4q/IHk/y6E=</DigestValue>
    </Reference>
    <Reference URI="#idOfficeObject" Type="http://www.w3.org/2000/09/xmldsig#Object">
      <DigestMethod Algorithm="urn:ietf:params:xml:ns:cpxmlsec:algorithms:gostr34112012-256"/>
      <DigestValue>93K0pcs2/DIJLS8eefKRg8Blww+EM8YYbq9zho7KbNY=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BmNSWNrJCOUpJhzXdvR/zrn8ndVl1OCfhuwCetIaHMc=</DigestValue>
    </Reference>
  </SignedInfo>
  <SignatureValue>EvJuJ/PSLgNso5Xjw/0gAR8S9kmnklJcGNxrVJubo7t2TJZHZelvjMr3c/AE8F9M
TXn6ENtmho+5NwtxQOyX5Q==</SignatureValue>
  <KeyInfo>
    <X509Data>
      <X509Certificate>MIINsTCCDV6gAwIBAgIRAdJFOQCnq2e9T6EQ4WahubQwCgYIKoUDBwEBAwIwggGJ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0J3Ql9Ce0KAiMB4XDTIwMDQyNDAzMTgzMloXDTIxMDQyNDAzMjgzMlowggFgMTEw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vtC80YHQstGP0LfRjCDQoNC+0YHRgdC40LiCCwC0Br7EAAAAAAKxMB0GA1UdDgQW
BBRHjx4XzoQpNbUjLWgt6Kbt3m7n/jAKBggqhQMHAQEDAgNBAArfPAbyBJvuFGKZ
bQk/yqJxHh/zDO77qeGw5ue4k8TTno4JjJmUj6UsSSYQ8kPZcWK5hRKnChesZatl
OgZTjC4=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  <Reference URI="/word/document.xml?ContentType=application/vnd.openxmlformats-officedocument.wordprocessingml.document.main+xml">
        <DigestMethod Algorithm="http://www.w3.org/2000/09/xmldsig#sha1"/>
        <DigestValue>U8yIxi3t8fwI4xt47WIbhYxkDJc=</DigestValue>
      </Reference>
      <Reference URI="/word/endnotes.xml?ContentType=application/vnd.openxmlformats-officedocument.wordprocessingml.endnotes+xml">
        <DigestMethod Algorithm="http://www.w3.org/2000/09/xmldsig#sha1"/>
        <DigestValue>3I/4glvq/e6sDJQf5hSe8s6IgrY=</DigestValue>
      </Reference>
      <Reference URI="/word/fontTable.xml?ContentType=application/vnd.openxmlformats-officedocument.wordprocessingml.fontTable+xml">
        <DigestMethod Algorithm="http://www.w3.org/2000/09/xmldsig#sha1"/>
        <DigestValue>jAAsxmUZbCupbstYe0qv417TH9M=</DigestValue>
      </Reference>
      <Reference URI="/word/footer1.xml?ContentType=application/vnd.openxmlformats-officedocument.wordprocessingml.footer+xml">
        <DigestMethod Algorithm="http://www.w3.org/2000/09/xmldsig#sha1"/>
        <DigestValue>bblC4aloq2bNnPqJF9ER+qxp7Wk=</DigestValue>
      </Reference>
      <Reference URI="/word/footnotes.xml?ContentType=application/vnd.openxmlformats-officedocument.wordprocessingml.footnotes+xml">
        <DigestMethod Algorithm="http://www.w3.org/2000/09/xmldsig#sha1"/>
        <DigestValue>RObai2ZC0YXu/LHbuYv3GCTx9CA=</DigestValue>
      </Reference>
      <Reference URI="/word/numbering.xml?ContentType=application/vnd.openxmlformats-officedocument.wordprocessingml.numbering+xml">
        <DigestMethod Algorithm="http://www.w3.org/2000/09/xmldsig#sha1"/>
        <DigestValue>+5mWnZSMhl2nQQHXSVceID81BL4=</DigestValue>
      </Reference>
      <Reference URI="/word/settings.xml?ContentType=application/vnd.openxmlformats-officedocument.wordprocessingml.settings+xml">
        <DigestMethod Algorithm="http://www.w3.org/2000/09/xmldsig#sha1"/>
        <DigestValue>x+nKMSURQqK+B/q8RYDPB9RgUb4=</DigestValue>
      </Reference>
      <Reference URI="/word/styles.xml?ContentType=application/vnd.openxmlformats-officedocument.wordprocessingml.styles+xml">
        <DigestMethod Algorithm="http://www.w3.org/2000/09/xmldsig#sha1"/>
        <DigestValue>MW+A+QrBATH7E3knlu519ok1Dwg=</DigestValue>
      </Reference>
      <Reference URI="/word/stylesWithEffects.xml?ContentType=application/vnd.ms-word.stylesWithEffects+xml">
        <DigestMethod Algorithm="http://www.w3.org/2000/09/xmldsig#sha1"/>
        <DigestValue>VCB2J+c7iGlzlcwF2tPiLnU5+sY=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bQw6SJrRR0j7wTH4GuU+vVYFiGM=</DigestValue>
      </Reference>
    </Manifest>
    <SignatureProperties>
      <SignatureProperty Id="idSignatureTime" Target="#idPackageSignature">
        <mdssi:SignatureTime>
          <mdssi:Format>YYYY-MM-DDThh:mm:ssTZD</mdssi:Format>
          <mdssi:Value>2021-03-05T08:03:09Z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для ЭТП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2021-03-05T08:03:09Z</xd:SigningTime>
          <xd:SigningCertificate>
            <xd:Cert>
              <xd:CertDigest>
                <DigestMethod Algorithm="http://www.w3.org/2000/09/xmldsig#sha1"/>
                <DigestValue>UFXD/hyLZICqBaQ+8pIAWe/jMxk=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619779670668248320875995838861677803956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ED378-5DCF-4445-B490-B73B4E20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cp:lastPrinted>2021-03-02T11:09:00Z</cp:lastPrinted>
  <dcterms:created xsi:type="dcterms:W3CDTF">2021-03-05T08:02:00Z</dcterms:created>
  <dcterms:modified xsi:type="dcterms:W3CDTF">2021-03-05T08:02:00Z</dcterms:modified>
</cp:coreProperties>
</file>