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E91A206" w:rsidR="0003404B" w:rsidRPr="00DD01CB" w:rsidRDefault="00D65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9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6598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6598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6598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6598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65982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</w:t>
      </w:r>
      <w:proofErr w:type="gramStart"/>
      <w:r w:rsidRPr="00D65982">
        <w:rPr>
          <w:rFonts w:ascii="Times New Roman" w:hAnsi="Times New Roman" w:cs="Times New Roman"/>
          <w:color w:val="000000"/>
          <w:sz w:val="24"/>
          <w:szCs w:val="24"/>
        </w:rPr>
        <w:t>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010F0F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010F0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7907959" w14:textId="77777777" w:rsidR="00D65982" w:rsidRPr="00010F0F" w:rsidRDefault="00D65982" w:rsidP="00D659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Лот 1 - Жилой дом - 215,6 кв. м, адрес: </w:t>
      </w:r>
      <w:proofErr w:type="gram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Тюменская обл., </w:t>
      </w:r>
      <w:proofErr w:type="spell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>Ишимский</w:t>
      </w:r>
      <w:proofErr w:type="spell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 р-н, д. Быкова, ул. Средняя, д. 11, 2-этажный, земельный участок - 7 000 +/- 59 кв. м, адрес:</w:t>
      </w:r>
      <w:proofErr w:type="gram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Тюменская обл., </w:t>
      </w:r>
      <w:proofErr w:type="spell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>Ишимский</w:t>
      </w:r>
      <w:proofErr w:type="spell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 р-н, д. Быкова, ул. Средняя, 9, 11/1, 11/2, кадастровые номера 72:10:1802001:183, 72:10:1802001:142, земли населенных пунктов -  для ведения личного подсобного хозяйства, ограничения и обременения: проживают 4 человека, в т. ч. 1 несовершеннолетний, которые ранее были выписаны по решению </w:t>
      </w:r>
      <w:proofErr w:type="spell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>Ишимского</w:t>
      </w:r>
      <w:proofErr w:type="spell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Тюменской обл. от 06.12.2018 по делу 2430/18, с</w:t>
      </w:r>
      <w:proofErr w:type="gram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 учетом апелляционного определения судебной коллегии по гражданским делам Тюменского областного суда от 25.02.2019 по делу 33-911/2019. На земельном участке имеются иные строения, не оформленные в собственность - 534 536,10 руб.;</w:t>
      </w:r>
    </w:p>
    <w:p w14:paraId="22AEE410" w14:textId="77777777" w:rsidR="00D65982" w:rsidRPr="00010F0F" w:rsidRDefault="00D65982" w:rsidP="00D659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Лот 2 - Сервер HP </w:t>
      </w:r>
      <w:proofErr w:type="spell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 DL380, г. Тюмень - 12 968,79 руб.;</w:t>
      </w:r>
    </w:p>
    <w:p w14:paraId="3B1E554B" w14:textId="2A6FEE30" w:rsidR="00D65982" w:rsidRPr="00010F0F" w:rsidRDefault="00D65982" w:rsidP="00D659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0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</w:t>
      </w:r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лицам </w:t>
      </w:r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10F0F">
        <w:rPr>
          <w:rFonts w:ascii="Times New Roman" w:hAnsi="Times New Roman" w:cs="Times New Roman"/>
          <w:color w:val="000000"/>
          <w:sz w:val="24"/>
          <w:szCs w:val="24"/>
        </w:rPr>
        <w:t>к индивидуальным предпринимателям</w:t>
      </w:r>
      <w:r w:rsidRPr="00010F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283FAF9" w14:textId="15BAF0AC" w:rsidR="00D115EC" w:rsidRPr="00010F0F" w:rsidRDefault="00D65982" w:rsidP="00D659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F0F">
        <w:rPr>
          <w:color w:val="000000"/>
        </w:rPr>
        <w:t xml:space="preserve">(в скобках указана в </w:t>
      </w:r>
      <w:proofErr w:type="spellStart"/>
      <w:r w:rsidRPr="00010F0F">
        <w:rPr>
          <w:color w:val="000000"/>
        </w:rPr>
        <w:t>т.ч</w:t>
      </w:r>
      <w:proofErr w:type="spellEnd"/>
      <w:r w:rsidRPr="00010F0F">
        <w:rPr>
          <w:color w:val="000000"/>
        </w:rPr>
        <w:t>. сумма долга) – начальная цена продажи лота.</w:t>
      </w:r>
    </w:p>
    <w:p w14:paraId="2E4BCEAB" w14:textId="77777777" w:rsidR="00D65982" w:rsidRPr="00010F0F" w:rsidRDefault="00D65982" w:rsidP="00D65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0F">
        <w:rPr>
          <w:rFonts w:ascii="Times New Roman" w:hAnsi="Times New Roman" w:cs="Times New Roman"/>
          <w:color w:val="000000"/>
          <w:sz w:val="24"/>
          <w:szCs w:val="24"/>
        </w:rPr>
        <w:t>Лот 3 - ОАО "Московский Фондовый Центр", ИНН 7729138539, определение АС г. Москвы от 23.08.2018 по делу A40-108569/16-38-145Б о включении в РТК третьей очереди, постановление Девятого арбитражного апелляционного суда от 18.10.2018 по делу A40-108569/16, находится в стадии банкротства (1 234 171 534,53 руб.) - 116 073 832,82 руб.;</w:t>
      </w:r>
    </w:p>
    <w:p w14:paraId="2D445116" w14:textId="77777777" w:rsidR="00D65982" w:rsidRPr="00010F0F" w:rsidRDefault="00D65982" w:rsidP="00D65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"Березовская </w:t>
      </w:r>
      <w:proofErr w:type="spell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>рыбоартель</w:t>
      </w:r>
      <w:proofErr w:type="spell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", ИНН 8613007793, солидарно с </w:t>
      </w:r>
      <w:proofErr w:type="spell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>Зобиным</w:t>
      </w:r>
      <w:proofErr w:type="spell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Вячеславом Евгеньевичем, </w:t>
      </w:r>
      <w:proofErr w:type="spell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>Загороднюком</w:t>
      </w:r>
      <w:proofErr w:type="spell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Константином Николаевичем, КД-63/13@009 от 21.06.2013, определение АС ХМАО-Югра по делу А75-2786/2018 от 18.05.2018 о признании требований заявителя обоснованными и введении наблюдения, от 26.07.2018 о включении в РТК должника третьей очереди, решение АС Ханты-Мансийского автономного округа-Югры от 30.10.2018 по делу А75-2786/2018, решение Березовского районного</w:t>
      </w:r>
      <w:proofErr w:type="gram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 суда ХМАО-Югра от 22.08.2018 по делу 2-1/2018, ООО "Березовская </w:t>
      </w:r>
      <w:proofErr w:type="spell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>рыбоартель</w:t>
      </w:r>
      <w:proofErr w:type="spellEnd"/>
      <w:r w:rsidRPr="00010F0F">
        <w:rPr>
          <w:rFonts w:ascii="Times New Roman" w:hAnsi="Times New Roman" w:cs="Times New Roman"/>
          <w:color w:val="000000"/>
          <w:sz w:val="24"/>
          <w:szCs w:val="24"/>
        </w:rPr>
        <w:t>" находится в стадии банкротства (3 224 661,91 руб.) - 2 472 275,45 руб.;</w:t>
      </w:r>
    </w:p>
    <w:p w14:paraId="3E2807FE" w14:textId="7BB95EDC" w:rsidR="00D65982" w:rsidRPr="00010F0F" w:rsidRDefault="00D65982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Лот 5 - ИП Глава крестьянского (фермерского) хозяйства </w:t>
      </w:r>
      <w:proofErr w:type="spell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>Кизеров</w:t>
      </w:r>
      <w:proofErr w:type="spell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</w:t>
      </w:r>
      <w:proofErr w:type="spell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>Леович</w:t>
      </w:r>
      <w:proofErr w:type="spell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, ИНН 722000020429, солидарно с </w:t>
      </w:r>
      <w:proofErr w:type="spell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>Кизеровым</w:t>
      </w:r>
      <w:proofErr w:type="spell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Владимиром </w:t>
      </w:r>
      <w:proofErr w:type="spellStart"/>
      <w:r w:rsidRPr="00010F0F">
        <w:rPr>
          <w:rFonts w:ascii="Times New Roman" w:hAnsi="Times New Roman" w:cs="Times New Roman"/>
          <w:color w:val="000000"/>
          <w:sz w:val="24"/>
          <w:szCs w:val="24"/>
        </w:rPr>
        <w:t>Леовичем</w:t>
      </w:r>
      <w:proofErr w:type="spellEnd"/>
      <w:r w:rsidRPr="00010F0F">
        <w:rPr>
          <w:rFonts w:ascii="Times New Roman" w:hAnsi="Times New Roman" w:cs="Times New Roman"/>
          <w:color w:val="000000"/>
          <w:sz w:val="24"/>
          <w:szCs w:val="24"/>
        </w:rPr>
        <w:t>, КД-214@019 от 31.05.2011, определение АС Тюменской обл. от 19.04.2016 по делу А70-14145/2015 о включении в РТК третьей очереди, решение Омутинского районного суда Тюменской обл. от 08.12.2015 по делу 2-379/2015, КД-269@019 от 04.10.2013, определение АС Тюменской обл. от 19.04.2016 по</w:t>
      </w:r>
      <w:proofErr w:type="gramEnd"/>
      <w:r w:rsidRPr="00010F0F">
        <w:rPr>
          <w:rFonts w:ascii="Times New Roman" w:hAnsi="Times New Roman" w:cs="Times New Roman"/>
          <w:color w:val="000000"/>
          <w:sz w:val="24"/>
          <w:szCs w:val="24"/>
        </w:rPr>
        <w:t xml:space="preserve"> делу А70-14145/2015 о включении в РТК третьей очереди, решение Омутинского районного суда Тюменской обл. от 08.12.2015 по делу 2-361/2015, находится в стадии банкротства (47 348 206,75 руб.) - 21 578 720,4</w:t>
      </w:r>
      <w:r w:rsidR="00717D83" w:rsidRPr="00010F0F">
        <w:rPr>
          <w:rFonts w:ascii="Times New Roman" w:hAnsi="Times New Roman" w:cs="Times New Roman"/>
          <w:color w:val="000000"/>
          <w:sz w:val="24"/>
          <w:szCs w:val="24"/>
        </w:rPr>
        <w:t>7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0F0F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bookmarkEnd w:id="0"/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E4A0F2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659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 марта 2021</w:t>
      </w:r>
      <w:r w:rsidR="00D65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659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717D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D659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17D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августа</w:t>
      </w:r>
      <w:r w:rsidR="00D659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</w:t>
      </w:r>
      <w:r w:rsidR="00D65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6B594C28" w14:textId="77777777" w:rsidR="00D65982" w:rsidRDefault="00D65982" w:rsidP="00D65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16 марта 2021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2D055BC" w14:textId="77777777" w:rsidR="00D65982" w:rsidRDefault="00D65982" w:rsidP="00D65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6B0BFB4F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16 марта 2021 г. по 01 мая 2021 г. - в размере начальной цены продажи лота;</w:t>
      </w:r>
    </w:p>
    <w:p w14:paraId="45B4E396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02 мая 2021 г. по 12 мая 2021 г. - в размере 96,00% от начальной цены продажи лота;</w:t>
      </w:r>
    </w:p>
    <w:p w14:paraId="478BBBE5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13 мая 2021 г. по 22 мая 2021 г. - в размере 92,00% от начальной цены продажи лота;</w:t>
      </w:r>
    </w:p>
    <w:p w14:paraId="56B42831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23 мая 2021 г. по 01 июня 2021 г. - в размере 88,00% от начальной цены продажи лота;</w:t>
      </w:r>
    </w:p>
    <w:p w14:paraId="5876BE22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02 июня 2021 г. по 12 июня 2021 г. - в размере 84,00% от начальной цены продажи лота;</w:t>
      </w:r>
    </w:p>
    <w:p w14:paraId="5E69127D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13 июня 2021 г. по 22 июня 2021 г. - в размере 80,00% от начальной цены продажи лота;</w:t>
      </w:r>
    </w:p>
    <w:p w14:paraId="7FF73413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23 июня 2021 г. по 03 июля 2021 г. - в размере 76,00% от начальной цены продажи лота;</w:t>
      </w:r>
    </w:p>
    <w:p w14:paraId="4995C7F8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04 июля 2021 г. по 13 июля 2021 г. - в размере 72,00% от начальной цены продажи лота;</w:t>
      </w:r>
    </w:p>
    <w:p w14:paraId="122553BB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14 июля 2021 г. по 24 июля 2021 г. - в размере 68,00% от начальной цены продажи лота;</w:t>
      </w:r>
    </w:p>
    <w:p w14:paraId="5E703BF8" w14:textId="5921C06F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25 июля 2021 г. по 03 августа 2021 г. - в размере 64,00%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0B7124A" w14:textId="33698388" w:rsidR="00D65982" w:rsidRDefault="00D65982" w:rsidP="00D65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E7C3257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16 марта 2021 г. по 01 мая 2021 г. - в размере начальной цены продажи лота;</w:t>
      </w:r>
    </w:p>
    <w:p w14:paraId="3DA3FC36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02 мая 2021 г. по 12 мая 2021 г. - в размере 89,00% от начальной цены продажи лота;</w:t>
      </w:r>
    </w:p>
    <w:p w14:paraId="570F7DD4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13 мая 2021 г. по 22 мая 2021 г. - в размере 78,00% от начальной цены продажи лота;</w:t>
      </w:r>
    </w:p>
    <w:p w14:paraId="085B2288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23 мая 2021 г. по 01 июня 2021 г. - в размере 67,00% от начальной цены продажи лота;</w:t>
      </w:r>
    </w:p>
    <w:p w14:paraId="2B488031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02 июня 2021 г. по 12 июня 2021 г. - в размере 56,00% от начальной цены продажи лота;</w:t>
      </w:r>
    </w:p>
    <w:p w14:paraId="176AA7E7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13 июня 2021 г. по 22 июня 2021 г. - в размере 45,00% от начальной цены продажи лота;</w:t>
      </w:r>
    </w:p>
    <w:p w14:paraId="71B8030F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23 июня 2021 г. по 03 июля 2021 г. - в размере 34,00% от начальной цены продажи лота;</w:t>
      </w:r>
    </w:p>
    <w:p w14:paraId="3B5A54DB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04 июля 2021 г. по 13 июля 2021 г. - в размере 23,00% от начальной цены продажи лота;</w:t>
      </w:r>
    </w:p>
    <w:p w14:paraId="13761986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14 июля 2021 г. по 24 июля 2021 г. - в размере 12,00% от начальной цены продажи лота;</w:t>
      </w:r>
    </w:p>
    <w:p w14:paraId="7EE0465A" w14:textId="312D633A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25 июля 2021 г. по 03 августа 2021 г. - в размере 1,00% от начальной ц</w:t>
      </w:r>
      <w:r>
        <w:rPr>
          <w:rFonts w:ascii="Times New Roman" w:hAnsi="Times New Roman" w:cs="Times New Roman"/>
          <w:color w:val="000000"/>
          <w:sz w:val="24"/>
          <w:szCs w:val="24"/>
        </w:rPr>
        <w:t>ены продажи лота.</w:t>
      </w:r>
    </w:p>
    <w:p w14:paraId="159701DD" w14:textId="6545CEE2" w:rsidR="00D65982" w:rsidRDefault="00D65982" w:rsidP="00D65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B407296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16 марта 2021 г. по 01 мая 2021 г. - в размере начальной цены продажи лота;</w:t>
      </w:r>
    </w:p>
    <w:p w14:paraId="5278CE84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02 мая 2021 г. по 12 мая 2021 г. - в размере 98,00% от начальной цены продажи лота;</w:t>
      </w:r>
    </w:p>
    <w:p w14:paraId="7F97789D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13 мая 2021 г. по 22 мая 2021 г. - в размере 96,00% от начальной цены продажи лота;</w:t>
      </w:r>
    </w:p>
    <w:p w14:paraId="70FB16FE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23 мая 2021 г. по 01 июня 2021 г. - в размере 94,00% от начальной цены продажи лота;</w:t>
      </w:r>
    </w:p>
    <w:p w14:paraId="6BAE0721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02 июня 2021 г. по 12 июня 2021 г. - в размере 92,00% от начальной цены продажи лота;</w:t>
      </w:r>
    </w:p>
    <w:p w14:paraId="0E547CBF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13 июня 2021 г. по 22 июня 2021 г. - в размере 90,00% от начальной цены продажи лота;</w:t>
      </w:r>
    </w:p>
    <w:p w14:paraId="5A425352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23 июня 2021 г. по 03 июля 2021 г. - в размере 88,00% от начальной цены продажи лота;</w:t>
      </w:r>
    </w:p>
    <w:p w14:paraId="3D8369E0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04 июля 2021 г. по 13 июля 2021 г. - в размере 86,00% от начальной цены продажи лота;</w:t>
      </w:r>
    </w:p>
    <w:p w14:paraId="75817E3A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14 июля 2021 г. по 24 июля 2021 г. - в размере 84,00% от начальной цены продажи лота;</w:t>
      </w:r>
    </w:p>
    <w:p w14:paraId="35446DC1" w14:textId="204417D3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25 июля 2021 г. по 03 августа 2021 г. - в размере 82,00% от начальн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цены продажи лота.</w:t>
      </w:r>
    </w:p>
    <w:p w14:paraId="102F0D34" w14:textId="2E84EB2F" w:rsidR="00D65982" w:rsidRDefault="00D65982" w:rsidP="00D65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2BEDEC7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16 марта 2021 г. по 01 мая 2021 г. - в размере начальной цены продажи лота;</w:t>
      </w:r>
    </w:p>
    <w:p w14:paraId="7F755F2B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02 мая 2021 г. по 12 мая 2021 г. - в размере 92,50% от начальной цены продажи лота;</w:t>
      </w:r>
    </w:p>
    <w:p w14:paraId="54D0F486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13 мая 2021 г. по 22 мая 2021 г. - в размере 85,00% от начальной цены продажи лота;</w:t>
      </w:r>
    </w:p>
    <w:p w14:paraId="6F4194EA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23 мая 2021 г. по 01 июня 2021 г. - в размере 77,50% от начальной цены продажи лота;</w:t>
      </w:r>
    </w:p>
    <w:p w14:paraId="41FAC5DA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02 июня 2021 г. по 12 июня 2021 г. - в размере 70,00% от начальной цены продажи лота;</w:t>
      </w:r>
    </w:p>
    <w:p w14:paraId="4C8504F3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13 июня 2021 г. по 22 июня 2021 г. - в размере 62,50% от начальной цены продажи лота;</w:t>
      </w:r>
    </w:p>
    <w:p w14:paraId="261BC66E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23 июня 2021 г. по 03 июля 2021 г. - в размере 55,00% от начальной цены продажи лота;</w:t>
      </w:r>
    </w:p>
    <w:p w14:paraId="12982FDF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04 июля 2021 г. по 13 июля 2021 г. - в размере 47,50% от начальной цены продажи лота;</w:t>
      </w:r>
    </w:p>
    <w:p w14:paraId="7371438B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июля 2021 г. по 24 июля 2021 г. - в размере 40,00% от начальной цены продажи лота;</w:t>
      </w:r>
    </w:p>
    <w:p w14:paraId="6F52C2C8" w14:textId="3C782A91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25 июля 2021 г. по 03 августа 2021 г. - в размере 32,50%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12229AE" w14:textId="5E012903" w:rsidR="00D65982" w:rsidRDefault="00D65982" w:rsidP="00D65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271655A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16 марта 2021 г. по 01 мая 2021 г. - в размере начальной цены продажи лота;</w:t>
      </w:r>
    </w:p>
    <w:p w14:paraId="634A0941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02 мая 2021 г. по 12 мая 2021 г. - в размере 98,50% от начальной цены продажи лота;</w:t>
      </w:r>
    </w:p>
    <w:p w14:paraId="2A520178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13 мая 2021 г. по 22 мая 2021 г. - в размере 97,00% от начальной цены продажи лота;</w:t>
      </w:r>
    </w:p>
    <w:p w14:paraId="270F1FED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23 мая 2021 г. по 01 июня 2021 г. - в размере 95,50% от начальной цены продажи лота;</w:t>
      </w:r>
    </w:p>
    <w:p w14:paraId="0A489DF1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02 июня 2021 г. по 12 июня 2021 г. - в размере 94,00% от начальной цены продажи лота;</w:t>
      </w:r>
    </w:p>
    <w:p w14:paraId="1EDFEE09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13 июня 2021 г. по 22 июня 2021 г. - в размере 92,50% от начальной цены продажи лота;</w:t>
      </w:r>
    </w:p>
    <w:p w14:paraId="0FBB8DB0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23 июня 2021 г. по 03 июля 2021 г. - в размере 91,00% от начальной цены продажи лота;</w:t>
      </w:r>
    </w:p>
    <w:p w14:paraId="2937582E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04 июля 2021 г. по 13 июля 2021 г. - в размере 89,50% от начальной цены продажи лота;</w:t>
      </w:r>
    </w:p>
    <w:p w14:paraId="4B3E9BE0" w14:textId="77777777" w:rsidR="000B009E" w:rsidRPr="000B009E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>с 14 июля 2021 г. по 24 июля 2021 г. - в размере 88,00% от начальной цены продажи лота;</w:t>
      </w:r>
    </w:p>
    <w:p w14:paraId="1DF7D052" w14:textId="626E9372" w:rsidR="0003404B" w:rsidRPr="00DD01CB" w:rsidRDefault="000B009E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9E">
        <w:rPr>
          <w:rFonts w:ascii="Times New Roman" w:hAnsi="Times New Roman" w:cs="Times New Roman"/>
          <w:color w:val="000000"/>
          <w:sz w:val="24"/>
          <w:szCs w:val="24"/>
        </w:rPr>
        <w:t xml:space="preserve">с 25 июля 2021 г. по 03 августа 2021 г. - в размере 86,50% от начальной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D65982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561C902" w14:textId="717D9C3E" w:rsidR="00D65982" w:rsidRDefault="00D65982" w:rsidP="000B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59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08:30 по 17:30 часов по адресу: г. Тюмень, ул. Некрасова, д. 11, тел. 8(3452)46-30-52, 8(3452)39-87-81, доб. 347, а также у ОТ: </w:t>
      </w:r>
      <w:r w:rsidR="000B009E" w:rsidRPr="000B009E">
        <w:rPr>
          <w:rFonts w:ascii="Times New Roman" w:hAnsi="Times New Roman" w:cs="Times New Roman"/>
          <w:color w:val="000000"/>
          <w:sz w:val="24"/>
          <w:szCs w:val="24"/>
        </w:rPr>
        <w:t>tf@auction-house.ru Татьяна Бокова, тел</w:t>
      </w:r>
      <w:r w:rsidR="000B00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009E" w:rsidRPr="000B009E">
        <w:rPr>
          <w:rFonts w:ascii="Times New Roman" w:hAnsi="Times New Roman" w:cs="Times New Roman"/>
          <w:color w:val="000000"/>
          <w:sz w:val="24"/>
          <w:szCs w:val="24"/>
        </w:rPr>
        <w:t xml:space="preserve"> 8(908)874-76-49, 8(3452)691929, 8(919)939-93-63</w:t>
      </w:r>
      <w:r w:rsidR="000B009E">
        <w:rPr>
          <w:rFonts w:ascii="Times New Roman" w:hAnsi="Times New Roman" w:cs="Times New Roman"/>
          <w:color w:val="000000"/>
          <w:sz w:val="24"/>
          <w:szCs w:val="24"/>
        </w:rPr>
        <w:t xml:space="preserve"> (Лоты 1,3-5);</w:t>
      </w:r>
      <w:proofErr w:type="gramEnd"/>
      <w:r w:rsidR="000B009E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0B009E" w:rsidRPr="000B009E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</w:t>
      </w:r>
      <w:r w:rsidR="000B0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0B009E" w:rsidRPr="009E1B3C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B009E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D659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369383A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0F0F"/>
    <w:rsid w:val="0003404B"/>
    <w:rsid w:val="000B009E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17D83"/>
    <w:rsid w:val="007A10EE"/>
    <w:rsid w:val="007E3D68"/>
    <w:rsid w:val="008C4892"/>
    <w:rsid w:val="008F1609"/>
    <w:rsid w:val="00953DA4"/>
    <w:rsid w:val="009D7C2A"/>
    <w:rsid w:val="009E68C2"/>
    <w:rsid w:val="009F0C4D"/>
    <w:rsid w:val="00B97A00"/>
    <w:rsid w:val="00C15400"/>
    <w:rsid w:val="00D115EC"/>
    <w:rsid w:val="00D16130"/>
    <w:rsid w:val="00D65982"/>
    <w:rsid w:val="00DD01CB"/>
    <w:rsid w:val="00E2452B"/>
    <w:rsid w:val="00E645EC"/>
    <w:rsid w:val="00EE3F19"/>
    <w:rsid w:val="00F14866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2552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18</cp:revision>
  <cp:lastPrinted>2021-03-05T07:53:00Z</cp:lastPrinted>
  <dcterms:created xsi:type="dcterms:W3CDTF">2019-07-23T07:53:00Z</dcterms:created>
  <dcterms:modified xsi:type="dcterms:W3CDTF">2021-03-05T07:58:00Z</dcterms:modified>
</cp:coreProperties>
</file>