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42DA17D7" w:rsidR="0003404B" w:rsidRPr="00DD01CB" w:rsidRDefault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43D16CF2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A44E70C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1 - Часы на браслете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9151, общая масса 94,21 г, желтое золото 750 проба, вставки - бриллиант, г. Самара - 1 036 660,82 руб.;</w:t>
      </w:r>
    </w:p>
    <w:p w14:paraId="7060A9C6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2 - Кольцо, общая масса 15,17 г, размер 17,5, желтое золото 750 проба, вставки - бриллиант, бирюза, г. Самара - 169 487,68 руб.;</w:t>
      </w:r>
    </w:p>
    <w:p w14:paraId="475DF8C8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3 - Часы на браслете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10/6805-1001, общая масса 104,46 г, белое золото 750 проба, вставки - бриллиант, г. Самара - 1 427 925,17 руб.;</w:t>
      </w:r>
    </w:p>
    <w:p w14:paraId="7B1DE133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4 - Кулон и цепь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79/5236/0, общая масса 26,45 г, желтое золото 750 проба, вставки - бриллиант, г. Самара - 660 975,51 руб.;</w:t>
      </w:r>
    </w:p>
    <w:p w14:paraId="44556BD8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5 - Кулон и цепь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79/5748/1-20, общая масса 37,36 г, белое золото 750 проба, вставки - бриллиант, рубин, г. Самара - 684 531,48 руб.;</w:t>
      </w:r>
    </w:p>
    <w:p w14:paraId="1C17234C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6 - Комплект: кольцо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82/5756/0-20, серьги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84/5756/0-20 (1 пара), кулон и цепь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79/5756/0-20, общая масса кольца 16,06 г, размер 17,0, общая масса серёг 19,92 г, общая масса колье - 13,19 г, белое золото, проба не ниже 750, вставки в комплекте - бриллиант, г. Самара - 925 559,23 руб.;</w:t>
      </w:r>
    </w:p>
    <w:p w14:paraId="3EB1EEAE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7 - Ордена: Звезда "Во Славу и Процветания России" №008, №009, №010, 3 шт., общая масса № 008 - 64,04 г, кастовая часть из белого золота 585 проба, эмаль, вставки - бриллиант, рубин, фианит, общая масса № 009 - 67,06 г, кастовая часть из белого золота 585 проба, вставки - бриллиант, рубин, фианит, общая масса № 010 -65,14 г, кастовая часть из белого золота 585 проба, вставки - бриллиант, рубин, фианит, г. Самара - 1 298 528,26 руб.;</w:t>
      </w:r>
    </w:p>
    <w:p w14:paraId="4B1E5B68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8 - Комплект: кольцо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82/5422/0-20, серьги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84-5422/0-20 (1 пара), общая масса кольца 16,88 г, размер 17,5, общая масса серёг - 19,17 г, желтое золото 750 проба, вставки в комплекте - бриллиант, г. Самара - 675 877,50 руб.;</w:t>
      </w:r>
    </w:p>
    <w:p w14:paraId="66A58895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9 - Колье, общий вес 31,15 г, белое золото 750 проба, вставки - бриллиант, сапфир, г. Самара - 515 726,37 руб.;</w:t>
      </w:r>
    </w:p>
    <w:p w14:paraId="7775BA3B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10 - Кулон и цепь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796939-5001, общая масса 54,82 г, желтое золото 750 проба, вставки - бриллиант, г. Самара - 750 905,20 руб.;</w:t>
      </w:r>
    </w:p>
    <w:p w14:paraId="7A765E2B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11 - Банкомат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2000XE офисного типа, г. Самара - 8 966,54 руб.;</w:t>
      </w:r>
    </w:p>
    <w:p w14:paraId="2A0797D3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2000XE, г. Самара - 8 966,54 руб.;</w:t>
      </w:r>
    </w:p>
    <w:p w14:paraId="00584B67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13 - Банкомат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2050XE, г. Самара - 10 584,00 руб.;</w:t>
      </w:r>
    </w:p>
    <w:p w14:paraId="56516869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2050XE, г. Самара - 9 624,79 руб.;</w:t>
      </w:r>
    </w:p>
    <w:p w14:paraId="0C1F749E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15 - Банкомат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2050XE, г. Самара - 10 860,89 руб.;</w:t>
      </w:r>
    </w:p>
    <w:p w14:paraId="2DC9858D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2000XE, г. Самара - 8 966,54 руб.;</w:t>
      </w:r>
    </w:p>
    <w:p w14:paraId="271535E2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Лот 17 - Уличный </w:t>
      </w:r>
      <w:proofErr w:type="spellStart"/>
      <w:proofErr w:type="gram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многопроф.банкомат</w:t>
      </w:r>
      <w:proofErr w:type="spellEnd"/>
      <w:proofErr w:type="gram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2050 XE, г. Самара - 5 546,23 руб.;</w:t>
      </w:r>
    </w:p>
    <w:p w14:paraId="73C0F9C3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18 - Банкомат "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 xml:space="preserve"> 2050XE" уличный многопрофильный банкомат, г. Самара - 5 430,45 руб.;</w:t>
      </w:r>
    </w:p>
    <w:p w14:paraId="4D3AA5CD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19 - Система видеонаблюдения, г. Самара - 10 759,89 руб.;</w:t>
      </w:r>
    </w:p>
    <w:p w14:paraId="5DF77BF8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20 - Сейф Алмаз 99KL, г. Самара - 4 112,85 руб.;</w:t>
      </w:r>
    </w:p>
    <w:p w14:paraId="7A5BB268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21 - Мебель «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Оперзал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>», г. Самара - 15 011,90 руб.;</w:t>
      </w:r>
    </w:p>
    <w:p w14:paraId="2AD82D67" w14:textId="77777777" w:rsidR="00650F88" w:rsidRP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22 - Мягкая мебель </w:t>
      </w:r>
      <w:proofErr w:type="spellStart"/>
      <w:r w:rsidRPr="00650F88">
        <w:rPr>
          <w:rFonts w:ascii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650F88">
        <w:rPr>
          <w:rFonts w:ascii="Times New Roman" w:hAnsi="Times New Roman" w:cs="Times New Roman"/>
          <w:color w:val="000000"/>
          <w:sz w:val="24"/>
          <w:szCs w:val="24"/>
        </w:rPr>
        <w:t>, г. Самара - 5 079,97 руб.;</w:t>
      </w:r>
    </w:p>
    <w:p w14:paraId="544D5196" w14:textId="75AC20B7" w:rsidR="00650F88" w:rsidRDefault="00650F88" w:rsidP="00650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Лот 23 - Сортировщик банкнот SMB SB-2000, г. Самара - 4 713,93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BFF277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50F88" w:rsidRPr="00650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</w:t>
      </w:r>
      <w:r w:rsidR="00650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50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DA2642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50F88" w:rsidRPr="00650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марта</w:t>
      </w:r>
      <w:r w:rsidR="00650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50F8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50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69E8856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853AA53" w14:textId="30E80B7F" w:rsidR="00650F88" w:rsidRPr="00650F88" w:rsidRDefault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1-10:</w:t>
      </w:r>
    </w:p>
    <w:p w14:paraId="2F302FC0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16 марта 2021 г. по 01 мая 2021 г. - в размере начальной цены продажи лотов;</w:t>
      </w:r>
    </w:p>
    <w:p w14:paraId="66A49C7C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02 мая 2021 г. по 11 мая 2021 г. - в размере 90,50% от начальной цены продажи лотов;</w:t>
      </w:r>
    </w:p>
    <w:p w14:paraId="541422AD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12 мая 2021 г. по 22 мая 2021 г. - в размере 81,00% от начальной цены продажи лотов;</w:t>
      </w:r>
    </w:p>
    <w:p w14:paraId="23833AB0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23 мая 2021 г. по 01 июня 2021 г. - в размере 71,50% от начальной цены продажи лотов;</w:t>
      </w:r>
    </w:p>
    <w:p w14:paraId="7C6F44BB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02 июня 2021 г. по 12 июня 2021 г. - в размере 62,00% от начальной цены продажи лотов;</w:t>
      </w:r>
    </w:p>
    <w:p w14:paraId="53ACAF1F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13 июня 2021 г. по 22 июня 2021 г. - в размере 52,50% от начальной цены продажи лотов;</w:t>
      </w:r>
    </w:p>
    <w:p w14:paraId="22C71566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23 июня 2021 г. по 03 июля 2021 г. - в размере 43,00% от начальной цены продажи лотов;</w:t>
      </w:r>
    </w:p>
    <w:p w14:paraId="4A8CBB6D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04 июля 2021 г. по 13 июля 2021 г. - в размере 33,50% от начальной цены продажи лотов;</w:t>
      </w:r>
    </w:p>
    <w:p w14:paraId="13FF287B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14 июля 2021 г. по 24 июля 2021 г. - в размере 24,00% от начальной цены продажи лотов;</w:t>
      </w:r>
    </w:p>
    <w:p w14:paraId="3EC0AF08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25 июля 2021 г. по 03 августа 2021 г. - в размере 14,50% от начальной цены продажи лотов;</w:t>
      </w:r>
    </w:p>
    <w:p w14:paraId="510DD3F0" w14:textId="49AF3E8B" w:rsid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августа 2021 г. - в размере 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FF38D4" w14:textId="0D6DB434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11-23:</w:t>
      </w:r>
    </w:p>
    <w:p w14:paraId="5CE560A0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16 марта 2021 г. по 01 мая 2021 г. - в размере начальной цены продажи лотов;</w:t>
      </w:r>
    </w:p>
    <w:p w14:paraId="66B8BB3B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02 мая 2021 г. по 11 мая 2021 г. - в размере 90,10% от начальной цены продажи лотов;</w:t>
      </w:r>
    </w:p>
    <w:p w14:paraId="57F3AFDB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12 мая 2021 г. по 22 мая 2021 г. - в размере 80,20% от начальной цены продажи лотов;</w:t>
      </w:r>
    </w:p>
    <w:p w14:paraId="3AAE5434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23 мая 2021 г. по 01 июня 2021 г. - в размере 70,30% от начальной цены продажи лотов;</w:t>
      </w:r>
    </w:p>
    <w:p w14:paraId="4CE11B18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02 июня 2021 г. по 12 июня 2021 г. - в размере 60,40% от начальной цены продажи лотов;</w:t>
      </w:r>
    </w:p>
    <w:p w14:paraId="72D93724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13 июня 2021 г. по 22 июня 2021 г. - в размере 50,50% от начальной цены продажи лотов;</w:t>
      </w:r>
    </w:p>
    <w:p w14:paraId="12254E9A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23 июня 2021 г. по 03 июля 2021 г. - в размере 40,60% от начальной цены продажи лотов;</w:t>
      </w:r>
    </w:p>
    <w:p w14:paraId="3C451A6D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04 июля 2021 г. по 13 июля 2021 г. - в размере 30,70% от начальной цены продажи лотов;</w:t>
      </w:r>
    </w:p>
    <w:p w14:paraId="42138F14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14 июля 2021 г. по 24 июля 2021 г. - в размере 20,80% от начальной цены продажи лотов;</w:t>
      </w:r>
    </w:p>
    <w:p w14:paraId="0364D70C" w14:textId="77777777" w:rsidR="00650F88" w:rsidRP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25 июля 2021 г. по 03 августа 2021 г. - в размере 10,90% от начальной цены продажи лотов;</w:t>
      </w:r>
    </w:p>
    <w:p w14:paraId="44A6D780" w14:textId="5458A19D" w:rsidR="00650F88" w:rsidRDefault="00650F88" w:rsidP="00650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88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августа 2021 г. - в размере 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BC49B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329B19A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часов по адресу: г. Самара, ул. </w:t>
      </w:r>
      <w:proofErr w:type="spellStart"/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8(846)250-05-70, 8(846)250-05-75, </w:t>
      </w:r>
      <w:r w:rsid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1-10 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доб. </w:t>
      </w:r>
      <w:r w:rsid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10-01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лотов 11-23 доб. 261, 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у ОТ: 8(927)208-21-43,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Харланова Наталья</w:t>
      </w:r>
      <w:r w:rsid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8(927)208-15-34, Соболькова Елена,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544818" w:rsidRP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@auction-house.ru</w:t>
      </w:r>
      <w:r w:rsidR="0054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44818"/>
    <w:rsid w:val="00555595"/>
    <w:rsid w:val="005742CC"/>
    <w:rsid w:val="005F1F68"/>
    <w:rsid w:val="00621553"/>
    <w:rsid w:val="00650F88"/>
    <w:rsid w:val="007A10EE"/>
    <w:rsid w:val="007E3D68"/>
    <w:rsid w:val="008C4892"/>
    <w:rsid w:val="008F1609"/>
    <w:rsid w:val="00953DA4"/>
    <w:rsid w:val="009E68C2"/>
    <w:rsid w:val="009F0C4D"/>
    <w:rsid w:val="00B97A00"/>
    <w:rsid w:val="00BC49BB"/>
    <w:rsid w:val="00C15400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9122795-543C-4E0C-86D4-0CBE42C5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2169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2021-03-03T14:30:00Z</dcterms:created>
  <dcterms:modified xsi:type="dcterms:W3CDTF">2021-03-03T14:40:00Z</dcterms:modified>
</cp:coreProperties>
</file>