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13EAC359" w:rsidR="00EA7238" w:rsidRPr="00357B56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ab/>
      </w:r>
      <w:r w:rsidR="00044F2C" w:rsidRPr="00357B56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44F2C" w:rsidRPr="00357B56">
        <w:rPr>
          <w:rFonts w:ascii="Times New Roman" w:hAnsi="Times New Roman" w:cs="Times New Roman"/>
          <w:color w:val="000000"/>
          <w:lang w:val="en-US"/>
        </w:rPr>
        <w:t>ungur</w:t>
      </w:r>
      <w:r w:rsidR="00044F2C" w:rsidRPr="00357B56">
        <w:rPr>
          <w:rFonts w:ascii="Times New Roman" w:hAnsi="Times New Roman" w:cs="Times New Roman"/>
          <w:color w:val="000000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августа 2014 г. по делу №А40-109569/2014 конкурсным управляющим (ликвидатором) Коммерческим банком «ИстКом-Финанс» (общество с ограниченной ответственностью) (ООО КБ «ИКФ») (ОГРН 1037711002471, ИНН 7744003014, адрес регистрации: 105005, г. Москва, ул. Бауманская д. 21</w:t>
      </w:r>
      <w:r w:rsidR="00C9585C" w:rsidRPr="00357B56">
        <w:rPr>
          <w:rFonts w:ascii="Times New Roman" w:hAnsi="Times New Roman" w:cs="Times New Roman"/>
          <w:color w:val="000000"/>
        </w:rPr>
        <w:t xml:space="preserve">) (далее – КУ) (далее – финансовая организация), проводит электронные </w:t>
      </w:r>
      <w:r w:rsidR="00C9585C" w:rsidRPr="00357B56">
        <w:rPr>
          <w:rFonts w:ascii="Times New Roman" w:hAnsi="Times New Roman" w:cs="Times New Roman"/>
          <w:b/>
          <w:color w:val="000000"/>
        </w:rPr>
        <w:t>торги</w:t>
      </w:r>
      <w:r w:rsidR="00C9585C" w:rsidRPr="00357B56">
        <w:rPr>
          <w:rFonts w:ascii="Times New Roman" w:hAnsi="Times New Roman" w:cs="Times New Roman"/>
          <w:color w:val="000000"/>
        </w:rPr>
        <w:t xml:space="preserve"> </w:t>
      </w:r>
      <w:r w:rsidR="00EA7238" w:rsidRPr="00357B56">
        <w:rPr>
          <w:rFonts w:ascii="Times New Roman" w:hAnsi="Times New Roman" w:cs="Times New Roman"/>
          <w:b/>
          <w:bCs/>
          <w:color w:val="000000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F00C6F5" w14:textId="77777777" w:rsidR="00F64C0B" w:rsidRDefault="00EA7238" w:rsidP="00F64C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Предметом Торгов явля</w:t>
      </w:r>
      <w:r w:rsidR="002E1D0E">
        <w:rPr>
          <w:rFonts w:ascii="Times New Roman" w:hAnsi="Times New Roman" w:cs="Times New Roman"/>
          <w:color w:val="000000"/>
        </w:rPr>
        <w:t>ю</w:t>
      </w:r>
      <w:r w:rsidRPr="00357B56">
        <w:rPr>
          <w:rFonts w:ascii="Times New Roman" w:hAnsi="Times New Roman" w:cs="Times New Roman"/>
          <w:color w:val="000000"/>
        </w:rPr>
        <w:t xml:space="preserve">тся </w:t>
      </w:r>
      <w:r w:rsidR="002E1D0E">
        <w:rPr>
          <w:rFonts w:ascii="Times New Roman" w:hAnsi="Times New Roman" w:cs="Times New Roman"/>
          <w:color w:val="000000"/>
        </w:rPr>
        <w:t>права требования к физическим лицам</w:t>
      </w:r>
      <w:r w:rsidRPr="00357B56">
        <w:rPr>
          <w:rFonts w:ascii="Times New Roman" w:hAnsi="Times New Roman" w:cs="Times New Roman"/>
          <w:color w:val="000000"/>
        </w:rPr>
        <w:t>:</w:t>
      </w:r>
    </w:p>
    <w:p w14:paraId="22564560" w14:textId="605098BF" w:rsidR="002E1D0E" w:rsidRPr="00F64C0B" w:rsidRDefault="002E1D0E" w:rsidP="00F64C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4C0B">
        <w:rPr>
          <w:rFonts w:ascii="Times New Roman" w:hAnsi="Times New Roman" w:cs="Times New Roman"/>
          <w:color w:val="000000"/>
        </w:rPr>
        <w:t>Лот 1 - Ревзон Дмитрий Августович, определение Арбитражного суда г. Москвы от 30.05.2017 по делу А40-109569/14-174-126 (12 303 036,15 руб.) - 12 303 036,15 руб.</w:t>
      </w:r>
    </w:p>
    <w:p w14:paraId="61C8E4B1" w14:textId="32E6DC89" w:rsidR="002E1D0E" w:rsidRDefault="002E1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F64C0B">
        <w:rPr>
          <w:color w:val="000000"/>
          <w:sz w:val="22"/>
          <w:szCs w:val="22"/>
        </w:rPr>
        <w:t>Лот 2 - Ревзон Дмитрий Августович солидарно со Смирновой Лилией Валентиновной, определение Арбитражного суда г. Москвы от 30.05.2017 по делу А40-109569/14-174-126 (232 221 317,53 руб.) - 232 221 317,53 руб.</w:t>
      </w:r>
    </w:p>
    <w:p w14:paraId="15D12F19" w14:textId="5D640962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>С подробной информацией о составе лотов финансовой организа</w:t>
      </w:r>
      <w:r w:rsidR="00C11EFF" w:rsidRPr="00357B56">
        <w:rPr>
          <w:rFonts w:ascii="Times New Roman CYR" w:hAnsi="Times New Roman CYR" w:cs="Times New Roman CYR"/>
          <w:color w:val="000000"/>
          <w:sz w:val="22"/>
          <w:szCs w:val="22"/>
        </w:rPr>
        <w:t>ции можно ознакомиться на сайте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C11EFF" w:rsidRPr="00357B56">
        <w:rPr>
          <w:rFonts w:ascii="Times New Roman CYR" w:hAnsi="Times New Roman CYR" w:cs="Times New Roman CYR"/>
          <w:color w:val="000000"/>
          <w:sz w:val="22"/>
          <w:szCs w:val="22"/>
        </w:rPr>
        <w:t>ОТ http://www.auction-house.ru/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, также </w:t>
      </w:r>
      <w:hyperlink r:id="rId4" w:history="1">
        <w:r w:rsidR="00C11EFF" w:rsidRPr="00357B56">
          <w:rPr>
            <w:rStyle w:val="a4"/>
            <w:rFonts w:ascii="Times New Roman CYR" w:hAnsi="Times New Roman CYR" w:cs="Times New Roman CYR"/>
            <w:sz w:val="22"/>
            <w:szCs w:val="22"/>
          </w:rPr>
          <w:t>www.asv.org.ru</w:t>
        </w:r>
      </w:hyperlink>
      <w:r w:rsidR="00C11EFF"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, </w:t>
      </w:r>
      <w:hyperlink r:id="rId5" w:history="1">
        <w:r w:rsidR="00C11EFF" w:rsidRPr="00357B56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в разделах «Ликвидация Банков» и «Продажа имущества».</w:t>
      </w:r>
    </w:p>
    <w:p w14:paraId="1508893B" w14:textId="1C9CEAD8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57B56">
        <w:rPr>
          <w:sz w:val="22"/>
          <w:szCs w:val="22"/>
        </w:rPr>
        <w:t>5(пять)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процентов от начальной цены продажи предмета Торгов (лота).</w:t>
      </w:r>
    </w:p>
    <w:p w14:paraId="03856A4A" w14:textId="2E05B776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Торги</w:t>
      </w:r>
      <w:r w:rsidRPr="00357B56">
        <w:rPr>
          <w:color w:val="000000"/>
          <w:sz w:val="22"/>
          <w:szCs w:val="22"/>
        </w:rPr>
        <w:t xml:space="preserve"> имуществом финансовой организации будут проведены в 14:00 часов по московскому времени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863A71">
        <w:rPr>
          <w:b/>
          <w:sz w:val="22"/>
          <w:szCs w:val="22"/>
        </w:rPr>
        <w:t>18 января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</w:t>
      </w:r>
      <w:r w:rsidR="00863A71">
        <w:rPr>
          <w:b/>
          <w:sz w:val="22"/>
          <w:szCs w:val="22"/>
        </w:rPr>
        <w:t>1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  <w:r w:rsidR="00467D6B" w:rsidRPr="00357B56">
        <w:rPr>
          <w:sz w:val="22"/>
          <w:szCs w:val="22"/>
        </w:rPr>
        <w:t xml:space="preserve"> 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на электронной площадке </w:t>
      </w:r>
      <w:r w:rsidR="00C11EFF" w:rsidRPr="00357B56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357B56">
          <w:rPr>
            <w:rStyle w:val="a4"/>
            <w:sz w:val="22"/>
            <w:szCs w:val="22"/>
          </w:rPr>
          <w:t>http://lot-online.ru</w:t>
        </w:r>
      </w:hyperlink>
      <w:r w:rsidR="00C11EFF" w:rsidRPr="00357B56">
        <w:rPr>
          <w:color w:val="000000"/>
          <w:sz w:val="22"/>
          <w:szCs w:val="22"/>
        </w:rPr>
        <w:t xml:space="preserve"> (далее – ЭТП)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>.</w:t>
      </w:r>
    </w:p>
    <w:p w14:paraId="304B41CC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Время окончания Торгов:</w:t>
      </w:r>
    </w:p>
    <w:p w14:paraId="5227E954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1BB0FB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В случае, если по итогам Торгов, назначенных на</w:t>
      </w:r>
      <w:r w:rsidR="00C11EFF" w:rsidRPr="00357B56">
        <w:rPr>
          <w:color w:val="000000"/>
          <w:sz w:val="22"/>
          <w:szCs w:val="22"/>
        </w:rPr>
        <w:t xml:space="preserve"> </w:t>
      </w:r>
      <w:r w:rsidR="00863A71">
        <w:rPr>
          <w:color w:val="000000"/>
          <w:sz w:val="22"/>
          <w:szCs w:val="22"/>
        </w:rPr>
        <w:t xml:space="preserve">18 января </w:t>
      </w:r>
      <w:r w:rsidR="00130BFB" w:rsidRPr="00357B56">
        <w:rPr>
          <w:color w:val="000000"/>
          <w:sz w:val="22"/>
          <w:szCs w:val="22"/>
        </w:rPr>
        <w:t>202</w:t>
      </w:r>
      <w:r w:rsidR="00863A71">
        <w:rPr>
          <w:color w:val="000000"/>
          <w:sz w:val="22"/>
          <w:szCs w:val="22"/>
        </w:rPr>
        <w:t>1</w:t>
      </w:r>
      <w:r w:rsidR="00564010" w:rsidRPr="00357B56">
        <w:rPr>
          <w:color w:val="000000"/>
          <w:sz w:val="22"/>
          <w:szCs w:val="22"/>
        </w:rPr>
        <w:t xml:space="preserve"> г</w:t>
      </w:r>
      <w:r w:rsidR="00C11EFF" w:rsidRPr="00357B56">
        <w:rPr>
          <w:color w:val="000000"/>
          <w:sz w:val="22"/>
          <w:szCs w:val="22"/>
        </w:rPr>
        <w:t>.</w:t>
      </w:r>
      <w:r w:rsidRPr="00357B56">
        <w:rPr>
          <w:color w:val="000000"/>
          <w:sz w:val="22"/>
          <w:szCs w:val="22"/>
        </w:rPr>
        <w:t xml:space="preserve">, лоты не реализованы, то в 14:00 часов по московскому времени </w:t>
      </w:r>
      <w:r w:rsidR="00863A71">
        <w:rPr>
          <w:b/>
          <w:sz w:val="22"/>
          <w:szCs w:val="22"/>
        </w:rPr>
        <w:t>09 марта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</w:t>
      </w:r>
      <w:r w:rsidR="00863A71">
        <w:rPr>
          <w:b/>
          <w:sz w:val="22"/>
          <w:szCs w:val="22"/>
        </w:rPr>
        <w:t>1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  <w:r w:rsidR="00467D6B" w:rsidRPr="00357B56">
        <w:rPr>
          <w:sz w:val="22"/>
          <w:szCs w:val="22"/>
        </w:rPr>
        <w:t xml:space="preserve"> </w:t>
      </w:r>
      <w:r w:rsidRPr="00357B56">
        <w:rPr>
          <w:color w:val="000000"/>
          <w:sz w:val="22"/>
          <w:szCs w:val="22"/>
        </w:rPr>
        <w:t xml:space="preserve">на </w:t>
      </w:r>
      <w:r w:rsidR="00C11EFF" w:rsidRPr="00357B56">
        <w:rPr>
          <w:color w:val="000000"/>
          <w:sz w:val="22"/>
          <w:szCs w:val="22"/>
        </w:rPr>
        <w:t>ЭТП</w:t>
      </w:r>
      <w:r w:rsidR="00467D6B" w:rsidRPr="00357B56">
        <w:rPr>
          <w:sz w:val="22"/>
          <w:szCs w:val="22"/>
        </w:rPr>
        <w:t xml:space="preserve"> </w:t>
      </w:r>
      <w:r w:rsidRPr="00357B56">
        <w:rPr>
          <w:color w:val="000000"/>
          <w:sz w:val="22"/>
          <w:szCs w:val="22"/>
        </w:rPr>
        <w:t>будут проведены</w:t>
      </w:r>
      <w:r w:rsidRPr="00357B56">
        <w:rPr>
          <w:b/>
          <w:bCs/>
          <w:color w:val="000000"/>
          <w:sz w:val="22"/>
          <w:szCs w:val="22"/>
        </w:rPr>
        <w:t xml:space="preserve"> повторные Торги </w:t>
      </w:r>
      <w:r w:rsidRPr="00357B56">
        <w:rPr>
          <w:color w:val="000000"/>
          <w:sz w:val="22"/>
          <w:szCs w:val="22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 xml:space="preserve">Оператор </w:t>
      </w:r>
      <w:r w:rsidR="00F05E04" w:rsidRPr="00357B56">
        <w:rPr>
          <w:color w:val="000000"/>
          <w:sz w:val="22"/>
          <w:szCs w:val="22"/>
        </w:rPr>
        <w:t>ЭТП</w:t>
      </w:r>
      <w:r w:rsidRPr="00357B56">
        <w:rPr>
          <w:color w:val="000000"/>
          <w:sz w:val="22"/>
          <w:szCs w:val="22"/>
        </w:rPr>
        <w:t xml:space="preserve"> (далее – Оператор) обеспечивает проведение Торгов.</w:t>
      </w:r>
    </w:p>
    <w:p w14:paraId="415A5C5E" w14:textId="022AE3D8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57B56">
        <w:rPr>
          <w:color w:val="000000"/>
          <w:sz w:val="22"/>
          <w:szCs w:val="22"/>
        </w:rPr>
        <w:t>00</w:t>
      </w:r>
      <w:r w:rsidRPr="00357B56">
        <w:rPr>
          <w:color w:val="000000"/>
          <w:sz w:val="22"/>
          <w:szCs w:val="22"/>
        </w:rPr>
        <w:t xml:space="preserve"> часов по московскому времени </w:t>
      </w:r>
      <w:r w:rsidR="00626B55">
        <w:rPr>
          <w:sz w:val="22"/>
          <w:szCs w:val="22"/>
        </w:rPr>
        <w:t>23 ноября</w:t>
      </w:r>
      <w:r w:rsidR="00C11EFF" w:rsidRPr="00357B56">
        <w:rPr>
          <w:sz w:val="22"/>
          <w:szCs w:val="22"/>
        </w:rPr>
        <w:t xml:space="preserve"> </w:t>
      </w:r>
      <w:r w:rsidR="00130BFB" w:rsidRPr="00357B56">
        <w:rPr>
          <w:sz w:val="22"/>
          <w:szCs w:val="22"/>
        </w:rPr>
        <w:t>2020</w:t>
      </w:r>
      <w:r w:rsidR="00564010" w:rsidRPr="00357B56">
        <w:rPr>
          <w:sz w:val="22"/>
          <w:szCs w:val="22"/>
        </w:rPr>
        <w:t xml:space="preserve"> г</w:t>
      </w:r>
      <w:r w:rsidR="00C11EFF" w:rsidRPr="00357B56">
        <w:rPr>
          <w:sz w:val="22"/>
          <w:szCs w:val="22"/>
        </w:rPr>
        <w:t>.</w:t>
      </w:r>
      <w:r w:rsidRPr="00357B56">
        <w:rPr>
          <w:color w:val="000000"/>
          <w:sz w:val="22"/>
          <w:szCs w:val="22"/>
        </w:rPr>
        <w:t>, а на участие в повторных Торгах начинается в 00:</w:t>
      </w:r>
      <w:r w:rsidR="00997993" w:rsidRPr="00357B56">
        <w:rPr>
          <w:color w:val="000000"/>
          <w:sz w:val="22"/>
          <w:szCs w:val="22"/>
        </w:rPr>
        <w:t>00</w:t>
      </w:r>
      <w:r w:rsidRPr="00357B56">
        <w:rPr>
          <w:color w:val="000000"/>
          <w:sz w:val="22"/>
          <w:szCs w:val="22"/>
        </w:rPr>
        <w:t xml:space="preserve"> часов по московскому времени </w:t>
      </w:r>
      <w:r w:rsidR="00626B55">
        <w:rPr>
          <w:sz w:val="22"/>
          <w:szCs w:val="22"/>
        </w:rPr>
        <w:t>25 января</w:t>
      </w:r>
      <w:r w:rsidR="00C11EFF" w:rsidRPr="00357B56">
        <w:rPr>
          <w:sz w:val="22"/>
          <w:szCs w:val="22"/>
        </w:rPr>
        <w:t xml:space="preserve"> </w:t>
      </w:r>
      <w:r w:rsidR="00130BFB" w:rsidRPr="00357B56">
        <w:rPr>
          <w:sz w:val="22"/>
          <w:szCs w:val="22"/>
        </w:rPr>
        <w:t>202</w:t>
      </w:r>
      <w:r w:rsidR="00626B55">
        <w:rPr>
          <w:sz w:val="22"/>
          <w:szCs w:val="22"/>
        </w:rPr>
        <w:t>1</w:t>
      </w:r>
      <w:r w:rsidR="00564010" w:rsidRPr="00357B56">
        <w:rPr>
          <w:sz w:val="22"/>
          <w:szCs w:val="22"/>
        </w:rPr>
        <w:t xml:space="preserve"> г</w:t>
      </w:r>
      <w:r w:rsidR="00C11EFF" w:rsidRPr="00357B56">
        <w:rPr>
          <w:sz w:val="22"/>
          <w:szCs w:val="22"/>
        </w:rPr>
        <w:t>.</w:t>
      </w:r>
      <w:r w:rsidRPr="00357B56">
        <w:rPr>
          <w:color w:val="000000"/>
          <w:sz w:val="22"/>
          <w:szCs w:val="22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8537535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  <w:szCs w:val="22"/>
        </w:rPr>
      </w:pPr>
      <w:r w:rsidRPr="00357B56">
        <w:rPr>
          <w:b/>
          <w:bCs/>
          <w:color w:val="000000"/>
          <w:sz w:val="22"/>
          <w:szCs w:val="22"/>
        </w:rPr>
        <w:t>Торги ППП</w:t>
      </w:r>
      <w:r w:rsidR="00C11EFF" w:rsidRPr="00357B56">
        <w:rPr>
          <w:color w:val="000000"/>
          <w:sz w:val="22"/>
          <w:szCs w:val="22"/>
          <w:shd w:val="clear" w:color="auto" w:fill="FFFFFF"/>
        </w:rPr>
        <w:t xml:space="preserve"> будут проведены на ЭТП</w:t>
      </w:r>
      <w:r w:rsidRPr="00357B56">
        <w:rPr>
          <w:color w:val="000000"/>
          <w:sz w:val="22"/>
          <w:szCs w:val="22"/>
          <w:shd w:val="clear" w:color="auto" w:fill="FFFFFF"/>
        </w:rPr>
        <w:t xml:space="preserve"> </w:t>
      </w:r>
      <w:r w:rsidRPr="00357B56">
        <w:rPr>
          <w:b/>
          <w:bCs/>
          <w:color w:val="000000"/>
          <w:sz w:val="22"/>
          <w:szCs w:val="22"/>
        </w:rPr>
        <w:t xml:space="preserve">с </w:t>
      </w:r>
      <w:r w:rsidR="00FC7934">
        <w:rPr>
          <w:b/>
          <w:sz w:val="22"/>
          <w:szCs w:val="22"/>
        </w:rPr>
        <w:t>12 марта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</w:t>
      </w:r>
      <w:r w:rsidR="00FC7934">
        <w:rPr>
          <w:b/>
          <w:sz w:val="22"/>
          <w:szCs w:val="22"/>
        </w:rPr>
        <w:t>1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  <w:r w:rsidRPr="00357B56">
        <w:rPr>
          <w:b/>
          <w:bCs/>
          <w:color w:val="000000"/>
          <w:sz w:val="22"/>
          <w:szCs w:val="22"/>
        </w:rPr>
        <w:t xml:space="preserve"> по </w:t>
      </w:r>
      <w:r w:rsidR="00FC7934">
        <w:rPr>
          <w:b/>
          <w:bCs/>
          <w:color w:val="000000"/>
          <w:sz w:val="22"/>
          <w:szCs w:val="22"/>
        </w:rPr>
        <w:t>16 мая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</w:t>
      </w:r>
      <w:r w:rsidR="00B77E2A">
        <w:rPr>
          <w:b/>
          <w:sz w:val="22"/>
          <w:szCs w:val="22"/>
        </w:rPr>
        <w:t>1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</w:p>
    <w:p w14:paraId="1AA4D8CB" w14:textId="62579130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Заявки на участие в Торгах ППП приним</w:t>
      </w:r>
      <w:r w:rsidR="0015099D" w:rsidRPr="00357B56">
        <w:rPr>
          <w:color w:val="000000"/>
          <w:sz w:val="22"/>
          <w:szCs w:val="22"/>
        </w:rPr>
        <w:t>а</w:t>
      </w:r>
      <w:r w:rsidR="00997993" w:rsidRPr="00357B56">
        <w:rPr>
          <w:color w:val="000000"/>
          <w:sz w:val="22"/>
          <w:szCs w:val="22"/>
        </w:rPr>
        <w:t>ются Оператором, начиная с 00:00</w:t>
      </w:r>
      <w:r w:rsidRPr="00357B56">
        <w:rPr>
          <w:color w:val="000000"/>
          <w:sz w:val="22"/>
          <w:szCs w:val="22"/>
        </w:rPr>
        <w:t xml:space="preserve"> часов по московскому времени </w:t>
      </w:r>
      <w:r w:rsidR="00CF2293">
        <w:rPr>
          <w:sz w:val="22"/>
          <w:szCs w:val="22"/>
        </w:rPr>
        <w:t>12 марта 2021</w:t>
      </w:r>
      <w:r w:rsidR="005037FD">
        <w:rPr>
          <w:sz w:val="22"/>
          <w:szCs w:val="22"/>
        </w:rPr>
        <w:t xml:space="preserve"> </w:t>
      </w:r>
      <w:r w:rsidR="00C11EFF" w:rsidRPr="00357B56">
        <w:rPr>
          <w:sz w:val="22"/>
          <w:szCs w:val="22"/>
        </w:rPr>
        <w:t>г</w:t>
      </w:r>
      <w:r w:rsidRPr="00357B56">
        <w:rPr>
          <w:color w:val="000000"/>
          <w:sz w:val="22"/>
          <w:szCs w:val="22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 xml:space="preserve">При наличии заявок на участие в Торгах ППП </w:t>
      </w:r>
      <w:r w:rsidR="00722ECA" w:rsidRPr="00357B56">
        <w:rPr>
          <w:color w:val="000000"/>
          <w:sz w:val="22"/>
          <w:szCs w:val="22"/>
        </w:rPr>
        <w:t>ОТ</w:t>
      </w:r>
      <w:r w:rsidRPr="00357B56">
        <w:rPr>
          <w:color w:val="000000"/>
          <w:sz w:val="22"/>
          <w:szCs w:val="22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Оператор обеспечивает проведение Торгов ППП.</w:t>
      </w:r>
    </w:p>
    <w:p w14:paraId="7630E6E9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Начальные цены продажи лотов устанавливаются следующие:</w:t>
      </w:r>
    </w:p>
    <w:p w14:paraId="291F05A9" w14:textId="6E8B7FBA" w:rsidR="00232569" w:rsidRPr="00232569" w:rsidRDefault="00232569" w:rsidP="00232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32569">
        <w:rPr>
          <w:rFonts w:ascii="Times New Roman" w:hAnsi="Times New Roman" w:cs="Times New Roman"/>
          <w:color w:val="000000"/>
        </w:rPr>
        <w:t>с 12 марта 2021 г. по 24 апреля 2021 г. - в размере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232569">
        <w:rPr>
          <w:rFonts w:ascii="Times New Roman" w:hAnsi="Times New Roman" w:cs="Times New Roman"/>
          <w:color w:val="000000"/>
        </w:rPr>
        <w:t>;</w:t>
      </w:r>
    </w:p>
    <w:p w14:paraId="2628DD0B" w14:textId="0C412D2A" w:rsidR="00232569" w:rsidRPr="00232569" w:rsidRDefault="00232569" w:rsidP="00232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32569">
        <w:rPr>
          <w:rFonts w:ascii="Times New Roman" w:hAnsi="Times New Roman" w:cs="Times New Roman"/>
          <w:color w:val="000000"/>
        </w:rPr>
        <w:t>с 25 апреля 2021 г. по 01 мая 2021 г. - в размере 96,00% от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232569">
        <w:rPr>
          <w:rFonts w:ascii="Times New Roman" w:hAnsi="Times New Roman" w:cs="Times New Roman"/>
          <w:color w:val="000000"/>
        </w:rPr>
        <w:t>;</w:t>
      </w:r>
    </w:p>
    <w:p w14:paraId="08B4AEC4" w14:textId="72080E17" w:rsidR="00232569" w:rsidRPr="00232569" w:rsidRDefault="00232569" w:rsidP="00232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32569">
        <w:rPr>
          <w:rFonts w:ascii="Times New Roman" w:hAnsi="Times New Roman" w:cs="Times New Roman"/>
          <w:color w:val="000000"/>
        </w:rPr>
        <w:t>с 02 мая 2021 г. по 09 мая 2021 г. - в размере 92,00% от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232569">
        <w:rPr>
          <w:rFonts w:ascii="Times New Roman" w:hAnsi="Times New Roman" w:cs="Times New Roman"/>
          <w:color w:val="000000"/>
        </w:rPr>
        <w:t>;</w:t>
      </w:r>
    </w:p>
    <w:p w14:paraId="558A700E" w14:textId="77A14F64" w:rsidR="00783559" w:rsidRDefault="00232569" w:rsidP="00232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32569">
        <w:rPr>
          <w:rFonts w:ascii="Times New Roman" w:hAnsi="Times New Roman" w:cs="Times New Roman"/>
          <w:color w:val="000000"/>
        </w:rPr>
        <w:t>с 10 мая 2021 г. по 16 мая 2021 г. - в размере 88,00% от начальной цены продажи лот</w:t>
      </w:r>
      <w:r>
        <w:rPr>
          <w:rFonts w:ascii="Times New Roman" w:hAnsi="Times New Roman" w:cs="Times New Roman"/>
          <w:color w:val="000000"/>
        </w:rPr>
        <w:t>ов.</w:t>
      </w:r>
    </w:p>
    <w:p w14:paraId="33E19E33" w14:textId="543163E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357B56">
        <w:rPr>
          <w:rFonts w:ascii="Times New Roman" w:hAnsi="Times New Roman" w:cs="Times New Roman"/>
          <w:color w:val="000000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57B56">
        <w:rPr>
          <w:rFonts w:ascii="Times New Roman" w:hAnsi="Times New Roman" w:cs="Times New Roman"/>
          <w:color w:val="000000"/>
        </w:rPr>
        <w:t>ЭТП</w:t>
      </w:r>
      <w:r w:rsidRPr="00357B56">
        <w:rPr>
          <w:rFonts w:ascii="Times New Roman" w:hAnsi="Times New Roman" w:cs="Times New Roman"/>
          <w:color w:val="000000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57B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B56">
        <w:rPr>
          <w:rFonts w:ascii="Times New Roman" w:hAnsi="Times New Roman" w:cs="Times New Roman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57B56">
        <w:rPr>
          <w:rFonts w:ascii="Times New Roman" w:hAnsi="Times New Roman" w:cs="Times New Roman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357B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: получатель платежа - </w:t>
      </w:r>
      <w:r w:rsidR="00BE0BF1" w:rsidRPr="00357B56">
        <w:rPr>
          <w:rFonts w:ascii="Times New Roman" w:hAnsi="Times New Roman" w:cs="Times New Roman"/>
          <w:color w:val="000000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57B56">
        <w:rPr>
          <w:rFonts w:ascii="Times New Roman" w:hAnsi="Times New Roman" w:cs="Times New Roman"/>
          <w:color w:val="000000"/>
        </w:rPr>
        <w:t>. В назначении платежа необходимо указывать</w:t>
      </w:r>
      <w:r w:rsidR="008A37E3" w:rsidRPr="00357B56">
        <w:rPr>
          <w:rFonts w:ascii="Times New Roman" w:hAnsi="Times New Roman" w:cs="Times New Roman"/>
          <w:color w:val="000000"/>
        </w:rPr>
        <w:t>:</w:t>
      </w:r>
      <w:r w:rsidRPr="00357B56">
        <w:rPr>
          <w:rFonts w:ascii="Times New Roman" w:hAnsi="Times New Roman" w:cs="Times New Roman"/>
          <w:color w:val="000000"/>
        </w:rPr>
        <w:t xml:space="preserve"> </w:t>
      </w:r>
      <w:r w:rsidR="00FA3DE1" w:rsidRPr="00357B56">
        <w:rPr>
          <w:rFonts w:ascii="Times New Roman" w:hAnsi="Times New Roman" w:cs="Times New Roman"/>
          <w:b/>
          <w:color w:val="000000"/>
        </w:rPr>
        <w:t>«№ Л/с ....Задаток для участия в торгах».</w:t>
      </w:r>
      <w:r w:rsidR="00FA3DE1" w:rsidRPr="00357B56">
        <w:rPr>
          <w:rFonts w:ascii="Times New Roman" w:hAnsi="Times New Roman" w:cs="Times New Roman"/>
          <w:color w:val="000000"/>
        </w:rPr>
        <w:t xml:space="preserve"> </w:t>
      </w:r>
      <w:r w:rsidRPr="00357B56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57B56">
        <w:rPr>
          <w:rFonts w:ascii="Times New Roman" w:hAnsi="Times New Roman" w:cs="Times New Roman"/>
          <w:color w:val="000000"/>
        </w:rPr>
        <w:t>ЭТП</w:t>
      </w:r>
      <w:r w:rsidRPr="00357B56">
        <w:rPr>
          <w:rFonts w:ascii="Times New Roman" w:hAnsi="Times New Roman" w:cs="Times New Roman"/>
          <w:color w:val="000000"/>
        </w:rPr>
        <w:t xml:space="preserve"> договора о внесении задатка.</w:t>
      </w:r>
    </w:p>
    <w:p w14:paraId="401A549A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>.</w:t>
      </w:r>
    </w:p>
    <w:p w14:paraId="4D2C79F3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57B56">
        <w:rPr>
          <w:rFonts w:ascii="Times New Roman" w:hAnsi="Times New Roman" w:cs="Times New Roman"/>
          <w:color w:val="000000"/>
        </w:rPr>
        <w:t>ЭТП.</w:t>
      </w:r>
    </w:p>
    <w:p w14:paraId="3E4F4F98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57B5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57B56">
        <w:rPr>
          <w:rFonts w:ascii="Times New Roman" w:hAnsi="Times New Roman" w:cs="Times New Roman"/>
        </w:rPr>
        <w:t>ОТ</w:t>
      </w:r>
      <w:r w:rsidR="00EA7238" w:rsidRPr="00357B56">
        <w:rPr>
          <w:rFonts w:ascii="Times New Roman" w:hAnsi="Times New Roman" w:cs="Times New Roman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57B56">
        <w:rPr>
          <w:rFonts w:ascii="Times New Roman" w:hAnsi="Times New Roman" w:cs="Times New Roman"/>
        </w:rPr>
        <w:t>ОТ</w:t>
      </w:r>
      <w:r w:rsidR="00EA7238" w:rsidRPr="00357B56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57B56">
        <w:rPr>
          <w:rFonts w:ascii="Times New Roman" w:hAnsi="Times New Roman" w:cs="Times New Roman"/>
        </w:rPr>
        <w:t>ОТ</w:t>
      </w:r>
      <w:r w:rsidR="00EA7238" w:rsidRPr="00357B56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357B56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, размещается на </w:t>
      </w:r>
      <w:r w:rsidR="0070175B" w:rsidRPr="00357B56">
        <w:rPr>
          <w:rFonts w:ascii="Times New Roman" w:hAnsi="Times New Roman" w:cs="Times New Roman"/>
          <w:color w:val="000000"/>
        </w:rPr>
        <w:t>ЭТП.</w:t>
      </w:r>
    </w:p>
    <w:p w14:paraId="263964E4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357B56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, размещается на </w:t>
      </w:r>
      <w:r w:rsidR="0070175B" w:rsidRPr="00357B56">
        <w:rPr>
          <w:rFonts w:ascii="Times New Roman" w:hAnsi="Times New Roman" w:cs="Times New Roman"/>
          <w:color w:val="000000"/>
        </w:rPr>
        <w:t>ЭТП.</w:t>
      </w:r>
    </w:p>
    <w:p w14:paraId="005A62B9" w14:textId="77777777" w:rsidR="00EA7238" w:rsidRPr="00357B5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КУ</w:t>
      </w:r>
      <w:r w:rsidR="00722ECA" w:rsidRPr="00357B56">
        <w:rPr>
          <w:rFonts w:ascii="Times New Roman" w:hAnsi="Times New Roman" w:cs="Times New Roman"/>
          <w:color w:val="000000"/>
        </w:rPr>
        <w:t xml:space="preserve"> </w:t>
      </w:r>
      <w:r w:rsidR="00EA7238" w:rsidRPr="00357B56">
        <w:rPr>
          <w:rFonts w:ascii="Times New Roman" w:hAnsi="Times New Roman" w:cs="Times New Roman"/>
          <w:color w:val="000000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57B56">
        <w:rPr>
          <w:rFonts w:ascii="Times New Roman" w:hAnsi="Times New Roman" w:cs="Times New Roman"/>
          <w:color w:val="000000"/>
        </w:rPr>
        <w:t>КУ</w:t>
      </w:r>
      <w:r w:rsidRPr="00357B56">
        <w:rPr>
          <w:rFonts w:ascii="Times New Roman" w:hAnsi="Times New Roman" w:cs="Times New Roman"/>
          <w:color w:val="000000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57B56">
        <w:rPr>
          <w:rFonts w:ascii="Times New Roman" w:hAnsi="Times New Roman" w:cs="Times New Roman"/>
          <w:color w:val="000000"/>
        </w:rPr>
        <w:t>КУ</w:t>
      </w:r>
      <w:r w:rsidRPr="00357B56">
        <w:rPr>
          <w:rFonts w:ascii="Times New Roman" w:hAnsi="Times New Roman" w:cs="Times New Roman"/>
          <w:color w:val="000000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357B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57B5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ОТ</w:t>
      </w:r>
      <w:r w:rsidR="00EA7238" w:rsidRPr="00357B56">
        <w:rPr>
          <w:rFonts w:ascii="Times New Roman" w:hAnsi="Times New Roman" w:cs="Times New Roman"/>
          <w:color w:val="000000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B3F5CB" w14:textId="3AE74F04" w:rsidR="000115F0" w:rsidRDefault="006B43E3" w:rsidP="001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Информацию о реализуемом имуществе </w:t>
      </w:r>
      <w:r w:rsidR="00EA7238" w:rsidRPr="00357B56">
        <w:rPr>
          <w:rFonts w:ascii="Times New Roman" w:hAnsi="Times New Roman" w:cs="Times New Roman"/>
          <w:color w:val="000000"/>
        </w:rPr>
        <w:t xml:space="preserve">можно получить у </w:t>
      </w:r>
      <w:r w:rsidR="00722ECA" w:rsidRPr="00357B56">
        <w:rPr>
          <w:rFonts w:ascii="Times New Roman" w:hAnsi="Times New Roman" w:cs="Times New Roman"/>
          <w:color w:val="000000"/>
        </w:rPr>
        <w:t>КУ</w:t>
      </w:r>
      <w:r w:rsidR="00EA7238" w:rsidRPr="00357B56">
        <w:rPr>
          <w:rFonts w:ascii="Times New Roman" w:hAnsi="Times New Roman" w:cs="Times New Roman"/>
          <w:color w:val="000000"/>
        </w:rPr>
        <w:t xml:space="preserve"> </w:t>
      </w:r>
      <w:r w:rsidR="00EA7238" w:rsidRPr="000115F0">
        <w:rPr>
          <w:rFonts w:ascii="Times New Roman" w:hAnsi="Times New Roman" w:cs="Times New Roman"/>
          <w:color w:val="000000"/>
        </w:rPr>
        <w:t xml:space="preserve">с </w:t>
      </w:r>
      <w:r w:rsidR="000115F0" w:rsidRPr="000115F0">
        <w:rPr>
          <w:rFonts w:ascii="Times New Roman" w:hAnsi="Times New Roman" w:cs="Times New Roman"/>
          <w:color w:val="000000"/>
        </w:rPr>
        <w:t xml:space="preserve">10:00 </w:t>
      </w:r>
      <w:r w:rsidR="001E5B57">
        <w:rPr>
          <w:rFonts w:ascii="Times New Roman" w:hAnsi="Times New Roman" w:cs="Times New Roman"/>
          <w:color w:val="000000"/>
        </w:rPr>
        <w:t>п</w:t>
      </w:r>
      <w:r w:rsidR="000115F0" w:rsidRPr="000115F0">
        <w:rPr>
          <w:rFonts w:ascii="Times New Roman" w:hAnsi="Times New Roman" w:cs="Times New Roman"/>
          <w:color w:val="000000"/>
        </w:rPr>
        <w:t xml:space="preserve">о 17:00 по адресу: г. Москва, </w:t>
      </w:r>
      <w:r w:rsidR="000115F0">
        <w:rPr>
          <w:rFonts w:ascii="Times New Roman" w:hAnsi="Times New Roman" w:cs="Times New Roman"/>
          <w:color w:val="000000"/>
        </w:rPr>
        <w:t>Павелецкая набережная</w:t>
      </w:r>
      <w:r w:rsidR="00632CDB">
        <w:rPr>
          <w:rFonts w:ascii="Times New Roman" w:hAnsi="Times New Roman" w:cs="Times New Roman"/>
          <w:color w:val="000000"/>
        </w:rPr>
        <w:t>, д.8</w:t>
      </w:r>
      <w:r w:rsidR="00DF5942">
        <w:rPr>
          <w:rFonts w:ascii="Times New Roman" w:hAnsi="Times New Roman" w:cs="Times New Roman"/>
          <w:color w:val="000000"/>
        </w:rPr>
        <w:t>, стр.1</w:t>
      </w:r>
      <w:r w:rsidR="000115F0" w:rsidRPr="000115F0">
        <w:rPr>
          <w:rFonts w:ascii="Times New Roman" w:hAnsi="Times New Roman" w:cs="Times New Roman"/>
          <w:color w:val="000000"/>
        </w:rPr>
        <w:t>, тел. +7(495)725-31-47, доб. 61-88,61-14,61-18</w:t>
      </w:r>
      <w:r w:rsidR="000115F0">
        <w:rPr>
          <w:rFonts w:ascii="Times New Roman" w:hAnsi="Times New Roman" w:cs="Times New Roman"/>
          <w:color w:val="000000"/>
        </w:rPr>
        <w:t xml:space="preserve">, у ОТ: </w:t>
      </w:r>
      <w:r w:rsidR="001E5B57" w:rsidRPr="001E5B57">
        <w:rPr>
          <w:rFonts w:ascii="Times New Roman" w:hAnsi="Times New Roman" w:cs="Times New Roman"/>
          <w:color w:val="000000"/>
        </w:rPr>
        <w:t>Тел. 8 (812) 334-20-50 (с 9.00 до 18.00 по Московскому времени в будние дни)</w:t>
      </w:r>
      <w:r w:rsidR="001E5B57">
        <w:rPr>
          <w:rFonts w:ascii="Times New Roman" w:hAnsi="Times New Roman" w:cs="Times New Roman"/>
          <w:color w:val="000000"/>
        </w:rPr>
        <w:t xml:space="preserve">, </w:t>
      </w:r>
      <w:r w:rsidR="001E5B57" w:rsidRPr="001E5B57">
        <w:rPr>
          <w:rFonts w:ascii="Times New Roman" w:hAnsi="Times New Roman" w:cs="Times New Roman"/>
          <w:color w:val="000000"/>
        </w:rPr>
        <w:t>informmsk@auction-house.ru</w:t>
      </w:r>
      <w:r w:rsidR="003D0C31">
        <w:rPr>
          <w:rFonts w:ascii="Times New Roman" w:hAnsi="Times New Roman" w:cs="Times New Roman"/>
          <w:color w:val="000000"/>
        </w:rPr>
        <w:t>.</w:t>
      </w:r>
    </w:p>
    <w:p w14:paraId="1C6C5A1C" w14:textId="751953E2" w:rsidR="00BE1559" w:rsidRPr="00357B56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357B56">
          <w:rPr>
            <w:rStyle w:val="a4"/>
            <w:rFonts w:ascii="Times New Roman" w:hAnsi="Times New Roman"/>
          </w:rPr>
          <w:t>infocenter@asv.org.ru</w:t>
        </w:r>
      </w:hyperlink>
      <w:r w:rsidRPr="00357B56">
        <w:rPr>
          <w:rFonts w:ascii="Times New Roman" w:hAnsi="Times New Roman" w:cs="Times New Roman"/>
          <w:color w:val="000000"/>
        </w:rPr>
        <w:t xml:space="preserve">, или на сайте </w:t>
      </w:r>
      <w:hyperlink r:id="rId8" w:history="1">
        <w:r w:rsidRPr="00357B56">
          <w:rPr>
            <w:rStyle w:val="a4"/>
            <w:rFonts w:ascii="Times New Roman" w:hAnsi="Times New Roman"/>
          </w:rPr>
          <w:t>https://www.torgiasv.ru</w:t>
        </w:r>
      </w:hyperlink>
      <w:r w:rsidRPr="00357B56">
        <w:rPr>
          <w:rFonts w:ascii="Times New Roman" w:hAnsi="Times New Roman" w:cs="Times New Roman"/>
          <w:color w:val="000000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57B56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sectPr w:rsidR="00EA7238" w:rsidRPr="00357B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115F0"/>
    <w:rsid w:val="00044F2C"/>
    <w:rsid w:val="000A5126"/>
    <w:rsid w:val="00130BFB"/>
    <w:rsid w:val="0015099D"/>
    <w:rsid w:val="001E5B57"/>
    <w:rsid w:val="001F039D"/>
    <w:rsid w:val="00232569"/>
    <w:rsid w:val="002C312D"/>
    <w:rsid w:val="002E1D0E"/>
    <w:rsid w:val="00325532"/>
    <w:rsid w:val="00357B56"/>
    <w:rsid w:val="00365722"/>
    <w:rsid w:val="003D0C31"/>
    <w:rsid w:val="00467D6B"/>
    <w:rsid w:val="005037FD"/>
    <w:rsid w:val="00564010"/>
    <w:rsid w:val="00626B55"/>
    <w:rsid w:val="00632CDB"/>
    <w:rsid w:val="00637A0F"/>
    <w:rsid w:val="006B43E3"/>
    <w:rsid w:val="0070175B"/>
    <w:rsid w:val="007229EA"/>
    <w:rsid w:val="00722ECA"/>
    <w:rsid w:val="00783559"/>
    <w:rsid w:val="00863A71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77E2A"/>
    <w:rsid w:val="00BE0BF1"/>
    <w:rsid w:val="00BE1559"/>
    <w:rsid w:val="00C11EFF"/>
    <w:rsid w:val="00C9585C"/>
    <w:rsid w:val="00CF2293"/>
    <w:rsid w:val="00D57DB3"/>
    <w:rsid w:val="00D62667"/>
    <w:rsid w:val="00DB0166"/>
    <w:rsid w:val="00DF5942"/>
    <w:rsid w:val="00E614D3"/>
    <w:rsid w:val="00EA7238"/>
    <w:rsid w:val="00F05E04"/>
    <w:rsid w:val="00F64C0B"/>
    <w:rsid w:val="00FA3DE1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1686</Words>
  <Characters>10784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30</cp:revision>
  <dcterms:created xsi:type="dcterms:W3CDTF">2019-07-23T07:45:00Z</dcterms:created>
  <dcterms:modified xsi:type="dcterms:W3CDTF">2020-12-29T11:47:00Z</dcterms:modified>
</cp:coreProperties>
</file>