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40E7789" w:rsidR="00DC52C6" w:rsidRDefault="00D02BEA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3910F0">
        <w:rPr>
          <w:rFonts w:ascii="Times New Roman" w:hAnsi="Times New Roman" w:cs="Times New Roman"/>
          <w:color w:val="000000"/>
          <w:sz w:val="24"/>
          <w:szCs w:val="24"/>
        </w:rPr>
        <w:t>Арбитражного суда Республики Крым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19 декабря 2018 г.</w:t>
      </w:r>
      <w:r w:rsidRPr="003910F0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А83-17405/2018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391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«КРЫМСКИЙ СТРАХОВОЙ АЛЬЯНС» (АО «КСА-КЛУВЕР»),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56445924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296000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еспублика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рым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расноперекопск, ул. Толбухина,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д. 4,</w:t>
      </w:r>
      <w:r w:rsidRPr="00FF6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каб.1,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9106002935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1149102107550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bookmarkEnd w:id="0"/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 января 2021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2030057757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214(6935) от 21.11.2020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6F5DE3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02BEA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2021-01-18T12:22:00Z</dcterms:created>
  <dcterms:modified xsi:type="dcterms:W3CDTF">2021-01-18T12:24:00Z</dcterms:modified>
</cp:coreProperties>
</file>